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E28B3" w14:textId="0AC255BC" w:rsidR="00640B0F" w:rsidRPr="00912310" w:rsidRDefault="00640B0F" w:rsidP="003D1062">
      <w:pPr>
        <w:rPr>
          <w:rFonts w:ascii="Arial" w:hAnsi="Arial" w:cs="Arial"/>
          <w:i/>
          <w:iCs/>
          <w:sz w:val="36"/>
          <w:szCs w:val="36"/>
          <w:u w:val="single"/>
        </w:rPr>
      </w:pPr>
    </w:p>
    <w:p w14:paraId="2B674F29" w14:textId="77777777" w:rsidR="00640B0F" w:rsidRPr="000E0811" w:rsidRDefault="00640B0F" w:rsidP="00640B0F">
      <w:pPr>
        <w:jc w:val="center"/>
        <w:rPr>
          <w:rFonts w:ascii="Arial" w:hAnsi="Arial" w:cs="Arial"/>
          <w:i/>
          <w:iCs/>
          <w:sz w:val="36"/>
          <w:szCs w:val="36"/>
          <w:u w:val="single"/>
        </w:rPr>
      </w:pPr>
    </w:p>
    <w:p w14:paraId="0C1F5763" w14:textId="5B3A8784" w:rsidR="00640B0F" w:rsidRPr="000E0811" w:rsidRDefault="003D1062" w:rsidP="00640B0F">
      <w:pPr>
        <w:jc w:val="center"/>
        <w:rPr>
          <w:rFonts w:ascii="Arial" w:hAnsi="Arial" w:cs="Arial"/>
          <w:i/>
          <w:iCs/>
          <w:sz w:val="36"/>
          <w:szCs w:val="36"/>
          <w:u w:val="single"/>
        </w:rPr>
      </w:pPr>
      <w:r w:rsidRPr="000E0811">
        <w:rPr>
          <w:rFonts w:ascii="Arial" w:hAnsi="Arial" w:cs="Arial"/>
          <w:noProof/>
          <w:sz w:val="36"/>
          <w:szCs w:val="36"/>
        </w:rPr>
        <w:drawing>
          <wp:inline distT="0" distB="0" distL="0" distR="0" wp14:anchorId="389C37B5" wp14:editId="28EE9B2F">
            <wp:extent cx="2216793" cy="1783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8564"/>
                    <a:stretch/>
                  </pic:blipFill>
                  <pic:spPr bwMode="auto">
                    <a:xfrm>
                      <a:off x="0" y="0"/>
                      <a:ext cx="2242062" cy="1803405"/>
                    </a:xfrm>
                    <a:prstGeom prst="rect">
                      <a:avLst/>
                    </a:prstGeom>
                    <a:noFill/>
                    <a:ln>
                      <a:noFill/>
                    </a:ln>
                    <a:extLst>
                      <a:ext uri="{53640926-AAD7-44D8-BBD7-CCE9431645EC}">
                        <a14:shadowObscured xmlns:a14="http://schemas.microsoft.com/office/drawing/2010/main"/>
                      </a:ext>
                    </a:extLst>
                  </pic:spPr>
                </pic:pic>
              </a:graphicData>
            </a:graphic>
          </wp:inline>
        </w:drawing>
      </w:r>
    </w:p>
    <w:p w14:paraId="1D0580CF" w14:textId="77777777" w:rsidR="00640B0F" w:rsidRPr="000E0811" w:rsidRDefault="00640B0F" w:rsidP="00640B0F">
      <w:pPr>
        <w:jc w:val="center"/>
        <w:rPr>
          <w:rFonts w:ascii="Arial" w:hAnsi="Arial" w:cs="Arial"/>
          <w:i/>
          <w:iCs/>
          <w:sz w:val="36"/>
          <w:szCs w:val="36"/>
          <w:u w:val="single"/>
        </w:rPr>
      </w:pPr>
    </w:p>
    <w:p w14:paraId="016245D7" w14:textId="18E93D92" w:rsidR="00F00A56" w:rsidRPr="00971A90" w:rsidRDefault="00F00A56" w:rsidP="00640B0F">
      <w:pPr>
        <w:jc w:val="center"/>
        <w:rPr>
          <w:rFonts w:ascii="Arial" w:hAnsi="Arial" w:cs="Arial"/>
          <w:b/>
          <w:bCs/>
          <w:color w:val="538135" w:themeColor="accent6" w:themeShade="BF"/>
          <w:sz w:val="36"/>
          <w:szCs w:val="36"/>
        </w:rPr>
      </w:pPr>
      <w:r w:rsidRPr="000E0811">
        <w:rPr>
          <w:rFonts w:ascii="Arial" w:hAnsi="Arial" w:cs="Arial"/>
          <w:b/>
          <w:bCs/>
          <w:color w:val="538135" w:themeColor="accent6" w:themeShade="BF"/>
          <w:sz w:val="36"/>
          <w:szCs w:val="36"/>
        </w:rPr>
        <w:t>UAB „</w:t>
      </w:r>
      <w:r w:rsidR="003D1062" w:rsidRPr="000E0811">
        <w:rPr>
          <w:rFonts w:ascii="Arial" w:hAnsi="Arial" w:cs="Arial"/>
          <w:b/>
          <w:bCs/>
          <w:color w:val="538135" w:themeColor="accent6" w:themeShade="BF"/>
          <w:sz w:val="36"/>
          <w:szCs w:val="36"/>
        </w:rPr>
        <w:t xml:space="preserve">KAUNO ŠVARA“ STRATEGINIS VEIKLOS PLANAS </w:t>
      </w:r>
      <w:r w:rsidR="00971A90" w:rsidRPr="000E0811">
        <w:rPr>
          <w:rFonts w:ascii="Arial" w:hAnsi="Arial" w:cs="Arial"/>
          <w:b/>
          <w:bCs/>
          <w:color w:val="538135" w:themeColor="accent6" w:themeShade="BF"/>
          <w:sz w:val="36"/>
          <w:szCs w:val="36"/>
        </w:rPr>
        <w:t>202</w:t>
      </w:r>
      <w:r w:rsidR="004047E4" w:rsidRPr="00A50765">
        <w:rPr>
          <w:rFonts w:ascii="Arial" w:hAnsi="Arial" w:cs="Arial"/>
          <w:b/>
          <w:bCs/>
          <w:color w:val="538135" w:themeColor="accent6" w:themeShade="BF"/>
          <w:sz w:val="36"/>
          <w:szCs w:val="36"/>
          <w:lang w:val="pl-PL"/>
        </w:rPr>
        <w:t>4</w:t>
      </w:r>
      <w:r w:rsidR="00971A90" w:rsidRPr="000E0811">
        <w:rPr>
          <w:rFonts w:ascii="Arial" w:hAnsi="Arial" w:cs="Arial"/>
          <w:b/>
          <w:bCs/>
          <w:color w:val="538135" w:themeColor="accent6" w:themeShade="BF"/>
          <w:sz w:val="36"/>
          <w:szCs w:val="36"/>
        </w:rPr>
        <w:t xml:space="preserve"> </w:t>
      </w:r>
      <w:r w:rsidR="003D1062" w:rsidRPr="000E0811">
        <w:rPr>
          <w:rFonts w:ascii="Arial" w:hAnsi="Arial" w:cs="Arial"/>
          <w:b/>
          <w:bCs/>
          <w:color w:val="538135" w:themeColor="accent6" w:themeShade="BF"/>
          <w:sz w:val="36"/>
          <w:szCs w:val="36"/>
        </w:rPr>
        <w:t xml:space="preserve">M. – </w:t>
      </w:r>
      <w:r w:rsidR="00A07AF0" w:rsidRPr="000E0811">
        <w:rPr>
          <w:rFonts w:ascii="Arial" w:hAnsi="Arial" w:cs="Arial"/>
          <w:b/>
          <w:bCs/>
          <w:color w:val="538135" w:themeColor="accent6" w:themeShade="BF"/>
          <w:sz w:val="36"/>
          <w:szCs w:val="36"/>
        </w:rPr>
        <w:t>202</w:t>
      </w:r>
      <w:r w:rsidR="00A07AF0">
        <w:rPr>
          <w:rFonts w:ascii="Arial" w:hAnsi="Arial" w:cs="Arial"/>
          <w:b/>
          <w:bCs/>
          <w:color w:val="538135" w:themeColor="accent6" w:themeShade="BF"/>
          <w:sz w:val="36"/>
          <w:szCs w:val="36"/>
        </w:rPr>
        <w:t>7</w:t>
      </w:r>
      <w:r w:rsidR="00A07AF0" w:rsidRPr="000E0811">
        <w:rPr>
          <w:rFonts w:ascii="Arial" w:hAnsi="Arial" w:cs="Arial"/>
          <w:b/>
          <w:bCs/>
          <w:color w:val="538135" w:themeColor="accent6" w:themeShade="BF"/>
          <w:sz w:val="36"/>
          <w:szCs w:val="36"/>
        </w:rPr>
        <w:t xml:space="preserve"> </w:t>
      </w:r>
      <w:r w:rsidR="003D1062" w:rsidRPr="000E0811">
        <w:rPr>
          <w:rFonts w:ascii="Arial" w:hAnsi="Arial" w:cs="Arial"/>
          <w:b/>
          <w:bCs/>
          <w:color w:val="538135" w:themeColor="accent6" w:themeShade="BF"/>
          <w:sz w:val="36"/>
          <w:szCs w:val="36"/>
        </w:rPr>
        <w:t>M.</w:t>
      </w:r>
    </w:p>
    <w:p w14:paraId="4F1EB4D4" w14:textId="680C113D" w:rsidR="003D1062" w:rsidRPr="000E0811" w:rsidRDefault="003D1062" w:rsidP="00640B0F">
      <w:pPr>
        <w:jc w:val="center"/>
        <w:rPr>
          <w:rFonts w:ascii="Arial" w:hAnsi="Arial" w:cs="Arial"/>
          <w:b/>
          <w:bCs/>
          <w:color w:val="538135" w:themeColor="accent6" w:themeShade="BF"/>
          <w:sz w:val="36"/>
          <w:szCs w:val="36"/>
        </w:rPr>
      </w:pPr>
    </w:p>
    <w:p w14:paraId="31FE4467" w14:textId="0292E4D6" w:rsidR="003D1062" w:rsidRPr="000E0811" w:rsidRDefault="003D1062" w:rsidP="00640B0F">
      <w:pPr>
        <w:jc w:val="center"/>
        <w:rPr>
          <w:rFonts w:ascii="Arial" w:hAnsi="Arial" w:cs="Arial"/>
          <w:b/>
          <w:bCs/>
          <w:color w:val="538135" w:themeColor="accent6" w:themeShade="BF"/>
          <w:sz w:val="36"/>
          <w:szCs w:val="36"/>
        </w:rPr>
      </w:pPr>
    </w:p>
    <w:p w14:paraId="586188CF" w14:textId="30CA4757" w:rsidR="003D1062" w:rsidRPr="000E0811" w:rsidRDefault="003D1062" w:rsidP="00640B0F">
      <w:pPr>
        <w:jc w:val="center"/>
        <w:rPr>
          <w:rFonts w:ascii="Arial" w:hAnsi="Arial" w:cs="Arial"/>
          <w:b/>
          <w:bCs/>
          <w:color w:val="538135" w:themeColor="accent6" w:themeShade="BF"/>
          <w:sz w:val="36"/>
          <w:szCs w:val="36"/>
        </w:rPr>
      </w:pPr>
    </w:p>
    <w:p w14:paraId="5B1FB2CA" w14:textId="6A1AD595" w:rsidR="003D1062" w:rsidRPr="000E0811" w:rsidRDefault="003D1062" w:rsidP="00640B0F">
      <w:pPr>
        <w:jc w:val="center"/>
        <w:rPr>
          <w:rFonts w:ascii="Arial" w:hAnsi="Arial" w:cs="Arial"/>
          <w:b/>
          <w:bCs/>
          <w:color w:val="538135" w:themeColor="accent6" w:themeShade="BF"/>
          <w:sz w:val="36"/>
          <w:szCs w:val="36"/>
        </w:rPr>
      </w:pPr>
    </w:p>
    <w:p w14:paraId="2280AC0B" w14:textId="3D54DF96" w:rsidR="003D1062" w:rsidRPr="000E0811" w:rsidRDefault="003D1062" w:rsidP="00640B0F">
      <w:pPr>
        <w:jc w:val="center"/>
        <w:rPr>
          <w:rFonts w:ascii="Arial" w:hAnsi="Arial" w:cs="Arial"/>
          <w:b/>
          <w:bCs/>
          <w:color w:val="538135" w:themeColor="accent6" w:themeShade="BF"/>
          <w:sz w:val="36"/>
          <w:szCs w:val="36"/>
        </w:rPr>
      </w:pPr>
    </w:p>
    <w:p w14:paraId="7C12632B" w14:textId="6873551D" w:rsidR="003D1062" w:rsidRPr="000E0811" w:rsidRDefault="003D1062" w:rsidP="00640B0F">
      <w:pPr>
        <w:jc w:val="center"/>
        <w:rPr>
          <w:rFonts w:ascii="Arial" w:hAnsi="Arial" w:cs="Arial"/>
          <w:b/>
          <w:bCs/>
          <w:color w:val="538135" w:themeColor="accent6" w:themeShade="BF"/>
          <w:sz w:val="36"/>
          <w:szCs w:val="36"/>
        </w:rPr>
      </w:pPr>
    </w:p>
    <w:p w14:paraId="2B953A57" w14:textId="16EBD84D" w:rsidR="003D1062" w:rsidRPr="000E0811" w:rsidRDefault="003D1062" w:rsidP="00640B0F">
      <w:pPr>
        <w:jc w:val="center"/>
        <w:rPr>
          <w:rFonts w:ascii="Arial" w:hAnsi="Arial" w:cs="Arial"/>
          <w:b/>
          <w:bCs/>
          <w:color w:val="538135" w:themeColor="accent6" w:themeShade="BF"/>
          <w:sz w:val="36"/>
          <w:szCs w:val="36"/>
        </w:rPr>
      </w:pPr>
    </w:p>
    <w:p w14:paraId="70D5BA64" w14:textId="6016BCFD" w:rsidR="003D1062" w:rsidRPr="000E0811" w:rsidRDefault="00A07AF0" w:rsidP="00640B0F">
      <w:pPr>
        <w:jc w:val="center"/>
        <w:rPr>
          <w:rFonts w:ascii="Arial" w:hAnsi="Arial" w:cs="Arial"/>
          <w:b/>
          <w:bCs/>
          <w:color w:val="538135" w:themeColor="accent6" w:themeShade="BF"/>
        </w:rPr>
      </w:pPr>
      <w:r w:rsidRPr="000E0811">
        <w:rPr>
          <w:rFonts w:ascii="Arial" w:hAnsi="Arial" w:cs="Arial"/>
          <w:b/>
          <w:bCs/>
          <w:color w:val="538135" w:themeColor="accent6" w:themeShade="BF"/>
        </w:rPr>
        <w:t>202</w:t>
      </w:r>
      <w:r w:rsidRPr="00A50765">
        <w:rPr>
          <w:rFonts w:ascii="Arial" w:hAnsi="Arial" w:cs="Arial"/>
          <w:b/>
          <w:bCs/>
          <w:color w:val="538135" w:themeColor="accent6" w:themeShade="BF"/>
          <w:lang w:val="pl-PL"/>
        </w:rPr>
        <w:t>3</w:t>
      </w:r>
      <w:r w:rsidRPr="000E0811">
        <w:rPr>
          <w:rFonts w:ascii="Arial" w:hAnsi="Arial" w:cs="Arial"/>
          <w:b/>
          <w:bCs/>
          <w:color w:val="538135" w:themeColor="accent6" w:themeShade="BF"/>
        </w:rPr>
        <w:t xml:space="preserve"> </w:t>
      </w:r>
      <w:r w:rsidR="003D1062" w:rsidRPr="000E0811">
        <w:rPr>
          <w:rFonts w:ascii="Arial" w:hAnsi="Arial" w:cs="Arial"/>
          <w:b/>
          <w:bCs/>
          <w:color w:val="538135" w:themeColor="accent6" w:themeShade="BF"/>
        </w:rPr>
        <w:t xml:space="preserve">m. </w:t>
      </w:r>
    </w:p>
    <w:p w14:paraId="4192FB06" w14:textId="6326F823" w:rsidR="000F2A47" w:rsidRPr="000E0811" w:rsidRDefault="003D1062" w:rsidP="00640B0F">
      <w:pPr>
        <w:jc w:val="center"/>
        <w:rPr>
          <w:rFonts w:ascii="Arial" w:hAnsi="Arial" w:cs="Arial"/>
          <w:b/>
          <w:bCs/>
          <w:color w:val="538135" w:themeColor="accent6" w:themeShade="BF"/>
        </w:rPr>
      </w:pPr>
      <w:r w:rsidRPr="000E0811">
        <w:rPr>
          <w:rFonts w:ascii="Arial" w:hAnsi="Arial" w:cs="Arial"/>
          <w:b/>
          <w:bCs/>
          <w:color w:val="538135" w:themeColor="accent6" w:themeShade="BF"/>
        </w:rPr>
        <w:t>Kaunas</w:t>
      </w:r>
    </w:p>
    <w:p w14:paraId="690A47DB" w14:textId="77777777" w:rsidR="000F2A47" w:rsidRPr="000E0811" w:rsidRDefault="000F2A47">
      <w:pPr>
        <w:rPr>
          <w:rFonts w:ascii="Arial" w:hAnsi="Arial" w:cs="Arial"/>
          <w:b/>
          <w:bCs/>
          <w:color w:val="538135" w:themeColor="accent6" w:themeShade="BF"/>
        </w:rPr>
      </w:pPr>
      <w:r w:rsidRPr="000E0811">
        <w:rPr>
          <w:rFonts w:ascii="Arial" w:hAnsi="Arial" w:cs="Arial"/>
          <w:b/>
          <w:bCs/>
          <w:color w:val="538135" w:themeColor="accent6" w:themeShade="BF"/>
        </w:rPr>
        <w:br w:type="page"/>
      </w:r>
    </w:p>
    <w:p w14:paraId="02C1E2D0" w14:textId="77777777" w:rsidR="003D1062" w:rsidRPr="000E0811" w:rsidRDefault="003D1062" w:rsidP="00640B0F">
      <w:pPr>
        <w:jc w:val="center"/>
        <w:rPr>
          <w:rFonts w:ascii="Arial" w:hAnsi="Arial" w:cs="Arial"/>
          <w:b/>
          <w:bCs/>
          <w:color w:val="538135" w:themeColor="accent6" w:themeShade="BF"/>
        </w:rPr>
      </w:pPr>
    </w:p>
    <w:p w14:paraId="33DD9CBA" w14:textId="77777777" w:rsidR="003D1062" w:rsidRPr="000E0811" w:rsidRDefault="003D1062" w:rsidP="00640B0F">
      <w:pPr>
        <w:jc w:val="center"/>
        <w:rPr>
          <w:rFonts w:ascii="Arial" w:hAnsi="Arial" w:cs="Arial"/>
          <w:b/>
          <w:bCs/>
          <w:color w:val="538135" w:themeColor="accent6" w:themeShade="BF"/>
          <w:sz w:val="36"/>
          <w:szCs w:val="36"/>
        </w:rPr>
      </w:pPr>
    </w:p>
    <w:sdt>
      <w:sdtPr>
        <w:rPr>
          <w:rFonts w:ascii="Arial" w:eastAsiaTheme="minorHAnsi" w:hAnsi="Arial" w:cs="Arial"/>
          <w:color w:val="auto"/>
          <w:sz w:val="40"/>
          <w:szCs w:val="40"/>
          <w:lang w:val="lt-LT"/>
        </w:rPr>
        <w:id w:val="588499958"/>
        <w:docPartObj>
          <w:docPartGallery w:val="Table of Contents"/>
          <w:docPartUnique/>
        </w:docPartObj>
      </w:sdtPr>
      <w:sdtEndPr>
        <w:rPr>
          <w:b/>
          <w:bCs/>
          <w:noProof/>
          <w:sz w:val="28"/>
          <w:szCs w:val="28"/>
        </w:rPr>
      </w:sdtEndPr>
      <w:sdtContent>
        <w:p w14:paraId="7DC4EE10" w14:textId="55BF9FFC" w:rsidR="000F2A47" w:rsidRPr="00E873FC" w:rsidRDefault="00B8376D" w:rsidP="00B8376D">
          <w:pPr>
            <w:pStyle w:val="TOCHeading"/>
            <w:rPr>
              <w:rFonts w:ascii="Arial" w:hAnsi="Arial" w:cs="Arial"/>
              <w:sz w:val="40"/>
              <w:szCs w:val="40"/>
              <w:lang w:val="lt-LT"/>
            </w:rPr>
          </w:pPr>
          <w:r w:rsidRPr="00E873FC">
            <w:rPr>
              <w:rFonts w:ascii="Arial" w:hAnsi="Arial" w:cs="Arial"/>
              <w:sz w:val="40"/>
              <w:szCs w:val="40"/>
              <w:lang w:val="lt-LT"/>
            </w:rPr>
            <w:t>Turinys</w:t>
          </w:r>
        </w:p>
        <w:p w14:paraId="5C56EBC4" w14:textId="77777777" w:rsidR="00B8376D" w:rsidRPr="00CE7DC3" w:rsidRDefault="00B8376D" w:rsidP="00B8376D">
          <w:pPr>
            <w:rPr>
              <w:rFonts w:ascii="Arial" w:hAnsi="Arial" w:cs="Arial"/>
              <w:lang w:val="en-US"/>
            </w:rPr>
          </w:pPr>
        </w:p>
        <w:p w14:paraId="6DC5ADA3" w14:textId="35A327FE" w:rsidR="0008344F" w:rsidRDefault="000F2A47">
          <w:pPr>
            <w:pStyle w:val="TOC1"/>
            <w:rPr>
              <w:rFonts w:eastAsiaTheme="minorEastAsia"/>
              <w:noProof/>
              <w:lang w:eastAsia="lt-LT"/>
            </w:rPr>
          </w:pPr>
          <w:r w:rsidRPr="000E0811">
            <w:rPr>
              <w:rFonts w:ascii="Arial" w:hAnsi="Arial" w:cs="Arial"/>
              <w:sz w:val="28"/>
              <w:szCs w:val="28"/>
            </w:rPr>
            <w:fldChar w:fldCharType="begin"/>
          </w:r>
          <w:r w:rsidRPr="000E0811">
            <w:rPr>
              <w:rFonts w:ascii="Arial" w:hAnsi="Arial" w:cs="Arial"/>
              <w:sz w:val="28"/>
              <w:szCs w:val="28"/>
            </w:rPr>
            <w:instrText xml:space="preserve"> TOC \o "1-3" \h \z \u </w:instrText>
          </w:r>
          <w:r w:rsidRPr="000E0811">
            <w:rPr>
              <w:rFonts w:ascii="Arial" w:hAnsi="Arial" w:cs="Arial"/>
              <w:sz w:val="28"/>
              <w:szCs w:val="28"/>
            </w:rPr>
            <w:fldChar w:fldCharType="separate"/>
          </w:r>
          <w:hyperlink w:anchor="_Toc55457561" w:history="1">
            <w:r w:rsidR="0008344F" w:rsidRPr="003B7986">
              <w:rPr>
                <w:rStyle w:val="Hyperlink"/>
                <w:rFonts w:ascii="Arial" w:hAnsi="Arial" w:cs="Arial"/>
                <w:noProof/>
              </w:rPr>
              <w:t>I.</w:t>
            </w:r>
            <w:r w:rsidR="0008344F">
              <w:rPr>
                <w:rFonts w:eastAsiaTheme="minorEastAsia"/>
                <w:noProof/>
                <w:lang w:eastAsia="lt-LT"/>
              </w:rPr>
              <w:tab/>
            </w:r>
            <w:r w:rsidR="0008344F" w:rsidRPr="003B7986">
              <w:rPr>
                <w:rStyle w:val="Hyperlink"/>
                <w:rFonts w:ascii="Arial" w:hAnsi="Arial" w:cs="Arial"/>
                <w:noProof/>
              </w:rPr>
              <w:t>Sąvokos</w:t>
            </w:r>
            <w:r w:rsidR="0008344F">
              <w:rPr>
                <w:noProof/>
                <w:webHidden/>
              </w:rPr>
              <w:tab/>
            </w:r>
            <w:r w:rsidR="0008344F">
              <w:rPr>
                <w:noProof/>
                <w:webHidden/>
              </w:rPr>
              <w:fldChar w:fldCharType="begin"/>
            </w:r>
            <w:r w:rsidR="0008344F">
              <w:rPr>
                <w:noProof/>
                <w:webHidden/>
              </w:rPr>
              <w:instrText xml:space="preserve"> PAGEREF _Toc55457561 \h </w:instrText>
            </w:r>
            <w:r w:rsidR="0008344F">
              <w:rPr>
                <w:noProof/>
                <w:webHidden/>
              </w:rPr>
            </w:r>
            <w:r w:rsidR="0008344F">
              <w:rPr>
                <w:noProof/>
                <w:webHidden/>
              </w:rPr>
              <w:fldChar w:fldCharType="separate"/>
            </w:r>
            <w:r w:rsidR="0080592E">
              <w:rPr>
                <w:noProof/>
                <w:webHidden/>
              </w:rPr>
              <w:t>3</w:t>
            </w:r>
            <w:r w:rsidR="0008344F">
              <w:rPr>
                <w:noProof/>
                <w:webHidden/>
              </w:rPr>
              <w:fldChar w:fldCharType="end"/>
            </w:r>
          </w:hyperlink>
        </w:p>
        <w:p w14:paraId="53A3290B" w14:textId="4F4D3E88" w:rsidR="0008344F" w:rsidRDefault="00000000">
          <w:pPr>
            <w:pStyle w:val="TOC1"/>
            <w:rPr>
              <w:rFonts w:eastAsiaTheme="minorEastAsia"/>
              <w:noProof/>
              <w:lang w:eastAsia="lt-LT"/>
            </w:rPr>
          </w:pPr>
          <w:hyperlink w:anchor="_Toc55457562" w:history="1">
            <w:r w:rsidR="0008344F" w:rsidRPr="003B7986">
              <w:rPr>
                <w:rStyle w:val="Hyperlink"/>
                <w:rFonts w:ascii="Arial" w:hAnsi="Arial" w:cs="Arial"/>
                <w:noProof/>
              </w:rPr>
              <w:t>II.</w:t>
            </w:r>
            <w:r w:rsidR="0008344F">
              <w:rPr>
                <w:rFonts w:eastAsiaTheme="minorEastAsia"/>
                <w:noProof/>
                <w:lang w:eastAsia="lt-LT"/>
              </w:rPr>
              <w:tab/>
            </w:r>
            <w:r w:rsidR="0008344F" w:rsidRPr="003B7986">
              <w:rPr>
                <w:rStyle w:val="Hyperlink"/>
                <w:rFonts w:ascii="Arial" w:hAnsi="Arial" w:cs="Arial"/>
                <w:noProof/>
              </w:rPr>
              <w:t>Dokumento paskirtis</w:t>
            </w:r>
            <w:r w:rsidR="0008344F">
              <w:rPr>
                <w:noProof/>
                <w:webHidden/>
              </w:rPr>
              <w:tab/>
            </w:r>
            <w:r w:rsidR="0008344F">
              <w:rPr>
                <w:noProof/>
                <w:webHidden/>
              </w:rPr>
              <w:fldChar w:fldCharType="begin"/>
            </w:r>
            <w:r w:rsidR="0008344F">
              <w:rPr>
                <w:noProof/>
                <w:webHidden/>
              </w:rPr>
              <w:instrText xml:space="preserve"> PAGEREF _Toc55457562 \h </w:instrText>
            </w:r>
            <w:r w:rsidR="0008344F">
              <w:rPr>
                <w:noProof/>
                <w:webHidden/>
              </w:rPr>
            </w:r>
            <w:r w:rsidR="0008344F">
              <w:rPr>
                <w:noProof/>
                <w:webHidden/>
              </w:rPr>
              <w:fldChar w:fldCharType="separate"/>
            </w:r>
            <w:r w:rsidR="0080592E">
              <w:rPr>
                <w:noProof/>
                <w:webHidden/>
              </w:rPr>
              <w:t>4</w:t>
            </w:r>
            <w:r w:rsidR="0008344F">
              <w:rPr>
                <w:noProof/>
                <w:webHidden/>
              </w:rPr>
              <w:fldChar w:fldCharType="end"/>
            </w:r>
          </w:hyperlink>
        </w:p>
        <w:p w14:paraId="356A7B51" w14:textId="024A7F8D" w:rsidR="0008344F" w:rsidRDefault="00000000">
          <w:pPr>
            <w:pStyle w:val="TOC1"/>
            <w:rPr>
              <w:rFonts w:eastAsiaTheme="minorEastAsia"/>
              <w:noProof/>
              <w:lang w:eastAsia="lt-LT"/>
            </w:rPr>
          </w:pPr>
          <w:hyperlink w:anchor="_Toc55457563" w:history="1">
            <w:r w:rsidR="0008344F" w:rsidRPr="003B7986">
              <w:rPr>
                <w:rStyle w:val="Hyperlink"/>
                <w:rFonts w:ascii="Arial" w:hAnsi="Arial" w:cs="Arial"/>
                <w:noProof/>
              </w:rPr>
              <w:t>III.</w:t>
            </w:r>
            <w:r w:rsidR="0008344F">
              <w:rPr>
                <w:rFonts w:eastAsiaTheme="minorEastAsia"/>
                <w:noProof/>
                <w:lang w:eastAsia="lt-LT"/>
              </w:rPr>
              <w:tab/>
            </w:r>
            <w:r w:rsidR="0008344F" w:rsidRPr="003B7986">
              <w:rPr>
                <w:rStyle w:val="Hyperlink"/>
                <w:rFonts w:ascii="Arial" w:hAnsi="Arial" w:cs="Arial"/>
                <w:noProof/>
              </w:rPr>
              <w:t>Strategijos santrauka</w:t>
            </w:r>
            <w:r w:rsidR="0008344F">
              <w:rPr>
                <w:noProof/>
                <w:webHidden/>
              </w:rPr>
              <w:tab/>
            </w:r>
            <w:r w:rsidR="0008344F">
              <w:rPr>
                <w:noProof/>
                <w:webHidden/>
              </w:rPr>
              <w:fldChar w:fldCharType="begin"/>
            </w:r>
            <w:r w:rsidR="0008344F">
              <w:rPr>
                <w:noProof/>
                <w:webHidden/>
              </w:rPr>
              <w:instrText xml:space="preserve"> PAGEREF _Toc55457563 \h </w:instrText>
            </w:r>
            <w:r w:rsidR="0008344F">
              <w:rPr>
                <w:noProof/>
                <w:webHidden/>
              </w:rPr>
            </w:r>
            <w:r w:rsidR="0008344F">
              <w:rPr>
                <w:noProof/>
                <w:webHidden/>
              </w:rPr>
              <w:fldChar w:fldCharType="separate"/>
            </w:r>
            <w:r w:rsidR="0080592E">
              <w:rPr>
                <w:noProof/>
                <w:webHidden/>
              </w:rPr>
              <w:t>4</w:t>
            </w:r>
            <w:r w:rsidR="0008344F">
              <w:rPr>
                <w:noProof/>
                <w:webHidden/>
              </w:rPr>
              <w:fldChar w:fldCharType="end"/>
            </w:r>
          </w:hyperlink>
        </w:p>
        <w:p w14:paraId="5109909E" w14:textId="3A8287D6" w:rsidR="0008344F" w:rsidRDefault="00000000">
          <w:pPr>
            <w:pStyle w:val="TOC2"/>
            <w:rPr>
              <w:rFonts w:eastAsiaTheme="minorEastAsia"/>
              <w:noProof/>
              <w:lang w:eastAsia="lt-LT"/>
            </w:rPr>
          </w:pPr>
          <w:hyperlink w:anchor="_Toc55457564" w:history="1">
            <w:r w:rsidR="0008344F" w:rsidRPr="003B7986">
              <w:rPr>
                <w:rStyle w:val="Hyperlink"/>
                <w:rFonts w:ascii="Arial" w:hAnsi="Arial" w:cs="Arial"/>
                <w:noProof/>
              </w:rPr>
              <w:t xml:space="preserve">III. I. </w:t>
            </w:r>
            <w:r w:rsidR="007E4729">
              <w:rPr>
                <w:rStyle w:val="Hyperlink"/>
                <w:rFonts w:ascii="Arial" w:hAnsi="Arial" w:cs="Arial"/>
                <w:noProof/>
              </w:rPr>
              <w:t>Bendrov</w:t>
            </w:r>
            <w:r w:rsidR="0008344F" w:rsidRPr="003B7986">
              <w:rPr>
                <w:rStyle w:val="Hyperlink"/>
                <w:rFonts w:ascii="Arial" w:hAnsi="Arial" w:cs="Arial"/>
                <w:noProof/>
              </w:rPr>
              <w:t>ės misija:</w:t>
            </w:r>
            <w:r w:rsidR="0008344F">
              <w:rPr>
                <w:noProof/>
                <w:webHidden/>
              </w:rPr>
              <w:tab/>
            </w:r>
            <w:r w:rsidR="0008344F">
              <w:rPr>
                <w:noProof/>
                <w:webHidden/>
              </w:rPr>
              <w:fldChar w:fldCharType="begin"/>
            </w:r>
            <w:r w:rsidR="0008344F">
              <w:rPr>
                <w:noProof/>
                <w:webHidden/>
              </w:rPr>
              <w:instrText xml:space="preserve"> PAGEREF _Toc55457564 \h </w:instrText>
            </w:r>
            <w:r w:rsidR="0008344F">
              <w:rPr>
                <w:noProof/>
                <w:webHidden/>
              </w:rPr>
            </w:r>
            <w:r w:rsidR="0008344F">
              <w:rPr>
                <w:noProof/>
                <w:webHidden/>
              </w:rPr>
              <w:fldChar w:fldCharType="separate"/>
            </w:r>
            <w:r w:rsidR="0080592E">
              <w:rPr>
                <w:noProof/>
                <w:webHidden/>
              </w:rPr>
              <w:t>4</w:t>
            </w:r>
            <w:r w:rsidR="0008344F">
              <w:rPr>
                <w:noProof/>
                <w:webHidden/>
              </w:rPr>
              <w:fldChar w:fldCharType="end"/>
            </w:r>
          </w:hyperlink>
        </w:p>
        <w:p w14:paraId="76FDCE18" w14:textId="2C132896" w:rsidR="0008344F" w:rsidRDefault="00000000">
          <w:pPr>
            <w:pStyle w:val="TOC2"/>
            <w:rPr>
              <w:rFonts w:eastAsiaTheme="minorEastAsia"/>
              <w:noProof/>
              <w:lang w:eastAsia="lt-LT"/>
            </w:rPr>
          </w:pPr>
          <w:hyperlink w:anchor="_Toc55457565" w:history="1">
            <w:r w:rsidR="0008344F" w:rsidRPr="003B7986">
              <w:rPr>
                <w:rStyle w:val="Hyperlink"/>
                <w:rFonts w:ascii="Arial" w:hAnsi="Arial" w:cs="Arial"/>
                <w:noProof/>
              </w:rPr>
              <w:t xml:space="preserve">III. II. </w:t>
            </w:r>
            <w:r w:rsidR="007E4729">
              <w:rPr>
                <w:rStyle w:val="Hyperlink"/>
                <w:rFonts w:ascii="Arial" w:hAnsi="Arial" w:cs="Arial"/>
                <w:noProof/>
              </w:rPr>
              <w:t>Bendrov</w:t>
            </w:r>
            <w:r w:rsidR="0008344F" w:rsidRPr="003B7986">
              <w:rPr>
                <w:rStyle w:val="Hyperlink"/>
                <w:rFonts w:ascii="Arial" w:hAnsi="Arial" w:cs="Arial"/>
                <w:noProof/>
              </w:rPr>
              <w:t>ės vizija:</w:t>
            </w:r>
            <w:r w:rsidR="0008344F">
              <w:rPr>
                <w:noProof/>
                <w:webHidden/>
              </w:rPr>
              <w:tab/>
            </w:r>
            <w:r w:rsidR="0008344F">
              <w:rPr>
                <w:noProof/>
                <w:webHidden/>
              </w:rPr>
              <w:fldChar w:fldCharType="begin"/>
            </w:r>
            <w:r w:rsidR="0008344F">
              <w:rPr>
                <w:noProof/>
                <w:webHidden/>
              </w:rPr>
              <w:instrText xml:space="preserve"> PAGEREF _Toc55457565 \h </w:instrText>
            </w:r>
            <w:r w:rsidR="0008344F">
              <w:rPr>
                <w:noProof/>
                <w:webHidden/>
              </w:rPr>
            </w:r>
            <w:r w:rsidR="0008344F">
              <w:rPr>
                <w:noProof/>
                <w:webHidden/>
              </w:rPr>
              <w:fldChar w:fldCharType="separate"/>
            </w:r>
            <w:r w:rsidR="0080592E">
              <w:rPr>
                <w:noProof/>
                <w:webHidden/>
              </w:rPr>
              <w:t>5</w:t>
            </w:r>
            <w:r w:rsidR="0008344F">
              <w:rPr>
                <w:noProof/>
                <w:webHidden/>
              </w:rPr>
              <w:fldChar w:fldCharType="end"/>
            </w:r>
          </w:hyperlink>
        </w:p>
        <w:p w14:paraId="01D8609D" w14:textId="2FC91F23" w:rsidR="0008344F" w:rsidRDefault="00000000">
          <w:pPr>
            <w:pStyle w:val="TOC1"/>
            <w:rPr>
              <w:rFonts w:eastAsiaTheme="minorEastAsia"/>
              <w:noProof/>
              <w:lang w:eastAsia="lt-LT"/>
            </w:rPr>
          </w:pPr>
          <w:hyperlink w:anchor="_Toc55457566" w:history="1">
            <w:r w:rsidR="0008344F" w:rsidRPr="003B7986">
              <w:rPr>
                <w:rStyle w:val="Hyperlink"/>
                <w:rFonts w:ascii="Arial" w:hAnsi="Arial" w:cs="Arial"/>
                <w:noProof/>
              </w:rPr>
              <w:t>IV.</w:t>
            </w:r>
            <w:r w:rsidR="0008344F">
              <w:rPr>
                <w:rFonts w:eastAsiaTheme="minorEastAsia"/>
                <w:noProof/>
                <w:lang w:eastAsia="lt-LT"/>
              </w:rPr>
              <w:tab/>
            </w:r>
            <w:r w:rsidR="0008344F" w:rsidRPr="003B7986">
              <w:rPr>
                <w:rStyle w:val="Hyperlink"/>
                <w:rFonts w:ascii="Arial" w:hAnsi="Arial" w:cs="Arial"/>
                <w:noProof/>
              </w:rPr>
              <w:t>Veiklos aprašymas</w:t>
            </w:r>
            <w:r w:rsidR="0008344F">
              <w:rPr>
                <w:noProof/>
                <w:webHidden/>
              </w:rPr>
              <w:tab/>
            </w:r>
            <w:r w:rsidR="0008344F">
              <w:rPr>
                <w:noProof/>
                <w:webHidden/>
              </w:rPr>
              <w:fldChar w:fldCharType="begin"/>
            </w:r>
            <w:r w:rsidR="0008344F">
              <w:rPr>
                <w:noProof/>
                <w:webHidden/>
              </w:rPr>
              <w:instrText xml:space="preserve"> PAGEREF _Toc55457566 \h </w:instrText>
            </w:r>
            <w:r w:rsidR="0008344F">
              <w:rPr>
                <w:noProof/>
                <w:webHidden/>
              </w:rPr>
            </w:r>
            <w:r w:rsidR="0008344F">
              <w:rPr>
                <w:noProof/>
                <w:webHidden/>
              </w:rPr>
              <w:fldChar w:fldCharType="separate"/>
            </w:r>
            <w:r w:rsidR="0080592E">
              <w:rPr>
                <w:noProof/>
                <w:webHidden/>
              </w:rPr>
              <w:t>6</w:t>
            </w:r>
            <w:r w:rsidR="0008344F">
              <w:rPr>
                <w:noProof/>
                <w:webHidden/>
              </w:rPr>
              <w:fldChar w:fldCharType="end"/>
            </w:r>
          </w:hyperlink>
        </w:p>
        <w:p w14:paraId="64FF1E1B" w14:textId="4CC2DD02" w:rsidR="0008344F" w:rsidRDefault="00000000">
          <w:pPr>
            <w:pStyle w:val="TOC2"/>
            <w:rPr>
              <w:rFonts w:eastAsiaTheme="minorEastAsia"/>
              <w:noProof/>
              <w:lang w:eastAsia="lt-LT"/>
            </w:rPr>
          </w:pPr>
          <w:hyperlink w:anchor="_Toc55457567" w:history="1">
            <w:r w:rsidR="0008344F" w:rsidRPr="003B7986">
              <w:rPr>
                <w:rStyle w:val="Hyperlink"/>
                <w:rFonts w:ascii="Arial" w:hAnsi="Arial" w:cs="Arial"/>
                <w:noProof/>
              </w:rPr>
              <w:t xml:space="preserve">IV. I. Esminiai </w:t>
            </w:r>
            <w:r w:rsidR="007E4729">
              <w:rPr>
                <w:rStyle w:val="Hyperlink"/>
                <w:rFonts w:ascii="Arial" w:hAnsi="Arial" w:cs="Arial"/>
                <w:noProof/>
              </w:rPr>
              <w:t>Bendrov</w:t>
            </w:r>
            <w:r w:rsidR="0008344F" w:rsidRPr="003B7986">
              <w:rPr>
                <w:rStyle w:val="Hyperlink"/>
                <w:rFonts w:ascii="Arial" w:hAnsi="Arial" w:cs="Arial"/>
                <w:noProof/>
              </w:rPr>
              <w:t>ės istoriniai faktai</w:t>
            </w:r>
            <w:r w:rsidR="0008344F">
              <w:rPr>
                <w:noProof/>
                <w:webHidden/>
              </w:rPr>
              <w:tab/>
            </w:r>
            <w:r w:rsidR="0008344F">
              <w:rPr>
                <w:noProof/>
                <w:webHidden/>
              </w:rPr>
              <w:fldChar w:fldCharType="begin"/>
            </w:r>
            <w:r w:rsidR="0008344F">
              <w:rPr>
                <w:noProof/>
                <w:webHidden/>
              </w:rPr>
              <w:instrText xml:space="preserve"> PAGEREF _Toc55457567 \h </w:instrText>
            </w:r>
            <w:r w:rsidR="0008344F">
              <w:rPr>
                <w:noProof/>
                <w:webHidden/>
              </w:rPr>
            </w:r>
            <w:r w:rsidR="0008344F">
              <w:rPr>
                <w:noProof/>
                <w:webHidden/>
              </w:rPr>
              <w:fldChar w:fldCharType="separate"/>
            </w:r>
            <w:r w:rsidR="0080592E">
              <w:rPr>
                <w:noProof/>
                <w:webHidden/>
              </w:rPr>
              <w:t>6</w:t>
            </w:r>
            <w:r w:rsidR="0008344F">
              <w:rPr>
                <w:noProof/>
                <w:webHidden/>
              </w:rPr>
              <w:fldChar w:fldCharType="end"/>
            </w:r>
          </w:hyperlink>
        </w:p>
        <w:p w14:paraId="2A32DF0F" w14:textId="67E3DD47" w:rsidR="0008344F" w:rsidRDefault="00000000">
          <w:pPr>
            <w:pStyle w:val="TOC2"/>
            <w:rPr>
              <w:rFonts w:eastAsiaTheme="minorEastAsia"/>
              <w:noProof/>
              <w:lang w:eastAsia="lt-LT"/>
            </w:rPr>
          </w:pPr>
          <w:hyperlink w:anchor="_Toc55457568" w:history="1">
            <w:r w:rsidR="0008344F" w:rsidRPr="003B7986">
              <w:rPr>
                <w:rStyle w:val="Hyperlink"/>
                <w:rFonts w:ascii="Arial" w:hAnsi="Arial" w:cs="Arial"/>
                <w:noProof/>
              </w:rPr>
              <w:t xml:space="preserve">IV. II. </w:t>
            </w:r>
            <w:r w:rsidR="007E4729">
              <w:rPr>
                <w:rStyle w:val="Hyperlink"/>
                <w:rFonts w:ascii="Arial" w:hAnsi="Arial" w:cs="Arial"/>
                <w:noProof/>
              </w:rPr>
              <w:t>Bendrov</w:t>
            </w:r>
            <w:r w:rsidR="0008344F" w:rsidRPr="003B7986">
              <w:rPr>
                <w:rStyle w:val="Hyperlink"/>
                <w:rFonts w:ascii="Arial" w:hAnsi="Arial" w:cs="Arial"/>
                <w:noProof/>
              </w:rPr>
              <w:t>ės apžvalga</w:t>
            </w:r>
            <w:r w:rsidR="0008344F">
              <w:rPr>
                <w:noProof/>
                <w:webHidden/>
              </w:rPr>
              <w:tab/>
            </w:r>
            <w:r w:rsidR="0008344F">
              <w:rPr>
                <w:noProof/>
                <w:webHidden/>
              </w:rPr>
              <w:fldChar w:fldCharType="begin"/>
            </w:r>
            <w:r w:rsidR="0008344F">
              <w:rPr>
                <w:noProof/>
                <w:webHidden/>
              </w:rPr>
              <w:instrText xml:space="preserve"> PAGEREF _Toc55457568 \h </w:instrText>
            </w:r>
            <w:r w:rsidR="0008344F">
              <w:rPr>
                <w:noProof/>
                <w:webHidden/>
              </w:rPr>
            </w:r>
            <w:r w:rsidR="0008344F">
              <w:rPr>
                <w:noProof/>
                <w:webHidden/>
              </w:rPr>
              <w:fldChar w:fldCharType="separate"/>
            </w:r>
            <w:r w:rsidR="0080592E">
              <w:rPr>
                <w:noProof/>
                <w:webHidden/>
              </w:rPr>
              <w:t>6</w:t>
            </w:r>
            <w:r w:rsidR="0008344F">
              <w:rPr>
                <w:noProof/>
                <w:webHidden/>
              </w:rPr>
              <w:fldChar w:fldCharType="end"/>
            </w:r>
          </w:hyperlink>
        </w:p>
        <w:p w14:paraId="7CA4067B" w14:textId="1FD9B4AE" w:rsidR="0008344F" w:rsidRDefault="00000000">
          <w:pPr>
            <w:pStyle w:val="TOC2"/>
            <w:rPr>
              <w:rFonts w:eastAsiaTheme="minorEastAsia"/>
              <w:noProof/>
              <w:lang w:eastAsia="lt-LT"/>
            </w:rPr>
          </w:pPr>
          <w:hyperlink w:anchor="_Toc55457569" w:history="1">
            <w:r w:rsidR="0008344F" w:rsidRPr="003B7986">
              <w:rPr>
                <w:rStyle w:val="Hyperlink"/>
                <w:rFonts w:ascii="Arial" w:hAnsi="Arial" w:cs="Arial"/>
                <w:noProof/>
              </w:rPr>
              <w:t xml:space="preserve">IV. III. </w:t>
            </w:r>
            <w:r w:rsidR="007E4729">
              <w:rPr>
                <w:rStyle w:val="Hyperlink"/>
                <w:rFonts w:ascii="Arial" w:hAnsi="Arial" w:cs="Arial"/>
                <w:noProof/>
              </w:rPr>
              <w:t>Bendrov</w:t>
            </w:r>
            <w:r w:rsidR="0008344F" w:rsidRPr="003B7986">
              <w:rPr>
                <w:rStyle w:val="Hyperlink"/>
                <w:rFonts w:ascii="Arial" w:hAnsi="Arial" w:cs="Arial"/>
                <w:noProof/>
              </w:rPr>
              <w:t>ės valdymas</w:t>
            </w:r>
            <w:r w:rsidR="0008344F">
              <w:rPr>
                <w:noProof/>
                <w:webHidden/>
              </w:rPr>
              <w:tab/>
            </w:r>
            <w:r w:rsidR="0008344F">
              <w:rPr>
                <w:noProof/>
                <w:webHidden/>
              </w:rPr>
              <w:fldChar w:fldCharType="begin"/>
            </w:r>
            <w:r w:rsidR="0008344F">
              <w:rPr>
                <w:noProof/>
                <w:webHidden/>
              </w:rPr>
              <w:instrText xml:space="preserve"> PAGEREF _Toc55457569 \h </w:instrText>
            </w:r>
            <w:r w:rsidR="0008344F">
              <w:rPr>
                <w:noProof/>
                <w:webHidden/>
              </w:rPr>
            </w:r>
            <w:r w:rsidR="0008344F">
              <w:rPr>
                <w:noProof/>
                <w:webHidden/>
              </w:rPr>
              <w:fldChar w:fldCharType="separate"/>
            </w:r>
            <w:r w:rsidR="0080592E">
              <w:rPr>
                <w:noProof/>
                <w:webHidden/>
              </w:rPr>
              <w:t>7</w:t>
            </w:r>
            <w:r w:rsidR="0008344F">
              <w:rPr>
                <w:noProof/>
                <w:webHidden/>
              </w:rPr>
              <w:fldChar w:fldCharType="end"/>
            </w:r>
          </w:hyperlink>
        </w:p>
        <w:p w14:paraId="3B999A30" w14:textId="025D924D" w:rsidR="0008344F" w:rsidRDefault="00000000">
          <w:pPr>
            <w:pStyle w:val="TOC1"/>
            <w:rPr>
              <w:rFonts w:eastAsiaTheme="minorEastAsia"/>
              <w:noProof/>
              <w:lang w:eastAsia="lt-LT"/>
            </w:rPr>
          </w:pPr>
          <w:hyperlink w:anchor="_Toc55457570" w:history="1">
            <w:r w:rsidR="0008344F" w:rsidRPr="003B7986">
              <w:rPr>
                <w:rStyle w:val="Hyperlink"/>
                <w:rFonts w:ascii="Arial" w:hAnsi="Arial" w:cs="Arial"/>
                <w:noProof/>
              </w:rPr>
              <w:t>V.</w:t>
            </w:r>
            <w:r w:rsidR="0008344F">
              <w:rPr>
                <w:rFonts w:eastAsiaTheme="minorEastAsia"/>
                <w:noProof/>
                <w:lang w:eastAsia="lt-LT"/>
              </w:rPr>
              <w:tab/>
            </w:r>
            <w:r w:rsidR="0008344F" w:rsidRPr="003B7986">
              <w:rPr>
                <w:rStyle w:val="Hyperlink"/>
                <w:rFonts w:ascii="Arial" w:hAnsi="Arial" w:cs="Arial"/>
                <w:noProof/>
              </w:rPr>
              <w:t>Aplinkos veiksnių analizė</w:t>
            </w:r>
            <w:r w:rsidR="0008344F">
              <w:rPr>
                <w:noProof/>
                <w:webHidden/>
              </w:rPr>
              <w:tab/>
            </w:r>
            <w:r w:rsidR="0008344F">
              <w:rPr>
                <w:noProof/>
                <w:webHidden/>
              </w:rPr>
              <w:fldChar w:fldCharType="begin"/>
            </w:r>
            <w:r w:rsidR="0008344F">
              <w:rPr>
                <w:noProof/>
                <w:webHidden/>
              </w:rPr>
              <w:instrText xml:space="preserve"> PAGEREF _Toc55457570 \h </w:instrText>
            </w:r>
            <w:r w:rsidR="0008344F">
              <w:rPr>
                <w:noProof/>
                <w:webHidden/>
              </w:rPr>
            </w:r>
            <w:r w:rsidR="0008344F">
              <w:rPr>
                <w:noProof/>
                <w:webHidden/>
              </w:rPr>
              <w:fldChar w:fldCharType="separate"/>
            </w:r>
            <w:r w:rsidR="0080592E">
              <w:rPr>
                <w:noProof/>
                <w:webHidden/>
              </w:rPr>
              <w:t>9</w:t>
            </w:r>
            <w:r w:rsidR="0008344F">
              <w:rPr>
                <w:noProof/>
                <w:webHidden/>
              </w:rPr>
              <w:fldChar w:fldCharType="end"/>
            </w:r>
          </w:hyperlink>
        </w:p>
        <w:p w14:paraId="0EBD06DF" w14:textId="4D535733" w:rsidR="0008344F" w:rsidRDefault="00000000">
          <w:pPr>
            <w:pStyle w:val="TOC2"/>
            <w:rPr>
              <w:rFonts w:eastAsiaTheme="minorEastAsia"/>
              <w:noProof/>
              <w:lang w:eastAsia="lt-LT"/>
            </w:rPr>
          </w:pPr>
          <w:hyperlink w:anchor="_Toc55457571" w:history="1">
            <w:r w:rsidR="0008344F" w:rsidRPr="003B7986">
              <w:rPr>
                <w:rStyle w:val="Hyperlink"/>
                <w:rFonts w:ascii="Arial" w:hAnsi="Arial" w:cs="Arial"/>
                <w:noProof/>
              </w:rPr>
              <w:t>V. I. Išorinių veiksnių analizė</w:t>
            </w:r>
            <w:r w:rsidR="0008344F">
              <w:rPr>
                <w:noProof/>
                <w:webHidden/>
              </w:rPr>
              <w:tab/>
            </w:r>
            <w:r w:rsidR="0008344F">
              <w:rPr>
                <w:noProof/>
                <w:webHidden/>
              </w:rPr>
              <w:fldChar w:fldCharType="begin"/>
            </w:r>
            <w:r w:rsidR="0008344F">
              <w:rPr>
                <w:noProof/>
                <w:webHidden/>
              </w:rPr>
              <w:instrText xml:space="preserve"> PAGEREF _Toc55457571 \h </w:instrText>
            </w:r>
            <w:r w:rsidR="0008344F">
              <w:rPr>
                <w:noProof/>
                <w:webHidden/>
              </w:rPr>
            </w:r>
            <w:r w:rsidR="0008344F">
              <w:rPr>
                <w:noProof/>
                <w:webHidden/>
              </w:rPr>
              <w:fldChar w:fldCharType="separate"/>
            </w:r>
            <w:r w:rsidR="0080592E">
              <w:rPr>
                <w:noProof/>
                <w:webHidden/>
              </w:rPr>
              <w:t>9</w:t>
            </w:r>
            <w:r w:rsidR="0008344F">
              <w:rPr>
                <w:noProof/>
                <w:webHidden/>
              </w:rPr>
              <w:fldChar w:fldCharType="end"/>
            </w:r>
          </w:hyperlink>
        </w:p>
        <w:p w14:paraId="04BD4DEA" w14:textId="29AAA592" w:rsidR="0008344F" w:rsidRDefault="00000000">
          <w:pPr>
            <w:pStyle w:val="TOC2"/>
            <w:rPr>
              <w:rFonts w:eastAsiaTheme="minorEastAsia"/>
              <w:noProof/>
              <w:lang w:eastAsia="lt-LT"/>
            </w:rPr>
          </w:pPr>
          <w:hyperlink w:anchor="_Toc55457572" w:history="1">
            <w:r w:rsidR="0008344F" w:rsidRPr="003B7986">
              <w:rPr>
                <w:rStyle w:val="Hyperlink"/>
                <w:rFonts w:ascii="Arial" w:hAnsi="Arial" w:cs="Arial"/>
                <w:noProof/>
              </w:rPr>
              <w:t>V. II. Vidinių veiksnių analizė</w:t>
            </w:r>
            <w:r w:rsidR="0008344F">
              <w:rPr>
                <w:noProof/>
                <w:webHidden/>
              </w:rPr>
              <w:tab/>
            </w:r>
            <w:r w:rsidR="0008344F">
              <w:rPr>
                <w:noProof/>
                <w:webHidden/>
              </w:rPr>
              <w:fldChar w:fldCharType="begin"/>
            </w:r>
            <w:r w:rsidR="0008344F">
              <w:rPr>
                <w:noProof/>
                <w:webHidden/>
              </w:rPr>
              <w:instrText xml:space="preserve"> PAGEREF _Toc55457572 \h </w:instrText>
            </w:r>
            <w:r w:rsidR="0008344F">
              <w:rPr>
                <w:noProof/>
                <w:webHidden/>
              </w:rPr>
            </w:r>
            <w:r w:rsidR="0008344F">
              <w:rPr>
                <w:noProof/>
                <w:webHidden/>
              </w:rPr>
              <w:fldChar w:fldCharType="separate"/>
            </w:r>
            <w:r w:rsidR="0080592E">
              <w:rPr>
                <w:noProof/>
                <w:webHidden/>
              </w:rPr>
              <w:t>10</w:t>
            </w:r>
            <w:r w:rsidR="0008344F">
              <w:rPr>
                <w:noProof/>
                <w:webHidden/>
              </w:rPr>
              <w:fldChar w:fldCharType="end"/>
            </w:r>
          </w:hyperlink>
        </w:p>
        <w:p w14:paraId="6D62C69F" w14:textId="4AF70E09" w:rsidR="0008344F" w:rsidRDefault="00000000">
          <w:pPr>
            <w:pStyle w:val="TOC2"/>
            <w:rPr>
              <w:rFonts w:eastAsiaTheme="minorEastAsia"/>
              <w:noProof/>
              <w:lang w:eastAsia="lt-LT"/>
            </w:rPr>
          </w:pPr>
          <w:hyperlink w:anchor="_Toc55457573" w:history="1">
            <w:r w:rsidR="0008344F" w:rsidRPr="003B7986">
              <w:rPr>
                <w:rStyle w:val="Hyperlink"/>
                <w:rFonts w:ascii="Arial" w:hAnsi="Arial" w:cs="Arial"/>
                <w:noProof/>
              </w:rPr>
              <w:t>V. III. SSGG analizė</w:t>
            </w:r>
            <w:r w:rsidR="0008344F">
              <w:rPr>
                <w:noProof/>
                <w:webHidden/>
              </w:rPr>
              <w:tab/>
            </w:r>
            <w:r w:rsidR="0008344F">
              <w:rPr>
                <w:noProof/>
                <w:webHidden/>
              </w:rPr>
              <w:fldChar w:fldCharType="begin"/>
            </w:r>
            <w:r w:rsidR="0008344F">
              <w:rPr>
                <w:noProof/>
                <w:webHidden/>
              </w:rPr>
              <w:instrText xml:space="preserve"> PAGEREF _Toc55457573 \h </w:instrText>
            </w:r>
            <w:r w:rsidR="0008344F">
              <w:rPr>
                <w:noProof/>
                <w:webHidden/>
              </w:rPr>
            </w:r>
            <w:r w:rsidR="0008344F">
              <w:rPr>
                <w:noProof/>
                <w:webHidden/>
              </w:rPr>
              <w:fldChar w:fldCharType="separate"/>
            </w:r>
            <w:r w:rsidR="0080592E">
              <w:rPr>
                <w:noProof/>
                <w:webHidden/>
              </w:rPr>
              <w:t>12</w:t>
            </w:r>
            <w:r w:rsidR="0008344F">
              <w:rPr>
                <w:noProof/>
                <w:webHidden/>
              </w:rPr>
              <w:fldChar w:fldCharType="end"/>
            </w:r>
          </w:hyperlink>
        </w:p>
        <w:p w14:paraId="016ABFF2" w14:textId="36FAE6B2" w:rsidR="0008344F" w:rsidRDefault="00000000">
          <w:pPr>
            <w:pStyle w:val="TOC1"/>
            <w:rPr>
              <w:rFonts w:eastAsiaTheme="minorEastAsia"/>
              <w:noProof/>
              <w:lang w:eastAsia="lt-LT"/>
            </w:rPr>
          </w:pPr>
          <w:hyperlink w:anchor="_Toc55457574" w:history="1">
            <w:r w:rsidR="0008344F" w:rsidRPr="003B7986">
              <w:rPr>
                <w:rStyle w:val="Hyperlink"/>
                <w:rFonts w:ascii="Arial" w:hAnsi="Arial" w:cs="Arial"/>
                <w:noProof/>
              </w:rPr>
              <w:t>VI.</w:t>
            </w:r>
            <w:r w:rsidR="0008344F">
              <w:rPr>
                <w:rFonts w:eastAsiaTheme="minorEastAsia"/>
                <w:noProof/>
                <w:lang w:eastAsia="lt-LT"/>
              </w:rPr>
              <w:tab/>
            </w:r>
            <w:r w:rsidR="0008344F" w:rsidRPr="003B7986">
              <w:rPr>
                <w:rStyle w:val="Hyperlink"/>
                <w:rFonts w:ascii="Arial" w:hAnsi="Arial" w:cs="Arial"/>
                <w:noProof/>
              </w:rPr>
              <w:t>Strateginiai tikslai, uždaviniai ir rodikliai</w:t>
            </w:r>
            <w:r w:rsidR="0008344F">
              <w:rPr>
                <w:noProof/>
                <w:webHidden/>
              </w:rPr>
              <w:tab/>
            </w:r>
            <w:r w:rsidR="0008344F">
              <w:rPr>
                <w:noProof/>
                <w:webHidden/>
              </w:rPr>
              <w:fldChar w:fldCharType="begin"/>
            </w:r>
            <w:r w:rsidR="0008344F">
              <w:rPr>
                <w:noProof/>
                <w:webHidden/>
              </w:rPr>
              <w:instrText xml:space="preserve"> PAGEREF _Toc55457574 \h </w:instrText>
            </w:r>
            <w:r w:rsidR="0008344F">
              <w:rPr>
                <w:noProof/>
                <w:webHidden/>
              </w:rPr>
            </w:r>
            <w:r w:rsidR="0008344F">
              <w:rPr>
                <w:noProof/>
                <w:webHidden/>
              </w:rPr>
              <w:fldChar w:fldCharType="separate"/>
            </w:r>
            <w:r w:rsidR="0080592E">
              <w:rPr>
                <w:noProof/>
                <w:webHidden/>
              </w:rPr>
              <w:t>3</w:t>
            </w:r>
            <w:r w:rsidR="0008344F">
              <w:rPr>
                <w:noProof/>
                <w:webHidden/>
              </w:rPr>
              <w:fldChar w:fldCharType="end"/>
            </w:r>
          </w:hyperlink>
        </w:p>
        <w:p w14:paraId="775255E4" w14:textId="4264E8BF" w:rsidR="0008344F" w:rsidRDefault="00000000">
          <w:pPr>
            <w:pStyle w:val="TOC2"/>
            <w:rPr>
              <w:rFonts w:eastAsiaTheme="minorEastAsia"/>
              <w:noProof/>
              <w:lang w:eastAsia="lt-LT"/>
            </w:rPr>
          </w:pPr>
          <w:hyperlink w:anchor="_Toc55457575" w:history="1">
            <w:r w:rsidR="0008344F" w:rsidRPr="003B7986">
              <w:rPr>
                <w:rStyle w:val="Hyperlink"/>
                <w:rFonts w:ascii="Arial" w:hAnsi="Arial" w:cs="Arial"/>
                <w:noProof/>
              </w:rPr>
              <w:t xml:space="preserve">VI. I. </w:t>
            </w:r>
            <w:r w:rsidR="007E4729">
              <w:rPr>
                <w:rStyle w:val="Hyperlink"/>
                <w:rFonts w:ascii="Arial" w:hAnsi="Arial" w:cs="Arial"/>
                <w:noProof/>
              </w:rPr>
              <w:t>Bendrov</w:t>
            </w:r>
            <w:r w:rsidR="0008344F" w:rsidRPr="003B7986">
              <w:rPr>
                <w:rStyle w:val="Hyperlink"/>
                <w:rFonts w:ascii="Arial" w:hAnsi="Arial" w:cs="Arial"/>
                <w:noProof/>
              </w:rPr>
              <w:t>ės tikslų ir uždavinių apibendrinta schema</w:t>
            </w:r>
            <w:r w:rsidR="0008344F">
              <w:rPr>
                <w:noProof/>
                <w:webHidden/>
              </w:rPr>
              <w:tab/>
            </w:r>
            <w:r w:rsidR="0008344F">
              <w:rPr>
                <w:noProof/>
                <w:webHidden/>
              </w:rPr>
              <w:fldChar w:fldCharType="begin"/>
            </w:r>
            <w:r w:rsidR="0008344F">
              <w:rPr>
                <w:noProof/>
                <w:webHidden/>
              </w:rPr>
              <w:instrText xml:space="preserve"> PAGEREF _Toc55457575 \h </w:instrText>
            </w:r>
            <w:r w:rsidR="0008344F">
              <w:rPr>
                <w:noProof/>
                <w:webHidden/>
              </w:rPr>
            </w:r>
            <w:r w:rsidR="0008344F">
              <w:rPr>
                <w:noProof/>
                <w:webHidden/>
              </w:rPr>
              <w:fldChar w:fldCharType="separate"/>
            </w:r>
            <w:r w:rsidR="0080592E">
              <w:rPr>
                <w:noProof/>
                <w:webHidden/>
              </w:rPr>
              <w:t>16</w:t>
            </w:r>
            <w:r w:rsidR="0008344F">
              <w:rPr>
                <w:noProof/>
                <w:webHidden/>
              </w:rPr>
              <w:fldChar w:fldCharType="end"/>
            </w:r>
          </w:hyperlink>
        </w:p>
        <w:p w14:paraId="2CB607C3" w14:textId="5970A1CF" w:rsidR="0008344F" w:rsidRDefault="00000000">
          <w:pPr>
            <w:pStyle w:val="TOC2"/>
            <w:rPr>
              <w:rFonts w:eastAsiaTheme="minorEastAsia"/>
              <w:noProof/>
              <w:lang w:eastAsia="lt-LT"/>
            </w:rPr>
          </w:pPr>
          <w:hyperlink w:anchor="_Toc55457576" w:history="1">
            <w:r w:rsidR="0008344F" w:rsidRPr="003B7986">
              <w:rPr>
                <w:rStyle w:val="Hyperlink"/>
                <w:rFonts w:ascii="Arial" w:hAnsi="Arial" w:cs="Arial"/>
                <w:noProof/>
              </w:rPr>
              <w:t xml:space="preserve">VI. II. </w:t>
            </w:r>
            <w:r w:rsidR="007E4729">
              <w:rPr>
                <w:rStyle w:val="Hyperlink"/>
                <w:rFonts w:ascii="Arial" w:hAnsi="Arial" w:cs="Arial"/>
                <w:noProof/>
              </w:rPr>
              <w:t>Bendrov</w:t>
            </w:r>
            <w:r w:rsidR="0008344F" w:rsidRPr="003B7986">
              <w:rPr>
                <w:rStyle w:val="Hyperlink"/>
                <w:rFonts w:ascii="Arial" w:hAnsi="Arial" w:cs="Arial"/>
                <w:noProof/>
              </w:rPr>
              <w:t>ės tikslų, uždavinių bei rodiklių apibendrinta schema</w:t>
            </w:r>
            <w:r w:rsidR="0008344F">
              <w:rPr>
                <w:noProof/>
                <w:webHidden/>
              </w:rPr>
              <w:tab/>
            </w:r>
            <w:r w:rsidR="0008344F">
              <w:rPr>
                <w:noProof/>
                <w:webHidden/>
              </w:rPr>
              <w:fldChar w:fldCharType="begin"/>
            </w:r>
            <w:r w:rsidR="0008344F">
              <w:rPr>
                <w:noProof/>
                <w:webHidden/>
              </w:rPr>
              <w:instrText xml:space="preserve"> PAGEREF _Toc55457576 \h </w:instrText>
            </w:r>
            <w:r w:rsidR="0008344F">
              <w:rPr>
                <w:noProof/>
                <w:webHidden/>
              </w:rPr>
            </w:r>
            <w:r w:rsidR="0008344F">
              <w:rPr>
                <w:noProof/>
                <w:webHidden/>
              </w:rPr>
              <w:fldChar w:fldCharType="separate"/>
            </w:r>
            <w:r w:rsidR="0080592E">
              <w:rPr>
                <w:noProof/>
                <w:webHidden/>
              </w:rPr>
              <w:t>18</w:t>
            </w:r>
            <w:r w:rsidR="0008344F">
              <w:rPr>
                <w:noProof/>
                <w:webHidden/>
              </w:rPr>
              <w:fldChar w:fldCharType="end"/>
            </w:r>
          </w:hyperlink>
        </w:p>
        <w:p w14:paraId="5E54937D" w14:textId="4B212C58" w:rsidR="0008344F" w:rsidRDefault="00000000">
          <w:pPr>
            <w:pStyle w:val="TOC2"/>
            <w:rPr>
              <w:rFonts w:eastAsiaTheme="minorEastAsia"/>
              <w:noProof/>
              <w:lang w:eastAsia="lt-LT"/>
            </w:rPr>
          </w:pPr>
          <w:hyperlink w:anchor="_Toc55457577" w:history="1">
            <w:r w:rsidR="0008344F" w:rsidRPr="003B7986">
              <w:rPr>
                <w:rStyle w:val="Hyperlink"/>
                <w:rFonts w:ascii="Arial" w:hAnsi="Arial" w:cs="Arial"/>
                <w:noProof/>
              </w:rPr>
              <w:t>VI. III. Siektinos reikšmės</w:t>
            </w:r>
            <w:r w:rsidR="0008344F">
              <w:rPr>
                <w:noProof/>
                <w:webHidden/>
              </w:rPr>
              <w:tab/>
            </w:r>
            <w:r w:rsidR="0008344F">
              <w:rPr>
                <w:noProof/>
                <w:webHidden/>
              </w:rPr>
              <w:fldChar w:fldCharType="begin"/>
            </w:r>
            <w:r w:rsidR="0008344F">
              <w:rPr>
                <w:noProof/>
                <w:webHidden/>
              </w:rPr>
              <w:instrText xml:space="preserve"> PAGEREF _Toc55457577 \h </w:instrText>
            </w:r>
            <w:r w:rsidR="0008344F">
              <w:rPr>
                <w:noProof/>
                <w:webHidden/>
              </w:rPr>
            </w:r>
            <w:r w:rsidR="0008344F">
              <w:rPr>
                <w:noProof/>
                <w:webHidden/>
              </w:rPr>
              <w:fldChar w:fldCharType="separate"/>
            </w:r>
            <w:r w:rsidR="0080592E">
              <w:rPr>
                <w:noProof/>
                <w:webHidden/>
              </w:rPr>
              <w:t>27</w:t>
            </w:r>
            <w:r w:rsidR="0008344F">
              <w:rPr>
                <w:noProof/>
                <w:webHidden/>
              </w:rPr>
              <w:fldChar w:fldCharType="end"/>
            </w:r>
          </w:hyperlink>
        </w:p>
        <w:p w14:paraId="6DAAFF78" w14:textId="065686E1" w:rsidR="0008344F" w:rsidRDefault="00000000">
          <w:pPr>
            <w:pStyle w:val="TOC1"/>
            <w:rPr>
              <w:rFonts w:eastAsiaTheme="minorEastAsia"/>
              <w:noProof/>
              <w:lang w:eastAsia="lt-LT"/>
            </w:rPr>
          </w:pPr>
          <w:hyperlink w:anchor="_Toc55457578" w:history="1">
            <w:r w:rsidR="0008344F" w:rsidRPr="003B7986">
              <w:rPr>
                <w:rStyle w:val="Hyperlink"/>
                <w:rFonts w:ascii="Arial" w:hAnsi="Arial" w:cs="Arial"/>
                <w:noProof/>
              </w:rPr>
              <w:t>VII.</w:t>
            </w:r>
            <w:r w:rsidR="0008344F">
              <w:rPr>
                <w:rFonts w:eastAsiaTheme="minorEastAsia"/>
                <w:noProof/>
                <w:lang w:eastAsia="lt-LT"/>
              </w:rPr>
              <w:tab/>
            </w:r>
            <w:r w:rsidR="0008344F" w:rsidRPr="003B7986">
              <w:rPr>
                <w:rStyle w:val="Hyperlink"/>
                <w:rFonts w:ascii="Arial" w:hAnsi="Arial" w:cs="Arial"/>
                <w:noProof/>
              </w:rPr>
              <w:t>Strategijos tikslų įgyvendinimo stebėsena</w:t>
            </w:r>
            <w:r w:rsidR="0008344F">
              <w:rPr>
                <w:noProof/>
                <w:webHidden/>
              </w:rPr>
              <w:tab/>
            </w:r>
            <w:r w:rsidR="0008344F">
              <w:rPr>
                <w:noProof/>
                <w:webHidden/>
              </w:rPr>
              <w:fldChar w:fldCharType="begin"/>
            </w:r>
            <w:r w:rsidR="0008344F">
              <w:rPr>
                <w:noProof/>
                <w:webHidden/>
              </w:rPr>
              <w:instrText xml:space="preserve"> PAGEREF _Toc55457578 \h </w:instrText>
            </w:r>
            <w:r w:rsidR="0008344F">
              <w:rPr>
                <w:noProof/>
                <w:webHidden/>
              </w:rPr>
            </w:r>
            <w:r w:rsidR="0008344F">
              <w:rPr>
                <w:noProof/>
                <w:webHidden/>
              </w:rPr>
              <w:fldChar w:fldCharType="separate"/>
            </w:r>
            <w:r w:rsidR="0080592E">
              <w:rPr>
                <w:noProof/>
                <w:webHidden/>
              </w:rPr>
              <w:t>33</w:t>
            </w:r>
            <w:r w:rsidR="0008344F">
              <w:rPr>
                <w:noProof/>
                <w:webHidden/>
              </w:rPr>
              <w:fldChar w:fldCharType="end"/>
            </w:r>
          </w:hyperlink>
        </w:p>
        <w:p w14:paraId="54178F5C" w14:textId="4CF9623A" w:rsidR="0008344F" w:rsidRDefault="00000000">
          <w:pPr>
            <w:pStyle w:val="TOC2"/>
            <w:rPr>
              <w:rFonts w:eastAsiaTheme="minorEastAsia"/>
              <w:noProof/>
              <w:lang w:eastAsia="lt-LT"/>
            </w:rPr>
          </w:pPr>
          <w:hyperlink w:anchor="_Toc55457579" w:history="1">
            <w:r w:rsidR="0008344F" w:rsidRPr="003B7986">
              <w:rPr>
                <w:rStyle w:val="Hyperlink"/>
                <w:rFonts w:ascii="Arial" w:hAnsi="Arial" w:cs="Arial"/>
                <w:noProof/>
              </w:rPr>
              <w:t>VII. I. Atsakomybės</w:t>
            </w:r>
            <w:r w:rsidR="0008344F">
              <w:rPr>
                <w:noProof/>
                <w:webHidden/>
              </w:rPr>
              <w:tab/>
            </w:r>
            <w:r w:rsidR="0008344F">
              <w:rPr>
                <w:noProof/>
                <w:webHidden/>
              </w:rPr>
              <w:fldChar w:fldCharType="begin"/>
            </w:r>
            <w:r w:rsidR="0008344F">
              <w:rPr>
                <w:noProof/>
                <w:webHidden/>
              </w:rPr>
              <w:instrText xml:space="preserve"> PAGEREF _Toc55457579 \h </w:instrText>
            </w:r>
            <w:r w:rsidR="0008344F">
              <w:rPr>
                <w:noProof/>
                <w:webHidden/>
              </w:rPr>
            </w:r>
            <w:r w:rsidR="0008344F">
              <w:rPr>
                <w:noProof/>
                <w:webHidden/>
              </w:rPr>
              <w:fldChar w:fldCharType="separate"/>
            </w:r>
            <w:r w:rsidR="0080592E">
              <w:rPr>
                <w:noProof/>
                <w:webHidden/>
              </w:rPr>
              <w:t>33</w:t>
            </w:r>
            <w:r w:rsidR="0008344F">
              <w:rPr>
                <w:noProof/>
                <w:webHidden/>
              </w:rPr>
              <w:fldChar w:fldCharType="end"/>
            </w:r>
          </w:hyperlink>
        </w:p>
        <w:p w14:paraId="26E3A480" w14:textId="497B27E9" w:rsidR="0008344F" w:rsidRDefault="00000000">
          <w:pPr>
            <w:pStyle w:val="TOC2"/>
            <w:rPr>
              <w:rFonts w:eastAsiaTheme="minorEastAsia"/>
              <w:noProof/>
              <w:lang w:eastAsia="lt-LT"/>
            </w:rPr>
          </w:pPr>
          <w:hyperlink w:anchor="_Toc55457580" w:history="1">
            <w:r w:rsidR="0008344F" w:rsidRPr="003B7986">
              <w:rPr>
                <w:rStyle w:val="Hyperlink"/>
                <w:rFonts w:ascii="Arial" w:hAnsi="Arial" w:cs="Arial"/>
                <w:noProof/>
              </w:rPr>
              <w:t>VII. II. Planavimo procesas</w:t>
            </w:r>
            <w:r w:rsidR="0008344F">
              <w:rPr>
                <w:noProof/>
                <w:webHidden/>
              </w:rPr>
              <w:tab/>
            </w:r>
            <w:r w:rsidR="0008344F">
              <w:rPr>
                <w:noProof/>
                <w:webHidden/>
              </w:rPr>
              <w:fldChar w:fldCharType="begin"/>
            </w:r>
            <w:r w:rsidR="0008344F">
              <w:rPr>
                <w:noProof/>
                <w:webHidden/>
              </w:rPr>
              <w:instrText xml:space="preserve"> PAGEREF _Toc55457580 \h </w:instrText>
            </w:r>
            <w:r w:rsidR="0008344F">
              <w:rPr>
                <w:noProof/>
                <w:webHidden/>
              </w:rPr>
            </w:r>
            <w:r w:rsidR="0008344F">
              <w:rPr>
                <w:noProof/>
                <w:webHidden/>
              </w:rPr>
              <w:fldChar w:fldCharType="separate"/>
            </w:r>
            <w:r w:rsidR="0080592E">
              <w:rPr>
                <w:noProof/>
                <w:webHidden/>
              </w:rPr>
              <w:t>34</w:t>
            </w:r>
            <w:r w:rsidR="0008344F">
              <w:rPr>
                <w:noProof/>
                <w:webHidden/>
              </w:rPr>
              <w:fldChar w:fldCharType="end"/>
            </w:r>
          </w:hyperlink>
        </w:p>
        <w:p w14:paraId="062A8172" w14:textId="6526490F" w:rsidR="0008344F" w:rsidRDefault="00000000">
          <w:pPr>
            <w:pStyle w:val="TOC2"/>
            <w:rPr>
              <w:rFonts w:eastAsiaTheme="minorEastAsia"/>
              <w:noProof/>
              <w:lang w:eastAsia="lt-LT"/>
            </w:rPr>
          </w:pPr>
          <w:hyperlink w:anchor="_Toc55457581" w:history="1">
            <w:r w:rsidR="0008344F" w:rsidRPr="003B7986">
              <w:rPr>
                <w:rStyle w:val="Hyperlink"/>
                <w:rFonts w:ascii="Arial" w:hAnsi="Arial" w:cs="Arial"/>
                <w:noProof/>
              </w:rPr>
              <w:t>VII. III. Stebėsenos modelio administravimas ir tobulinimas</w:t>
            </w:r>
            <w:r w:rsidR="0008344F">
              <w:rPr>
                <w:noProof/>
                <w:webHidden/>
              </w:rPr>
              <w:tab/>
            </w:r>
            <w:r w:rsidR="0008344F">
              <w:rPr>
                <w:noProof/>
                <w:webHidden/>
              </w:rPr>
              <w:fldChar w:fldCharType="begin"/>
            </w:r>
            <w:r w:rsidR="0008344F">
              <w:rPr>
                <w:noProof/>
                <w:webHidden/>
              </w:rPr>
              <w:instrText xml:space="preserve"> PAGEREF _Toc55457581 \h </w:instrText>
            </w:r>
            <w:r w:rsidR="0008344F">
              <w:rPr>
                <w:noProof/>
                <w:webHidden/>
              </w:rPr>
            </w:r>
            <w:r w:rsidR="0008344F">
              <w:rPr>
                <w:noProof/>
                <w:webHidden/>
              </w:rPr>
              <w:fldChar w:fldCharType="separate"/>
            </w:r>
            <w:r w:rsidR="0080592E">
              <w:rPr>
                <w:noProof/>
                <w:webHidden/>
              </w:rPr>
              <w:t>35</w:t>
            </w:r>
            <w:r w:rsidR="0008344F">
              <w:rPr>
                <w:noProof/>
                <w:webHidden/>
              </w:rPr>
              <w:fldChar w:fldCharType="end"/>
            </w:r>
          </w:hyperlink>
        </w:p>
        <w:p w14:paraId="27B495B5" w14:textId="6E85D06D" w:rsidR="0008344F" w:rsidRDefault="00000000">
          <w:pPr>
            <w:pStyle w:val="TOC2"/>
            <w:rPr>
              <w:rFonts w:eastAsiaTheme="minorEastAsia"/>
              <w:noProof/>
              <w:lang w:eastAsia="lt-LT"/>
            </w:rPr>
          </w:pPr>
          <w:hyperlink w:anchor="_Toc55457582" w:history="1">
            <w:r w:rsidR="0008344F" w:rsidRPr="003B7986">
              <w:rPr>
                <w:rStyle w:val="Hyperlink"/>
                <w:rFonts w:ascii="Arial" w:hAnsi="Arial" w:cs="Arial"/>
                <w:noProof/>
              </w:rPr>
              <w:t>VII. IV. Rizikos valdymas</w:t>
            </w:r>
            <w:r w:rsidR="0008344F">
              <w:rPr>
                <w:noProof/>
                <w:webHidden/>
              </w:rPr>
              <w:tab/>
            </w:r>
            <w:r w:rsidR="0008344F">
              <w:rPr>
                <w:noProof/>
                <w:webHidden/>
              </w:rPr>
              <w:fldChar w:fldCharType="begin"/>
            </w:r>
            <w:r w:rsidR="0008344F">
              <w:rPr>
                <w:noProof/>
                <w:webHidden/>
              </w:rPr>
              <w:instrText xml:space="preserve"> PAGEREF _Toc55457582 \h </w:instrText>
            </w:r>
            <w:r w:rsidR="0008344F">
              <w:rPr>
                <w:noProof/>
                <w:webHidden/>
              </w:rPr>
            </w:r>
            <w:r w:rsidR="0008344F">
              <w:rPr>
                <w:noProof/>
                <w:webHidden/>
              </w:rPr>
              <w:fldChar w:fldCharType="separate"/>
            </w:r>
            <w:r w:rsidR="0080592E">
              <w:rPr>
                <w:noProof/>
                <w:webHidden/>
              </w:rPr>
              <w:t>36</w:t>
            </w:r>
            <w:r w:rsidR="0008344F">
              <w:rPr>
                <w:noProof/>
                <w:webHidden/>
              </w:rPr>
              <w:fldChar w:fldCharType="end"/>
            </w:r>
          </w:hyperlink>
        </w:p>
        <w:p w14:paraId="55E0096F" w14:textId="4DF7FE4B" w:rsidR="0008344F" w:rsidRDefault="00000000">
          <w:pPr>
            <w:pStyle w:val="TOC1"/>
            <w:rPr>
              <w:rFonts w:eastAsiaTheme="minorEastAsia"/>
              <w:noProof/>
              <w:lang w:eastAsia="lt-LT"/>
            </w:rPr>
          </w:pPr>
          <w:hyperlink w:anchor="_Toc55457583" w:history="1">
            <w:r w:rsidR="0008344F" w:rsidRPr="003B7986">
              <w:rPr>
                <w:rStyle w:val="Hyperlink"/>
                <w:rFonts w:ascii="Arial" w:hAnsi="Arial" w:cs="Arial"/>
                <w:noProof/>
              </w:rPr>
              <w:t>VIII.  Strategijos tikslų įgyvendinimo priemonių planas</w:t>
            </w:r>
            <w:r w:rsidR="0008344F">
              <w:rPr>
                <w:noProof/>
                <w:webHidden/>
              </w:rPr>
              <w:tab/>
            </w:r>
            <w:r w:rsidR="0008344F">
              <w:rPr>
                <w:noProof/>
                <w:webHidden/>
              </w:rPr>
              <w:fldChar w:fldCharType="begin"/>
            </w:r>
            <w:r w:rsidR="0008344F">
              <w:rPr>
                <w:noProof/>
                <w:webHidden/>
              </w:rPr>
              <w:instrText xml:space="preserve"> PAGEREF _Toc55457583 \h </w:instrText>
            </w:r>
            <w:r w:rsidR="0008344F">
              <w:rPr>
                <w:noProof/>
                <w:webHidden/>
              </w:rPr>
            </w:r>
            <w:r w:rsidR="0008344F">
              <w:rPr>
                <w:noProof/>
                <w:webHidden/>
              </w:rPr>
              <w:fldChar w:fldCharType="separate"/>
            </w:r>
            <w:r w:rsidR="0080592E">
              <w:rPr>
                <w:noProof/>
                <w:webHidden/>
              </w:rPr>
              <w:t>38</w:t>
            </w:r>
            <w:r w:rsidR="0008344F">
              <w:rPr>
                <w:noProof/>
                <w:webHidden/>
              </w:rPr>
              <w:fldChar w:fldCharType="end"/>
            </w:r>
          </w:hyperlink>
        </w:p>
        <w:p w14:paraId="06EDD74C" w14:textId="0ED6C882" w:rsidR="000F2A47" w:rsidRPr="000E0811" w:rsidRDefault="000F2A47">
          <w:pPr>
            <w:rPr>
              <w:rFonts w:ascii="Arial" w:hAnsi="Arial" w:cs="Arial"/>
              <w:sz w:val="28"/>
              <w:szCs w:val="28"/>
            </w:rPr>
          </w:pPr>
          <w:r w:rsidRPr="000E0811">
            <w:rPr>
              <w:rFonts w:ascii="Arial" w:hAnsi="Arial" w:cs="Arial"/>
              <w:b/>
              <w:bCs/>
              <w:noProof/>
              <w:sz w:val="28"/>
              <w:szCs w:val="28"/>
            </w:rPr>
            <w:fldChar w:fldCharType="end"/>
          </w:r>
        </w:p>
      </w:sdtContent>
    </w:sdt>
    <w:p w14:paraId="523C811D" w14:textId="698C9DF1" w:rsidR="000E0811" w:rsidRDefault="000E0811" w:rsidP="000E0811">
      <w:pPr>
        <w:rPr>
          <w:rFonts w:ascii="Arial" w:hAnsi="Arial" w:cs="Arial"/>
        </w:rPr>
        <w:sectPr w:rsidR="000E0811" w:rsidSect="002A4D2A">
          <w:footerReference w:type="default" r:id="rId9"/>
          <w:footerReference w:type="first" r:id="rId10"/>
          <w:pgSz w:w="11906" w:h="16838"/>
          <w:pgMar w:top="680" w:right="567" w:bottom="680" w:left="1701" w:header="567" w:footer="567" w:gutter="0"/>
          <w:cols w:space="1296"/>
          <w:titlePg/>
          <w:docGrid w:linePitch="360"/>
        </w:sectPr>
      </w:pPr>
    </w:p>
    <w:p w14:paraId="3D5E3BEE" w14:textId="2E275DB4" w:rsidR="00B7499C" w:rsidRPr="001A4F76" w:rsidRDefault="00B7499C" w:rsidP="00B7499C">
      <w:pPr>
        <w:pStyle w:val="Heading1"/>
        <w:numPr>
          <w:ilvl w:val="0"/>
          <w:numId w:val="7"/>
        </w:numPr>
        <w:ind w:left="567" w:hanging="578"/>
        <w:rPr>
          <w:rFonts w:ascii="Arial" w:hAnsi="Arial" w:cs="Arial"/>
          <w:color w:val="002060"/>
          <w:sz w:val="28"/>
          <w:szCs w:val="28"/>
        </w:rPr>
      </w:pPr>
      <w:bookmarkStart w:id="0" w:name="_Toc55457561"/>
      <w:bookmarkStart w:id="1" w:name="_Toc55457574"/>
      <w:r w:rsidRPr="001A4F76">
        <w:rPr>
          <w:rFonts w:ascii="Arial" w:hAnsi="Arial" w:cs="Arial"/>
          <w:color w:val="002060"/>
          <w:sz w:val="28"/>
          <w:szCs w:val="28"/>
        </w:rPr>
        <w:lastRenderedPageBreak/>
        <w:t>Sąvokos</w:t>
      </w:r>
      <w:bookmarkEnd w:id="0"/>
    </w:p>
    <w:p w14:paraId="632DE55D" w14:textId="77777777" w:rsidR="00B7499C" w:rsidRPr="000E0811" w:rsidRDefault="00B7499C" w:rsidP="00B7499C">
      <w:pPr>
        <w:rPr>
          <w:rFonts w:ascii="Arial" w:hAnsi="Arial" w:cs="Arial"/>
        </w:rPr>
      </w:pPr>
    </w:p>
    <w:p w14:paraId="72C4FAB2" w14:textId="77777777" w:rsidR="00B7499C" w:rsidRPr="001A4F76" w:rsidRDefault="00B7499C" w:rsidP="00B7499C">
      <w:pPr>
        <w:jc w:val="both"/>
        <w:rPr>
          <w:rFonts w:ascii="Arial" w:hAnsi="Arial" w:cs="Arial"/>
        </w:rPr>
      </w:pPr>
      <w:r w:rsidRPr="001A4F76">
        <w:rPr>
          <w:rFonts w:ascii="Arial" w:hAnsi="Arial" w:cs="Arial"/>
        </w:rPr>
        <w:t>Sąvokos naudojamos šiame dokumente:</w:t>
      </w:r>
    </w:p>
    <w:p w14:paraId="09D27DAC" w14:textId="00744E7E" w:rsidR="00B7499C" w:rsidRPr="001A4F76" w:rsidRDefault="007E4729" w:rsidP="00B7499C">
      <w:pPr>
        <w:pStyle w:val="ListParagraph"/>
        <w:numPr>
          <w:ilvl w:val="0"/>
          <w:numId w:val="1"/>
        </w:numPr>
        <w:jc w:val="both"/>
        <w:rPr>
          <w:rFonts w:ascii="Arial" w:hAnsi="Arial" w:cs="Arial"/>
        </w:rPr>
      </w:pPr>
      <w:r>
        <w:rPr>
          <w:rFonts w:ascii="Arial" w:hAnsi="Arial" w:cs="Arial"/>
          <w:b/>
          <w:bCs/>
        </w:rPr>
        <w:t>Bendrov</w:t>
      </w:r>
      <w:r w:rsidR="00B7499C">
        <w:rPr>
          <w:rFonts w:ascii="Arial" w:hAnsi="Arial" w:cs="Arial"/>
          <w:b/>
          <w:bCs/>
        </w:rPr>
        <w:t>ė</w:t>
      </w:r>
      <w:r w:rsidR="00B7499C" w:rsidRPr="001A4F76">
        <w:rPr>
          <w:rFonts w:ascii="Arial" w:hAnsi="Arial" w:cs="Arial"/>
        </w:rPr>
        <w:t xml:space="preserve"> – UAB „Kauno švara“;</w:t>
      </w:r>
    </w:p>
    <w:p w14:paraId="6B2BDE76" w14:textId="77777777" w:rsidR="00B7499C" w:rsidRPr="001A4F76" w:rsidRDefault="00B7499C" w:rsidP="00B7499C">
      <w:pPr>
        <w:pStyle w:val="ListParagraph"/>
        <w:numPr>
          <w:ilvl w:val="0"/>
          <w:numId w:val="1"/>
        </w:numPr>
        <w:jc w:val="both"/>
        <w:rPr>
          <w:rFonts w:ascii="Arial" w:hAnsi="Arial" w:cs="Arial"/>
        </w:rPr>
      </w:pPr>
      <w:r w:rsidRPr="001A4F76">
        <w:rPr>
          <w:rFonts w:ascii="Arial" w:hAnsi="Arial" w:cs="Arial"/>
          <w:b/>
          <w:bCs/>
        </w:rPr>
        <w:t>Strategija</w:t>
      </w:r>
      <w:r w:rsidRPr="001A4F76">
        <w:rPr>
          <w:rFonts w:ascii="Arial" w:hAnsi="Arial" w:cs="Arial"/>
        </w:rPr>
        <w:t xml:space="preserve"> – Ilgalaikis strateginio veiklos plano dokumentas;</w:t>
      </w:r>
    </w:p>
    <w:p w14:paraId="0D0250CD" w14:textId="793A2A66" w:rsidR="00B7499C" w:rsidRPr="003F57D6" w:rsidRDefault="00B7499C" w:rsidP="00B7499C">
      <w:pPr>
        <w:pStyle w:val="ListParagraph"/>
        <w:numPr>
          <w:ilvl w:val="0"/>
          <w:numId w:val="1"/>
        </w:numPr>
        <w:jc w:val="both"/>
        <w:rPr>
          <w:rFonts w:ascii="Arial" w:hAnsi="Arial" w:cs="Arial"/>
        </w:rPr>
      </w:pPr>
      <w:r w:rsidRPr="003F57D6">
        <w:rPr>
          <w:rFonts w:ascii="Arial" w:hAnsi="Arial" w:cs="Arial"/>
          <w:b/>
          <w:bCs/>
        </w:rPr>
        <w:t xml:space="preserve">Raštas </w:t>
      </w:r>
      <w:r w:rsidRPr="003F57D6">
        <w:rPr>
          <w:rFonts w:ascii="Arial" w:hAnsi="Arial" w:cs="Arial"/>
        </w:rPr>
        <w:t xml:space="preserve">– 2023 m. </w:t>
      </w:r>
      <w:r w:rsidR="007974CC" w:rsidRPr="003F57D6">
        <w:rPr>
          <w:rFonts w:ascii="Arial" w:hAnsi="Arial" w:cs="Arial"/>
        </w:rPr>
        <w:t>rugsėjo</w:t>
      </w:r>
      <w:r w:rsidRPr="003F57D6">
        <w:rPr>
          <w:rFonts w:ascii="Arial" w:hAnsi="Arial" w:cs="Arial"/>
        </w:rPr>
        <w:t xml:space="preserve"> mėn. </w:t>
      </w:r>
      <w:r w:rsidR="007974CC" w:rsidRPr="003F57D6">
        <w:rPr>
          <w:rFonts w:ascii="Arial" w:hAnsi="Arial" w:cs="Arial"/>
        </w:rPr>
        <w:t>14</w:t>
      </w:r>
      <w:r w:rsidR="007E4729" w:rsidRPr="003F57D6">
        <w:rPr>
          <w:rFonts w:ascii="Arial" w:hAnsi="Arial" w:cs="Arial"/>
        </w:rPr>
        <w:t xml:space="preserve"> </w:t>
      </w:r>
      <w:r w:rsidRPr="003F57D6">
        <w:rPr>
          <w:rFonts w:ascii="Arial" w:hAnsi="Arial" w:cs="Arial"/>
        </w:rPr>
        <w:t>d. gautas raštas</w:t>
      </w:r>
      <w:r w:rsidR="003F57D6" w:rsidRPr="003F57D6">
        <w:rPr>
          <w:rFonts w:ascii="Arial" w:hAnsi="Arial" w:cs="Arial"/>
        </w:rPr>
        <w:t xml:space="preserve"> </w:t>
      </w:r>
      <w:r w:rsidR="003F57D6" w:rsidRPr="003F57D6">
        <w:rPr>
          <w:rFonts w:ascii="Arial" w:hAnsi="Arial" w:cs="Arial"/>
        </w:rPr>
        <w:t xml:space="preserve">Nr. (33.200 </w:t>
      </w:r>
      <w:proofErr w:type="spellStart"/>
      <w:r w:rsidR="003F57D6" w:rsidRPr="003F57D6">
        <w:rPr>
          <w:rFonts w:ascii="Arial" w:hAnsi="Arial" w:cs="Arial"/>
        </w:rPr>
        <w:t>Mr</w:t>
      </w:r>
      <w:proofErr w:type="spellEnd"/>
      <w:r w:rsidR="003F57D6" w:rsidRPr="003F57D6">
        <w:rPr>
          <w:rFonts w:ascii="Arial" w:hAnsi="Arial" w:cs="Arial"/>
        </w:rPr>
        <w:t>) R-2429  „Dėl Kauno miesto savivaldybės siekiamų tikslų ir keliamų lūkesčių Uždarajai akcinei bendrovei „Kauno švara</w:t>
      </w:r>
      <w:r w:rsidRPr="003F57D6">
        <w:rPr>
          <w:rFonts w:ascii="Arial" w:hAnsi="Arial" w:cs="Arial"/>
        </w:rPr>
        <w:t>;</w:t>
      </w:r>
    </w:p>
    <w:p w14:paraId="2CE28CBC" w14:textId="77777777" w:rsidR="00B7499C" w:rsidRPr="001A4F76" w:rsidRDefault="00B7499C" w:rsidP="00B7499C">
      <w:pPr>
        <w:pStyle w:val="ListParagraph"/>
        <w:numPr>
          <w:ilvl w:val="0"/>
          <w:numId w:val="1"/>
        </w:numPr>
        <w:jc w:val="both"/>
        <w:rPr>
          <w:rFonts w:ascii="Arial" w:hAnsi="Arial" w:cs="Arial"/>
        </w:rPr>
      </w:pPr>
      <w:r w:rsidRPr="001A4F76">
        <w:rPr>
          <w:rFonts w:ascii="Arial" w:hAnsi="Arial" w:cs="Arial"/>
          <w:b/>
          <w:bCs/>
        </w:rPr>
        <w:t xml:space="preserve">SSGG analizė </w:t>
      </w:r>
      <w:r w:rsidRPr="001A4F76">
        <w:rPr>
          <w:rFonts w:ascii="Arial" w:hAnsi="Arial" w:cs="Arial"/>
        </w:rPr>
        <w:t>– Stiprybių, silpnybių, galimybių, grėsmių analizė.</w:t>
      </w:r>
    </w:p>
    <w:p w14:paraId="0A3DCDFC" w14:textId="77777777" w:rsidR="00B7499C" w:rsidRPr="000E0811" w:rsidRDefault="00B7499C" w:rsidP="00B7499C">
      <w:pPr>
        <w:rPr>
          <w:rFonts w:ascii="Arial" w:hAnsi="Arial" w:cs="Arial"/>
        </w:rPr>
      </w:pPr>
      <w:r w:rsidRPr="000E0811">
        <w:rPr>
          <w:rFonts w:ascii="Arial" w:hAnsi="Arial" w:cs="Arial"/>
        </w:rPr>
        <w:br w:type="page"/>
      </w:r>
    </w:p>
    <w:p w14:paraId="0013ED2E" w14:textId="77777777" w:rsidR="00B7499C" w:rsidRPr="001A4F76" w:rsidRDefault="00B7499C" w:rsidP="00B7499C">
      <w:pPr>
        <w:pStyle w:val="Heading1"/>
        <w:numPr>
          <w:ilvl w:val="0"/>
          <w:numId w:val="7"/>
        </w:numPr>
        <w:ind w:left="567" w:hanging="567"/>
        <w:rPr>
          <w:rFonts w:ascii="Arial" w:hAnsi="Arial" w:cs="Arial"/>
          <w:color w:val="002060"/>
          <w:sz w:val="28"/>
          <w:szCs w:val="28"/>
        </w:rPr>
      </w:pPr>
      <w:bookmarkStart w:id="2" w:name="_Toc55457562"/>
      <w:r w:rsidRPr="001A4F76">
        <w:rPr>
          <w:rFonts w:ascii="Arial" w:hAnsi="Arial" w:cs="Arial"/>
          <w:color w:val="002060"/>
          <w:sz w:val="28"/>
          <w:szCs w:val="28"/>
        </w:rPr>
        <w:lastRenderedPageBreak/>
        <w:t>Dokumento paskirtis</w:t>
      </w:r>
      <w:bookmarkEnd w:id="2"/>
      <w:r w:rsidRPr="001A4F76">
        <w:rPr>
          <w:rFonts w:ascii="Arial" w:hAnsi="Arial" w:cs="Arial"/>
          <w:color w:val="002060"/>
          <w:sz w:val="28"/>
          <w:szCs w:val="28"/>
        </w:rPr>
        <w:t xml:space="preserve"> </w:t>
      </w:r>
    </w:p>
    <w:p w14:paraId="177EACC5" w14:textId="77777777" w:rsidR="00B7499C" w:rsidRPr="001A4F76" w:rsidRDefault="00B7499C" w:rsidP="00B7499C">
      <w:pPr>
        <w:rPr>
          <w:rFonts w:ascii="Arial" w:hAnsi="Arial" w:cs="Arial"/>
          <w:color w:val="002060"/>
          <w:sz w:val="28"/>
          <w:szCs w:val="28"/>
        </w:rPr>
      </w:pPr>
    </w:p>
    <w:p w14:paraId="71B6B7BD" w14:textId="4E6321A2" w:rsidR="00B7499C" w:rsidRPr="00A07AF0" w:rsidRDefault="00B7499C" w:rsidP="008E411E">
      <w:pPr>
        <w:ind w:firstLine="360"/>
        <w:jc w:val="both"/>
        <w:rPr>
          <w:rFonts w:ascii="Arial" w:hAnsi="Arial" w:cs="Arial"/>
        </w:rPr>
      </w:pPr>
      <w:r w:rsidRPr="001A4F76">
        <w:rPr>
          <w:rFonts w:ascii="Arial" w:hAnsi="Arial" w:cs="Arial"/>
        </w:rPr>
        <w:t xml:space="preserve">Šis dokumentas apibrėžia ilgalaikį UAB „Kauno švara“ (toliau – </w:t>
      </w:r>
      <w:r w:rsidR="007E4729">
        <w:rPr>
          <w:rFonts w:ascii="Arial" w:hAnsi="Arial" w:cs="Arial"/>
        </w:rPr>
        <w:t>Bendrov</w:t>
      </w:r>
      <w:r>
        <w:rPr>
          <w:rFonts w:ascii="Arial" w:hAnsi="Arial" w:cs="Arial"/>
        </w:rPr>
        <w:t>ė</w:t>
      </w:r>
      <w:r w:rsidRPr="001A4F76">
        <w:rPr>
          <w:rFonts w:ascii="Arial" w:hAnsi="Arial" w:cs="Arial"/>
        </w:rPr>
        <w:t xml:space="preserve">) strateginį veiklos planą (toliau – Strategija), ateinantiems šešeriems metams. Strategijoje aprašoma </w:t>
      </w:r>
      <w:r w:rsidR="007E4729">
        <w:rPr>
          <w:rFonts w:ascii="Arial" w:hAnsi="Arial" w:cs="Arial"/>
        </w:rPr>
        <w:t>Bendrov</w:t>
      </w:r>
      <w:r w:rsidRPr="001A4F76">
        <w:rPr>
          <w:rFonts w:ascii="Arial" w:hAnsi="Arial" w:cs="Arial"/>
        </w:rPr>
        <w:t xml:space="preserve">ės misija, vizija, vertybės, stiprybių, silpnybių, galimybių ir grėsmių analizė (toliau – SSGG analizė) bei pagrindinės </w:t>
      </w:r>
      <w:r w:rsidR="007E4729">
        <w:rPr>
          <w:rFonts w:ascii="Arial" w:hAnsi="Arial" w:cs="Arial"/>
        </w:rPr>
        <w:t>Bendrov</w:t>
      </w:r>
      <w:r w:rsidRPr="001A4F76">
        <w:rPr>
          <w:rFonts w:ascii="Arial" w:hAnsi="Arial" w:cs="Arial"/>
        </w:rPr>
        <w:t>ės vystymosi kryptys ir jų įgyvendinimui reikalingos priemonės bei kaštai.</w:t>
      </w:r>
      <w:r w:rsidR="008E411E">
        <w:rPr>
          <w:rFonts w:ascii="Arial" w:hAnsi="Arial" w:cs="Arial"/>
        </w:rPr>
        <w:t xml:space="preserve"> </w:t>
      </w:r>
      <w:r>
        <w:rPr>
          <w:rFonts w:ascii="Arial" w:hAnsi="Arial" w:cs="Arial"/>
        </w:rPr>
        <w:t xml:space="preserve">Strategija parengta atnaujinant </w:t>
      </w:r>
      <w:r w:rsidRPr="001F2020">
        <w:rPr>
          <w:rFonts w:ascii="Arial" w:hAnsi="Arial" w:cs="Arial"/>
        </w:rPr>
        <w:t xml:space="preserve">2020 m. UAB “Kauno </w:t>
      </w:r>
      <w:r>
        <w:rPr>
          <w:rFonts w:ascii="Arial" w:hAnsi="Arial" w:cs="Arial"/>
        </w:rPr>
        <w:t xml:space="preserve">švara“ strateginį veiklos planą </w:t>
      </w:r>
      <w:r w:rsidRPr="001F2020">
        <w:rPr>
          <w:rFonts w:ascii="Arial" w:hAnsi="Arial" w:cs="Arial"/>
        </w:rPr>
        <w:t xml:space="preserve">2021 m. – 2026 m. </w:t>
      </w:r>
      <w:r>
        <w:rPr>
          <w:rFonts w:ascii="Arial" w:hAnsi="Arial" w:cs="Arial"/>
        </w:rPr>
        <w:t xml:space="preserve">bei atsižvelgiant į </w:t>
      </w:r>
      <w:r w:rsidRPr="003F57D6">
        <w:rPr>
          <w:rFonts w:ascii="Arial" w:hAnsi="Arial" w:cs="Arial"/>
        </w:rPr>
        <w:t xml:space="preserve">2023 m. </w:t>
      </w:r>
      <w:r w:rsidR="007974CC" w:rsidRPr="003F57D6">
        <w:rPr>
          <w:rFonts w:ascii="Arial" w:hAnsi="Arial" w:cs="Arial"/>
        </w:rPr>
        <w:t>rugsėjo</w:t>
      </w:r>
      <w:r w:rsidRPr="003F57D6">
        <w:rPr>
          <w:rFonts w:ascii="Arial" w:hAnsi="Arial" w:cs="Arial"/>
        </w:rPr>
        <w:t xml:space="preserve"> mėn. </w:t>
      </w:r>
      <w:r w:rsidR="007974CC" w:rsidRPr="003F57D6">
        <w:rPr>
          <w:rFonts w:ascii="Arial" w:hAnsi="Arial" w:cs="Arial"/>
        </w:rPr>
        <w:t>14</w:t>
      </w:r>
      <w:r w:rsidRPr="003F57D6">
        <w:rPr>
          <w:rFonts w:ascii="Arial" w:hAnsi="Arial" w:cs="Arial"/>
        </w:rPr>
        <w:t xml:space="preserve"> d.</w:t>
      </w:r>
      <w:r>
        <w:rPr>
          <w:rFonts w:ascii="Arial" w:hAnsi="Arial" w:cs="Arial"/>
        </w:rPr>
        <w:t xml:space="preserve"> </w:t>
      </w:r>
      <w:r w:rsidR="007E4729">
        <w:rPr>
          <w:rFonts w:ascii="Arial" w:hAnsi="Arial" w:cs="Arial"/>
        </w:rPr>
        <w:t>Bendrov</w:t>
      </w:r>
      <w:r>
        <w:rPr>
          <w:rFonts w:ascii="Arial" w:hAnsi="Arial" w:cs="Arial"/>
        </w:rPr>
        <w:t xml:space="preserve">ei pateiktą Kauno miesto savivaldybės lūkesčių raštą. </w:t>
      </w:r>
      <w:r w:rsidRPr="00971A90">
        <w:rPr>
          <w:rFonts w:ascii="Arial" w:hAnsi="Arial" w:cs="Arial"/>
        </w:rPr>
        <w:t xml:space="preserve">Pagal rašte pateiktą informaciją </w:t>
      </w:r>
      <w:r>
        <w:rPr>
          <w:rFonts w:ascii="Arial" w:hAnsi="Arial" w:cs="Arial"/>
        </w:rPr>
        <w:t>buvo</w:t>
      </w:r>
      <w:r w:rsidRPr="00971A90">
        <w:rPr>
          <w:rFonts w:ascii="Arial" w:hAnsi="Arial" w:cs="Arial"/>
        </w:rPr>
        <w:t xml:space="preserve"> peržiūrima </w:t>
      </w:r>
      <w:r w:rsidR="007E4729">
        <w:rPr>
          <w:rFonts w:ascii="Arial" w:hAnsi="Arial" w:cs="Arial"/>
        </w:rPr>
        <w:t>Bendrov</w:t>
      </w:r>
      <w:r>
        <w:rPr>
          <w:rFonts w:ascii="Arial" w:hAnsi="Arial" w:cs="Arial"/>
        </w:rPr>
        <w:t>ės</w:t>
      </w:r>
      <w:r w:rsidRPr="00971A90">
        <w:rPr>
          <w:rFonts w:ascii="Arial" w:hAnsi="Arial" w:cs="Arial"/>
        </w:rPr>
        <w:t xml:space="preserve"> veiklos</w:t>
      </w:r>
      <w:r>
        <w:rPr>
          <w:rFonts w:ascii="Arial" w:hAnsi="Arial" w:cs="Arial"/>
        </w:rPr>
        <w:t xml:space="preserve"> </w:t>
      </w:r>
      <w:r w:rsidRPr="00971A90">
        <w:rPr>
          <w:rFonts w:ascii="Arial" w:hAnsi="Arial" w:cs="Arial"/>
        </w:rPr>
        <w:t xml:space="preserve">strategija, taip pat </w:t>
      </w:r>
      <w:r>
        <w:rPr>
          <w:rFonts w:ascii="Arial" w:hAnsi="Arial" w:cs="Arial"/>
        </w:rPr>
        <w:t xml:space="preserve">atnaujinami buvę ir </w:t>
      </w:r>
      <w:r w:rsidRPr="00971A90">
        <w:rPr>
          <w:rFonts w:ascii="Arial" w:hAnsi="Arial" w:cs="Arial"/>
        </w:rPr>
        <w:t>nustatomi</w:t>
      </w:r>
      <w:r>
        <w:rPr>
          <w:rFonts w:ascii="Arial" w:hAnsi="Arial" w:cs="Arial"/>
        </w:rPr>
        <w:t xml:space="preserve"> nauji</w:t>
      </w:r>
      <w:r w:rsidRPr="00971A90">
        <w:rPr>
          <w:rFonts w:ascii="Arial" w:hAnsi="Arial" w:cs="Arial"/>
        </w:rPr>
        <w:t xml:space="preserve"> ilgalaikiai ir trumpalaikiai finansiniai tikslai bei nefinansiniai tikslai</w:t>
      </w:r>
      <w:r>
        <w:rPr>
          <w:rFonts w:ascii="Arial" w:hAnsi="Arial" w:cs="Arial"/>
        </w:rPr>
        <w:t xml:space="preserve">. </w:t>
      </w:r>
    </w:p>
    <w:p w14:paraId="09B3C1AC" w14:textId="3900CC73" w:rsidR="00B7499C" w:rsidRPr="001A4F76" w:rsidRDefault="00B7499C" w:rsidP="00B7499C">
      <w:pPr>
        <w:ind w:firstLine="360"/>
        <w:jc w:val="both"/>
        <w:rPr>
          <w:rFonts w:ascii="Arial" w:hAnsi="Arial" w:cs="Arial"/>
        </w:rPr>
      </w:pPr>
      <w:r w:rsidRPr="001A4F76">
        <w:rPr>
          <w:rFonts w:ascii="Arial" w:hAnsi="Arial" w:cs="Arial"/>
        </w:rPr>
        <w:t xml:space="preserve">Viešindama šią Strategiją, </w:t>
      </w:r>
      <w:r w:rsidR="007E4729">
        <w:rPr>
          <w:rFonts w:ascii="Arial" w:hAnsi="Arial" w:cs="Arial"/>
        </w:rPr>
        <w:t>Bendrov</w:t>
      </w:r>
      <w:r w:rsidRPr="001A4F76">
        <w:rPr>
          <w:rFonts w:ascii="Arial" w:hAnsi="Arial" w:cs="Arial"/>
        </w:rPr>
        <w:t xml:space="preserve">ė neįsipareigoja įgyvendinti tikslų, priemonių ar uždavinių šiame dokumente apibrėžtais būdais su nustatytomis lėšomis. Tikslų, uždavinių bei priemonių įgyvendinimas priklauso nuo išorinės bei vidinės aplinkos, įvertinant tuometinę aplinką, kurios </w:t>
      </w:r>
      <w:r w:rsidR="007E4729">
        <w:rPr>
          <w:rFonts w:ascii="Arial" w:hAnsi="Arial" w:cs="Arial"/>
        </w:rPr>
        <w:t>Bendrov</w:t>
      </w:r>
      <w:r w:rsidRPr="001A4F76">
        <w:rPr>
          <w:rFonts w:ascii="Arial" w:hAnsi="Arial" w:cs="Arial"/>
        </w:rPr>
        <w:t>ė pilnai valdyti negali.</w:t>
      </w:r>
    </w:p>
    <w:p w14:paraId="5019960F" w14:textId="77777777" w:rsidR="00B7499C" w:rsidRPr="001A4F76" w:rsidRDefault="00B7499C" w:rsidP="00B7499C">
      <w:pPr>
        <w:rPr>
          <w:rFonts w:ascii="Arial" w:hAnsi="Arial" w:cs="Arial"/>
          <w:color w:val="002060"/>
          <w:sz w:val="20"/>
          <w:szCs w:val="20"/>
        </w:rPr>
      </w:pPr>
    </w:p>
    <w:p w14:paraId="009EAE98" w14:textId="77777777" w:rsidR="00B7499C" w:rsidRPr="001A4F76" w:rsidRDefault="00B7499C" w:rsidP="00B7499C">
      <w:pPr>
        <w:pStyle w:val="Heading1"/>
        <w:numPr>
          <w:ilvl w:val="0"/>
          <w:numId w:val="7"/>
        </w:numPr>
        <w:ind w:left="567" w:hanging="578"/>
        <w:rPr>
          <w:rFonts w:ascii="Arial" w:hAnsi="Arial" w:cs="Arial"/>
          <w:color w:val="002060"/>
          <w:sz w:val="28"/>
          <w:szCs w:val="28"/>
        </w:rPr>
      </w:pPr>
      <w:bookmarkStart w:id="3" w:name="_Toc55457563"/>
      <w:r w:rsidRPr="001A4F76">
        <w:rPr>
          <w:rFonts w:ascii="Arial" w:hAnsi="Arial" w:cs="Arial"/>
          <w:color w:val="002060"/>
          <w:sz w:val="28"/>
          <w:szCs w:val="28"/>
        </w:rPr>
        <w:t>Strategijos santrauka</w:t>
      </w:r>
      <w:bookmarkEnd w:id="3"/>
    </w:p>
    <w:p w14:paraId="629CBB55" w14:textId="77777777" w:rsidR="00B7499C" w:rsidRPr="000E0811" w:rsidRDefault="00B7499C" w:rsidP="00B7499C">
      <w:pPr>
        <w:rPr>
          <w:rFonts w:ascii="Arial" w:hAnsi="Arial" w:cs="Arial"/>
        </w:rPr>
      </w:pPr>
    </w:p>
    <w:p w14:paraId="31CB9BF9" w14:textId="7977A00A" w:rsidR="00B7499C" w:rsidRPr="00C02B29" w:rsidRDefault="00B7499C" w:rsidP="00B7499C">
      <w:pPr>
        <w:pStyle w:val="Heading2"/>
        <w:rPr>
          <w:rFonts w:ascii="Arial" w:hAnsi="Arial" w:cs="Arial"/>
          <w:sz w:val="28"/>
          <w:szCs w:val="28"/>
        </w:rPr>
      </w:pPr>
      <w:bookmarkStart w:id="4" w:name="_Toc55457564"/>
      <w:r w:rsidRPr="001A4F76">
        <w:rPr>
          <w:rFonts w:ascii="Arial" w:hAnsi="Arial" w:cs="Arial"/>
          <w:sz w:val="24"/>
          <w:szCs w:val="24"/>
        </w:rPr>
        <w:t>III. I.</w:t>
      </w:r>
      <w:r w:rsidRPr="00C02B29">
        <w:rPr>
          <w:rFonts w:ascii="Arial" w:hAnsi="Arial" w:cs="Arial"/>
          <w:sz w:val="28"/>
          <w:szCs w:val="28"/>
        </w:rPr>
        <w:t xml:space="preserve"> </w:t>
      </w:r>
      <w:r w:rsidR="007E4729">
        <w:rPr>
          <w:rFonts w:ascii="Arial" w:hAnsi="Arial" w:cs="Arial"/>
          <w:sz w:val="24"/>
          <w:szCs w:val="24"/>
        </w:rPr>
        <w:t>Bendrov</w:t>
      </w:r>
      <w:r w:rsidRPr="001A4F76">
        <w:rPr>
          <w:rFonts w:ascii="Arial" w:hAnsi="Arial" w:cs="Arial"/>
          <w:sz w:val="24"/>
          <w:szCs w:val="24"/>
        </w:rPr>
        <w:t>ės misija:</w:t>
      </w:r>
      <w:bookmarkEnd w:id="4"/>
    </w:p>
    <w:p w14:paraId="6B2B7A91" w14:textId="77777777" w:rsidR="00B7499C" w:rsidRDefault="00B7499C" w:rsidP="00B7499C">
      <w:pPr>
        <w:ind w:firstLine="360"/>
        <w:jc w:val="both"/>
        <w:rPr>
          <w:rFonts w:ascii="Arial" w:hAnsi="Arial" w:cs="Arial"/>
          <w:b/>
          <w:bCs/>
        </w:rPr>
      </w:pPr>
    </w:p>
    <w:p w14:paraId="7E0A0814" w14:textId="2657A67E" w:rsidR="00B7499C" w:rsidRPr="00A50DC2" w:rsidRDefault="00B7499C" w:rsidP="00B7499C">
      <w:pPr>
        <w:ind w:firstLine="360"/>
        <w:jc w:val="both"/>
        <w:rPr>
          <w:rFonts w:ascii="Arial" w:hAnsi="Arial" w:cs="Arial"/>
          <w:b/>
          <w:bCs/>
          <w:color w:val="FF0000"/>
        </w:rPr>
      </w:pPr>
      <w:r w:rsidRPr="002650E0">
        <w:rPr>
          <w:rFonts w:ascii="Arial" w:hAnsi="Arial" w:cs="Arial"/>
          <w:b/>
          <w:bCs/>
        </w:rPr>
        <w:t>Mes, Kauno švara darbuotojai, nuoširdžiai rūpinamės kiekvieno Kauno miesto</w:t>
      </w:r>
      <w:r w:rsidR="007E4729">
        <w:rPr>
          <w:rFonts w:ascii="Arial" w:hAnsi="Arial" w:cs="Arial"/>
          <w:b/>
          <w:bCs/>
        </w:rPr>
        <w:t xml:space="preserve"> ir regiono</w:t>
      </w:r>
      <w:r w:rsidRPr="002650E0">
        <w:rPr>
          <w:rFonts w:ascii="Arial" w:hAnsi="Arial" w:cs="Arial"/>
          <w:b/>
          <w:bCs/>
        </w:rPr>
        <w:t xml:space="preserve"> gyventoj</w:t>
      </w:r>
      <w:r w:rsidR="007E4729">
        <w:rPr>
          <w:rFonts w:ascii="Arial" w:hAnsi="Arial" w:cs="Arial"/>
          <w:b/>
          <w:bCs/>
        </w:rPr>
        <w:t>ų</w:t>
      </w:r>
      <w:r w:rsidRPr="002650E0">
        <w:rPr>
          <w:rFonts w:ascii="Arial" w:hAnsi="Arial" w:cs="Arial"/>
          <w:b/>
          <w:bCs/>
        </w:rPr>
        <w:t xml:space="preserve"> ir </w:t>
      </w:r>
      <w:r w:rsidR="007E4729">
        <w:rPr>
          <w:rFonts w:ascii="Arial" w:hAnsi="Arial" w:cs="Arial"/>
          <w:b/>
          <w:bCs/>
        </w:rPr>
        <w:t>Bendrov</w:t>
      </w:r>
      <w:r w:rsidRPr="002650E0">
        <w:rPr>
          <w:rFonts w:ascii="Arial" w:hAnsi="Arial" w:cs="Arial"/>
          <w:b/>
          <w:bCs/>
        </w:rPr>
        <w:t>ės kokybišku atliekų ir aplinkos tvarkymu, kad Kaunas būtų švarus ir gražus miestas.</w:t>
      </w:r>
    </w:p>
    <w:p w14:paraId="61E4EDC3" w14:textId="77777777" w:rsidR="00B7499C" w:rsidRPr="00F74B5C" w:rsidRDefault="00B7499C" w:rsidP="00B7499C">
      <w:pPr>
        <w:ind w:firstLine="284"/>
        <w:jc w:val="both"/>
        <w:rPr>
          <w:rFonts w:ascii="Arial" w:hAnsi="Arial" w:cs="Arial"/>
          <w:sz w:val="24"/>
          <w:szCs w:val="24"/>
        </w:rPr>
      </w:pPr>
      <w:r w:rsidRPr="00F74B5C">
        <w:rPr>
          <w:rFonts w:ascii="Arial" w:hAnsi="Arial" w:cs="Arial"/>
          <w:sz w:val="24"/>
          <w:szCs w:val="24"/>
        </w:rPr>
        <w:t>Šio pagrindinio tikslo sieksime:</w:t>
      </w:r>
    </w:p>
    <w:p w14:paraId="26822D7B" w14:textId="77777777" w:rsidR="00B7499C" w:rsidRDefault="00B7499C" w:rsidP="00B7499C">
      <w:pPr>
        <w:pStyle w:val="ListParagraph"/>
        <w:ind w:left="567"/>
        <w:jc w:val="both"/>
        <w:rPr>
          <w:rFonts w:ascii="Arial" w:hAnsi="Arial" w:cs="Arial"/>
          <w:sz w:val="24"/>
          <w:szCs w:val="24"/>
        </w:rPr>
      </w:pPr>
      <w:r>
        <w:rPr>
          <w:rFonts w:ascii="Arial" w:hAnsi="Arial" w:cs="Arial"/>
          <w:sz w:val="24"/>
          <w:szCs w:val="24"/>
        </w:rPr>
        <w:t xml:space="preserve">Prisidedant prie </w:t>
      </w:r>
      <w:r w:rsidRPr="00F81CC5">
        <w:rPr>
          <w:rFonts w:ascii="Arial" w:hAnsi="Arial" w:cs="Arial"/>
          <w:sz w:val="24"/>
          <w:szCs w:val="24"/>
        </w:rPr>
        <w:t>Savivaldybės strateginio planavimo dokumentuose įvardintų tikslų</w:t>
      </w:r>
      <w:r>
        <w:rPr>
          <w:rFonts w:ascii="Arial" w:hAnsi="Arial" w:cs="Arial"/>
          <w:sz w:val="24"/>
          <w:szCs w:val="24"/>
        </w:rPr>
        <w:t>:</w:t>
      </w:r>
    </w:p>
    <w:p w14:paraId="6B1780C7" w14:textId="77777777" w:rsidR="00B7499C" w:rsidRDefault="00B7499C" w:rsidP="00B7499C">
      <w:pPr>
        <w:pStyle w:val="ListParagraph"/>
        <w:ind w:left="567"/>
        <w:jc w:val="both"/>
        <w:rPr>
          <w:rFonts w:ascii="Arial" w:hAnsi="Arial" w:cs="Arial"/>
          <w:sz w:val="24"/>
          <w:szCs w:val="24"/>
        </w:rPr>
      </w:pPr>
    </w:p>
    <w:p w14:paraId="7FB43BDD" w14:textId="09B8E70A" w:rsidR="00B7499C" w:rsidRPr="001F2020" w:rsidRDefault="00B7499C" w:rsidP="00B7499C">
      <w:pPr>
        <w:pStyle w:val="ListParagraph"/>
        <w:numPr>
          <w:ilvl w:val="1"/>
          <w:numId w:val="1"/>
        </w:numPr>
        <w:ind w:left="567" w:hanging="141"/>
        <w:jc w:val="both"/>
        <w:rPr>
          <w:rFonts w:ascii="Arial" w:hAnsi="Arial" w:cs="Arial"/>
          <w:sz w:val="24"/>
          <w:szCs w:val="24"/>
        </w:rPr>
      </w:pPr>
      <w:r w:rsidRPr="001F2020">
        <w:rPr>
          <w:rFonts w:ascii="Arial" w:hAnsi="Arial" w:cs="Arial"/>
          <w:sz w:val="24"/>
          <w:szCs w:val="24"/>
        </w:rPr>
        <w:t xml:space="preserve">Žaliojo kurso srityje – „Žaliojo kurso principais paremtas modernus, efektyviai išteklius naudojantis, klimato kaitą švelninantis ir konkurencingas miestas“ (įgyvendinant uždavinius „Skatinti efektyvų išteklių valdymą ir atliekų prevenciją“, „Mažinti aplinkos taršą ir kurti miesto ekosistemą, siekiant didinti atsparumą klimato kaitos padariniams“ ir „Išsaugoti biologinę įvairovę mieste“) siekimo. </w:t>
      </w:r>
      <w:r>
        <w:rPr>
          <w:rFonts w:ascii="Arial" w:hAnsi="Arial" w:cs="Arial"/>
          <w:sz w:val="24"/>
          <w:szCs w:val="24"/>
        </w:rPr>
        <w:t>T</w:t>
      </w:r>
      <w:r w:rsidRPr="001F2020">
        <w:rPr>
          <w:rFonts w:ascii="Arial" w:hAnsi="Arial" w:cs="Arial"/>
          <w:sz w:val="24"/>
          <w:szCs w:val="24"/>
        </w:rPr>
        <w:t xml:space="preserve">eikdami kokybiškas ir šiuolaikiškas atliekų tvarkymo paslaugas Kauno miesto ir apskrities gyventojams bei </w:t>
      </w:r>
      <w:r w:rsidR="007E4729">
        <w:rPr>
          <w:rFonts w:ascii="Arial" w:hAnsi="Arial" w:cs="Arial"/>
          <w:sz w:val="24"/>
          <w:szCs w:val="24"/>
        </w:rPr>
        <w:t>Bendrov</w:t>
      </w:r>
      <w:r w:rsidRPr="001F2020">
        <w:rPr>
          <w:rFonts w:ascii="Arial" w:hAnsi="Arial" w:cs="Arial"/>
          <w:sz w:val="24"/>
          <w:szCs w:val="24"/>
        </w:rPr>
        <w:t>ėms;</w:t>
      </w:r>
    </w:p>
    <w:p w14:paraId="40698AF1" w14:textId="733CEEF5" w:rsidR="00B7499C" w:rsidRDefault="00B7499C" w:rsidP="00B7499C">
      <w:pPr>
        <w:pStyle w:val="ListParagraph"/>
        <w:numPr>
          <w:ilvl w:val="1"/>
          <w:numId w:val="1"/>
        </w:numPr>
        <w:ind w:left="567" w:hanging="141"/>
        <w:jc w:val="both"/>
        <w:rPr>
          <w:rFonts w:ascii="Arial" w:hAnsi="Arial" w:cs="Arial"/>
          <w:sz w:val="24"/>
          <w:szCs w:val="24"/>
        </w:rPr>
      </w:pPr>
      <w:r w:rsidRPr="004E3741">
        <w:rPr>
          <w:rFonts w:ascii="Arial" w:hAnsi="Arial" w:cs="Arial"/>
          <w:sz w:val="24"/>
          <w:szCs w:val="24"/>
        </w:rPr>
        <w:t>Susisiekimo ir darnaus judumo srityje – rūpindamiesi Kauno miesto gatvių ir viešųjų erdvių priežiūra bei tvarkymu, prisidedant prie Kauno miesto tikslų darnaus judumo srityje</w:t>
      </w:r>
      <w:r>
        <w:rPr>
          <w:rFonts w:ascii="Arial" w:hAnsi="Arial" w:cs="Arial"/>
          <w:sz w:val="24"/>
          <w:szCs w:val="24"/>
        </w:rPr>
        <w:t xml:space="preserve">. </w:t>
      </w:r>
      <w:r w:rsidRPr="001F2020">
        <w:rPr>
          <w:rFonts w:ascii="Arial" w:hAnsi="Arial" w:cs="Arial"/>
          <w:sz w:val="24"/>
          <w:szCs w:val="24"/>
        </w:rPr>
        <w:t>Rūpindamiesi Kauno miesto gatvių ir viešųjų erdvių priežiūra bei tvarkymu;</w:t>
      </w:r>
      <w:r w:rsidR="0080592E">
        <w:rPr>
          <w:rFonts w:ascii="Arial" w:hAnsi="Arial" w:cs="Arial"/>
          <w:sz w:val="24"/>
          <w:szCs w:val="24"/>
        </w:rPr>
        <w:t xml:space="preserve"> </w:t>
      </w:r>
      <w:r w:rsidRPr="001F2020">
        <w:rPr>
          <w:rFonts w:ascii="Arial" w:hAnsi="Arial" w:cs="Arial"/>
          <w:sz w:val="24"/>
          <w:szCs w:val="24"/>
        </w:rPr>
        <w:t xml:space="preserve">Diegdami technologines, vadybines ir socialines inovacijas, leidžiančias būti moderniais, konkurencingais ir prieinamais visose pagrindinėse </w:t>
      </w:r>
      <w:r w:rsidR="007E4729">
        <w:rPr>
          <w:rFonts w:ascii="Arial" w:hAnsi="Arial" w:cs="Arial"/>
          <w:sz w:val="24"/>
          <w:szCs w:val="24"/>
        </w:rPr>
        <w:t>Bendrov</w:t>
      </w:r>
      <w:r w:rsidRPr="001F2020">
        <w:rPr>
          <w:rFonts w:ascii="Arial" w:hAnsi="Arial" w:cs="Arial"/>
          <w:sz w:val="24"/>
          <w:szCs w:val="24"/>
        </w:rPr>
        <w:t>ės veiklose susijusiuose su atliekų surinkimu ir tvarkymu, miesto teritorijų priežiūra ir švaros užtikrinimu;</w:t>
      </w:r>
      <w:r w:rsidR="0080592E">
        <w:rPr>
          <w:rFonts w:ascii="Arial" w:hAnsi="Arial" w:cs="Arial"/>
          <w:sz w:val="24"/>
          <w:szCs w:val="24"/>
        </w:rPr>
        <w:t xml:space="preserve"> </w:t>
      </w:r>
      <w:r w:rsidRPr="001F2020">
        <w:rPr>
          <w:rFonts w:ascii="Arial" w:hAnsi="Arial" w:cs="Arial"/>
          <w:sz w:val="24"/>
          <w:szCs w:val="24"/>
        </w:rPr>
        <w:t xml:space="preserve">Puoselėdami ilgametes </w:t>
      </w:r>
      <w:r w:rsidR="007E4729">
        <w:rPr>
          <w:rFonts w:ascii="Arial" w:hAnsi="Arial" w:cs="Arial"/>
          <w:sz w:val="24"/>
          <w:szCs w:val="24"/>
        </w:rPr>
        <w:t>Bendrov</w:t>
      </w:r>
      <w:r w:rsidRPr="001F2020">
        <w:rPr>
          <w:rFonts w:ascii="Arial" w:hAnsi="Arial" w:cs="Arial"/>
          <w:sz w:val="24"/>
          <w:szCs w:val="24"/>
        </w:rPr>
        <w:t>ės veiklos tradicijas, jas tobulindami savo veikloje, remdamiesi svarbiausiomis profesinėmis ir bendražmogiškomis vertybėmis.</w:t>
      </w:r>
    </w:p>
    <w:p w14:paraId="41CBBD1A" w14:textId="3A030AA1" w:rsidR="00B7499C" w:rsidRDefault="00B7499C" w:rsidP="00B7499C">
      <w:pPr>
        <w:pStyle w:val="ListParagraph"/>
        <w:ind w:left="340"/>
        <w:jc w:val="both"/>
        <w:rPr>
          <w:rFonts w:ascii="Arial" w:hAnsi="Arial" w:cs="Arial"/>
          <w:sz w:val="24"/>
          <w:szCs w:val="24"/>
        </w:rPr>
      </w:pPr>
    </w:p>
    <w:p w14:paraId="21BBA52C" w14:textId="77777777" w:rsidR="00B7499C" w:rsidRPr="001F2020" w:rsidRDefault="00B7499C" w:rsidP="00B7499C">
      <w:pPr>
        <w:pStyle w:val="ListParagraph"/>
        <w:ind w:left="340"/>
        <w:jc w:val="both"/>
        <w:rPr>
          <w:rFonts w:ascii="Arial" w:hAnsi="Arial" w:cs="Arial"/>
          <w:sz w:val="24"/>
          <w:szCs w:val="24"/>
        </w:rPr>
      </w:pPr>
    </w:p>
    <w:p w14:paraId="2C040A8E" w14:textId="621B0732" w:rsidR="00B7499C" w:rsidRPr="00A3765E" w:rsidRDefault="00B7499C" w:rsidP="00B7499C">
      <w:pPr>
        <w:pStyle w:val="Heading2"/>
        <w:rPr>
          <w:rFonts w:ascii="Arial" w:hAnsi="Arial" w:cs="Arial"/>
          <w:sz w:val="24"/>
          <w:szCs w:val="24"/>
        </w:rPr>
      </w:pPr>
      <w:bookmarkStart w:id="5" w:name="_Toc55457565"/>
      <w:r w:rsidRPr="00A3765E">
        <w:rPr>
          <w:rFonts w:ascii="Arial" w:hAnsi="Arial" w:cs="Arial"/>
          <w:sz w:val="24"/>
          <w:szCs w:val="24"/>
        </w:rPr>
        <w:lastRenderedPageBreak/>
        <w:t xml:space="preserve">III. II. </w:t>
      </w:r>
      <w:r w:rsidR="007E4729">
        <w:rPr>
          <w:rFonts w:ascii="Arial" w:hAnsi="Arial" w:cs="Arial"/>
          <w:sz w:val="24"/>
          <w:szCs w:val="24"/>
        </w:rPr>
        <w:t>Bendrov</w:t>
      </w:r>
      <w:r w:rsidRPr="00A3765E">
        <w:rPr>
          <w:rFonts w:ascii="Arial" w:hAnsi="Arial" w:cs="Arial"/>
          <w:sz w:val="24"/>
          <w:szCs w:val="24"/>
        </w:rPr>
        <w:t>ės vizija:</w:t>
      </w:r>
      <w:bookmarkEnd w:id="5"/>
    </w:p>
    <w:p w14:paraId="3215BC9C" w14:textId="77777777" w:rsidR="00B7499C" w:rsidRDefault="00B7499C" w:rsidP="00B7499C">
      <w:pPr>
        <w:ind w:firstLine="360"/>
        <w:jc w:val="both"/>
        <w:rPr>
          <w:rFonts w:ascii="Arial" w:hAnsi="Arial" w:cs="Arial"/>
          <w:b/>
          <w:bCs/>
        </w:rPr>
      </w:pPr>
    </w:p>
    <w:p w14:paraId="06F16A0B" w14:textId="453CD2B5" w:rsidR="00B7499C" w:rsidRPr="00A3765E" w:rsidRDefault="00B7499C" w:rsidP="00B7499C">
      <w:pPr>
        <w:ind w:firstLine="360"/>
        <w:jc w:val="both"/>
        <w:rPr>
          <w:rFonts w:ascii="Arial" w:hAnsi="Arial" w:cs="Arial"/>
          <w:b/>
          <w:bCs/>
        </w:rPr>
      </w:pPr>
      <w:r w:rsidRPr="002650E0">
        <w:rPr>
          <w:rFonts w:ascii="Arial" w:hAnsi="Arial" w:cs="Arial"/>
          <w:b/>
          <w:bCs/>
        </w:rPr>
        <w:t xml:space="preserve">UAB „Kauno švara“ – atvira iššūkiams ir pokyčiams, taikanti geriausią Europos patirtį, plėtojanti paslaugas ir technologijas, tarnaujanti savajam miestui, siekianti nuolatinio savo vadovų ir darbuotojų tobulėjimo bei lyderystės tarp savo srities </w:t>
      </w:r>
      <w:r w:rsidR="007E4729">
        <w:rPr>
          <w:rFonts w:ascii="Arial" w:hAnsi="Arial" w:cs="Arial"/>
          <w:b/>
          <w:bCs/>
        </w:rPr>
        <w:t>Bendrov</w:t>
      </w:r>
      <w:r w:rsidRPr="002650E0">
        <w:rPr>
          <w:rFonts w:ascii="Arial" w:hAnsi="Arial" w:cs="Arial"/>
          <w:b/>
          <w:bCs/>
        </w:rPr>
        <w:t>ių</w:t>
      </w:r>
      <w:r w:rsidRPr="00E873FC">
        <w:rPr>
          <w:rFonts w:ascii="Arial" w:hAnsi="Arial" w:cs="Arial"/>
          <w:b/>
          <w:bCs/>
        </w:rPr>
        <w:t>.</w:t>
      </w:r>
      <w:r w:rsidRPr="00A3765E">
        <w:rPr>
          <w:rFonts w:ascii="Arial" w:hAnsi="Arial" w:cs="Arial"/>
          <w:b/>
          <w:bCs/>
        </w:rPr>
        <w:t xml:space="preserve"> </w:t>
      </w:r>
    </w:p>
    <w:p w14:paraId="767DD267" w14:textId="58154F41" w:rsidR="00B7499C" w:rsidRPr="00A3765E" w:rsidRDefault="007E4729" w:rsidP="00B7499C">
      <w:pPr>
        <w:ind w:firstLine="360"/>
        <w:jc w:val="both"/>
        <w:rPr>
          <w:rFonts w:ascii="Arial" w:hAnsi="Arial" w:cs="Arial"/>
          <w:color w:val="000000" w:themeColor="text1"/>
        </w:rPr>
      </w:pPr>
      <w:r>
        <w:rPr>
          <w:rFonts w:ascii="Arial" w:hAnsi="Arial" w:cs="Arial"/>
          <w:color w:val="000000" w:themeColor="text1"/>
        </w:rPr>
        <w:t>Bendrov</w:t>
      </w:r>
      <w:r w:rsidR="00B7499C" w:rsidRPr="00A3765E">
        <w:rPr>
          <w:rFonts w:ascii="Arial" w:hAnsi="Arial" w:cs="Arial"/>
          <w:color w:val="000000" w:themeColor="text1"/>
        </w:rPr>
        <w:t>ė, siekdama savo vizijos ir akcininkų lūkesčių, didžiausią dėmesį skiria šiems tikslams:</w:t>
      </w:r>
    </w:p>
    <w:p w14:paraId="53FDB247" w14:textId="77777777" w:rsidR="00B7499C" w:rsidRPr="00A3765E" w:rsidRDefault="00B7499C" w:rsidP="00B7499C">
      <w:pPr>
        <w:ind w:firstLine="340"/>
        <w:jc w:val="both"/>
        <w:rPr>
          <w:rFonts w:ascii="Arial" w:hAnsi="Arial" w:cs="Arial"/>
        </w:rPr>
      </w:pPr>
      <w:r w:rsidRPr="00A3765E">
        <w:rPr>
          <w:rFonts w:ascii="Arial" w:hAnsi="Arial" w:cs="Arial"/>
        </w:rPr>
        <w:t>1. Finansų perspektyvos keliamas tikslas:</w:t>
      </w:r>
    </w:p>
    <w:p w14:paraId="46AD272F" w14:textId="06405868" w:rsidR="00B7499C" w:rsidRPr="00A3765E" w:rsidRDefault="00B7499C" w:rsidP="00B7499C">
      <w:pPr>
        <w:pStyle w:val="ListParagraph"/>
        <w:numPr>
          <w:ilvl w:val="2"/>
          <w:numId w:val="2"/>
        </w:numPr>
        <w:jc w:val="both"/>
        <w:rPr>
          <w:rFonts w:ascii="Arial" w:hAnsi="Arial" w:cs="Arial"/>
        </w:rPr>
      </w:pPr>
      <w:r w:rsidRPr="00A50DC2">
        <w:rPr>
          <w:rFonts w:ascii="Arial" w:hAnsi="Arial" w:cs="Arial"/>
        </w:rPr>
        <w:t xml:space="preserve">Efektyvaus </w:t>
      </w:r>
      <w:r w:rsidR="007E4729">
        <w:rPr>
          <w:rFonts w:ascii="Arial" w:hAnsi="Arial" w:cs="Arial"/>
        </w:rPr>
        <w:t>Bendrov</w:t>
      </w:r>
      <w:r w:rsidRPr="00A50DC2">
        <w:rPr>
          <w:rFonts w:ascii="Arial" w:hAnsi="Arial" w:cs="Arial"/>
        </w:rPr>
        <w:t>ės materialaus turto ir žmogiškųjų išteklių valdymas, racionalus turimų išteklių naudojimo, maksimaliai pritraukiant ES, Užimtumo tarnybos ir kitų siūlomų programų lėšas bei resursus, naujai įsigyjamo materialaus turto poreikio ekonominio pagrindimo.</w:t>
      </w:r>
    </w:p>
    <w:p w14:paraId="7BC5044C" w14:textId="77777777" w:rsidR="00B7499C" w:rsidRPr="00A3765E" w:rsidRDefault="00B7499C" w:rsidP="00B7499C">
      <w:pPr>
        <w:ind w:firstLine="340"/>
        <w:jc w:val="both"/>
        <w:rPr>
          <w:rFonts w:ascii="Arial" w:hAnsi="Arial" w:cs="Arial"/>
        </w:rPr>
      </w:pPr>
      <w:r w:rsidRPr="00A3765E">
        <w:rPr>
          <w:rFonts w:ascii="Arial" w:hAnsi="Arial" w:cs="Arial"/>
        </w:rPr>
        <w:t>2. Klientų perspektyvos keliamas tikslas:</w:t>
      </w:r>
    </w:p>
    <w:p w14:paraId="5042C9B9" w14:textId="61849BFE" w:rsidR="00B7499C" w:rsidRPr="00A3765E" w:rsidRDefault="00B7499C" w:rsidP="00B7499C">
      <w:pPr>
        <w:pStyle w:val="ListParagraph"/>
        <w:numPr>
          <w:ilvl w:val="2"/>
          <w:numId w:val="2"/>
        </w:numPr>
        <w:jc w:val="both"/>
        <w:rPr>
          <w:rFonts w:ascii="Arial" w:hAnsi="Arial" w:cs="Arial"/>
        </w:rPr>
      </w:pPr>
      <w:r w:rsidRPr="00A3765E">
        <w:rPr>
          <w:rFonts w:ascii="Arial" w:hAnsi="Arial" w:cs="Arial"/>
        </w:rPr>
        <w:t xml:space="preserve">Gerinti klientų pasitenkinimą </w:t>
      </w:r>
      <w:r w:rsidR="007E4729">
        <w:rPr>
          <w:rFonts w:ascii="Arial" w:hAnsi="Arial" w:cs="Arial"/>
        </w:rPr>
        <w:t>Bendrov</w:t>
      </w:r>
      <w:r w:rsidRPr="00A3765E">
        <w:rPr>
          <w:rFonts w:ascii="Arial" w:hAnsi="Arial" w:cs="Arial"/>
        </w:rPr>
        <w:t>ės veikla.</w:t>
      </w:r>
    </w:p>
    <w:p w14:paraId="2D41B0A0" w14:textId="77777777" w:rsidR="00B7499C" w:rsidRPr="00A3765E" w:rsidRDefault="00B7499C" w:rsidP="00B7499C">
      <w:pPr>
        <w:ind w:firstLine="340"/>
        <w:jc w:val="both"/>
        <w:rPr>
          <w:rFonts w:ascii="Arial" w:hAnsi="Arial" w:cs="Arial"/>
        </w:rPr>
      </w:pPr>
      <w:r w:rsidRPr="00A3765E">
        <w:rPr>
          <w:rFonts w:ascii="Arial" w:hAnsi="Arial" w:cs="Arial"/>
        </w:rPr>
        <w:t>3. Organizacijos perspektyvos keliamas tikslas:</w:t>
      </w:r>
    </w:p>
    <w:p w14:paraId="4C21AB9D" w14:textId="77777777" w:rsidR="00B7499C" w:rsidRPr="001F2020" w:rsidRDefault="00B7499C" w:rsidP="008E411E">
      <w:pPr>
        <w:pStyle w:val="ListParagraph"/>
        <w:numPr>
          <w:ilvl w:val="2"/>
          <w:numId w:val="2"/>
        </w:numPr>
        <w:jc w:val="both"/>
        <w:rPr>
          <w:rFonts w:ascii="Arial" w:hAnsi="Arial" w:cs="Arial"/>
        </w:rPr>
      </w:pPr>
      <w:r w:rsidRPr="00A50DC2">
        <w:rPr>
          <w:rFonts w:ascii="Arial" w:hAnsi="Arial" w:cs="Arial"/>
        </w:rPr>
        <w:t>Užtikrinti Įmonės vystymą, kad taptų Kauno regiono lydere komunalinių atliekų tvarkymo srityje, įgyvendinant Valstybiniame atliekų prevencijos ir tvarkymo 2021–2027 metų plane, Kauno regiono atliekų prevencijos ir tvarkymo 2021–2027 metų plane ir Kauno miesto savivaldybės atliekų prevencijos ir tvarkymo 2021–2027 metų plane nustatytas užduotis ir reikalavimus.</w:t>
      </w:r>
    </w:p>
    <w:p w14:paraId="42C1766F" w14:textId="77777777" w:rsidR="00B7499C" w:rsidRPr="00A3765E" w:rsidRDefault="00B7499C" w:rsidP="00B7499C">
      <w:pPr>
        <w:ind w:firstLine="340"/>
        <w:jc w:val="both"/>
        <w:rPr>
          <w:rFonts w:ascii="Arial" w:hAnsi="Arial" w:cs="Arial"/>
        </w:rPr>
      </w:pPr>
      <w:r w:rsidRPr="00A3765E">
        <w:rPr>
          <w:rFonts w:ascii="Arial" w:hAnsi="Arial" w:cs="Arial"/>
        </w:rPr>
        <w:t>4. Vidinių procesų perspektyvos keliami tikslai:</w:t>
      </w:r>
    </w:p>
    <w:p w14:paraId="12E95658" w14:textId="77777777" w:rsidR="00B7499C" w:rsidRPr="00A3765E" w:rsidRDefault="00B7499C" w:rsidP="00B7499C">
      <w:pPr>
        <w:pStyle w:val="ListParagraph"/>
        <w:numPr>
          <w:ilvl w:val="2"/>
          <w:numId w:val="1"/>
        </w:numPr>
        <w:jc w:val="both"/>
        <w:rPr>
          <w:rFonts w:ascii="Arial" w:hAnsi="Arial" w:cs="Arial"/>
        </w:rPr>
      </w:pPr>
      <w:r w:rsidRPr="00A3765E">
        <w:rPr>
          <w:rFonts w:ascii="Arial" w:hAnsi="Arial" w:cs="Arial"/>
        </w:rPr>
        <w:t>Užtikrinti nepertraukiamą paslaugų tiekimą efektyviausiu būdu;</w:t>
      </w:r>
    </w:p>
    <w:p w14:paraId="1CA23587" w14:textId="77777777" w:rsidR="00B7499C" w:rsidRPr="00A3765E" w:rsidRDefault="00B7499C" w:rsidP="00B7499C">
      <w:pPr>
        <w:pStyle w:val="ListParagraph"/>
        <w:numPr>
          <w:ilvl w:val="2"/>
          <w:numId w:val="1"/>
        </w:numPr>
        <w:jc w:val="both"/>
        <w:rPr>
          <w:rFonts w:ascii="Arial" w:hAnsi="Arial" w:cs="Arial"/>
        </w:rPr>
      </w:pPr>
      <w:r w:rsidRPr="00A3765E">
        <w:rPr>
          <w:rFonts w:ascii="Arial" w:hAnsi="Arial" w:cs="Arial"/>
        </w:rPr>
        <w:t>Gerinti klientų aptarnavimo kokybę;</w:t>
      </w:r>
    </w:p>
    <w:p w14:paraId="15EC416E" w14:textId="77777777" w:rsidR="00B7499C" w:rsidRPr="00A3765E" w:rsidRDefault="00B7499C" w:rsidP="00B7499C">
      <w:pPr>
        <w:pStyle w:val="ListParagraph"/>
        <w:numPr>
          <w:ilvl w:val="2"/>
          <w:numId w:val="1"/>
        </w:numPr>
        <w:jc w:val="both"/>
        <w:rPr>
          <w:rFonts w:ascii="Arial" w:hAnsi="Arial" w:cs="Arial"/>
        </w:rPr>
      </w:pPr>
      <w:r w:rsidRPr="00A50DC2">
        <w:rPr>
          <w:rFonts w:ascii="Arial" w:hAnsi="Arial" w:cs="Arial"/>
        </w:rPr>
        <w:t>Vystyti rūšiuojamų atliekų surinkimo infrastuktūrą, plečiant perdirbimui tinkamų atliekų surinkimo apimtis</w:t>
      </w:r>
      <w:r w:rsidRPr="00A3765E">
        <w:rPr>
          <w:rFonts w:ascii="Arial" w:hAnsi="Arial" w:cs="Arial"/>
        </w:rPr>
        <w:t>;</w:t>
      </w:r>
    </w:p>
    <w:p w14:paraId="2396D415" w14:textId="77777777" w:rsidR="00B7499C" w:rsidRPr="00A3765E" w:rsidRDefault="00B7499C" w:rsidP="00B7499C">
      <w:pPr>
        <w:pStyle w:val="ListParagraph"/>
        <w:numPr>
          <w:ilvl w:val="2"/>
          <w:numId w:val="1"/>
        </w:numPr>
        <w:jc w:val="both"/>
        <w:rPr>
          <w:rFonts w:ascii="Arial" w:hAnsi="Arial" w:cs="Arial"/>
        </w:rPr>
      </w:pPr>
      <w:r w:rsidRPr="00A3765E">
        <w:rPr>
          <w:rFonts w:ascii="Arial" w:hAnsi="Arial" w:cs="Arial"/>
        </w:rPr>
        <w:t>Plėtoti švietimo ir visuomenės informavimo priemones komunalinių atliekų tvarkymo srityje.</w:t>
      </w:r>
    </w:p>
    <w:p w14:paraId="6C52E92A" w14:textId="77777777" w:rsidR="00B7499C" w:rsidRPr="00C02B29" w:rsidRDefault="00B7499C" w:rsidP="00B7499C">
      <w:pPr>
        <w:rPr>
          <w:rFonts w:ascii="Arial" w:hAnsi="Arial" w:cs="Arial"/>
          <w:sz w:val="24"/>
          <w:szCs w:val="24"/>
        </w:rPr>
      </w:pPr>
    </w:p>
    <w:p w14:paraId="43C7F1A9" w14:textId="2B767591" w:rsidR="00B7499C" w:rsidRPr="00E873FC" w:rsidRDefault="007E4729" w:rsidP="00B7499C">
      <w:pPr>
        <w:jc w:val="both"/>
        <w:rPr>
          <w:rFonts w:ascii="Arial" w:hAnsi="Arial" w:cs="Arial"/>
          <w:b/>
          <w:bCs/>
        </w:rPr>
      </w:pPr>
      <w:r>
        <w:rPr>
          <w:rFonts w:ascii="Arial" w:hAnsi="Arial" w:cs="Arial"/>
          <w:b/>
          <w:bCs/>
        </w:rPr>
        <w:t>Bendrov</w:t>
      </w:r>
      <w:r w:rsidR="00B7499C" w:rsidRPr="00E873FC">
        <w:rPr>
          <w:rFonts w:ascii="Arial" w:hAnsi="Arial" w:cs="Arial"/>
          <w:b/>
          <w:bCs/>
        </w:rPr>
        <w:t>ė savo visą veiklą vykdo remdamasi šiomis vertybėmis:</w:t>
      </w:r>
    </w:p>
    <w:p w14:paraId="688EAE8B" w14:textId="77777777" w:rsidR="00B7499C" w:rsidRPr="00E873FC" w:rsidRDefault="00B7499C" w:rsidP="00B7499C">
      <w:pPr>
        <w:pStyle w:val="ListParagraph"/>
        <w:numPr>
          <w:ilvl w:val="2"/>
          <w:numId w:val="1"/>
        </w:numPr>
        <w:jc w:val="both"/>
        <w:rPr>
          <w:rFonts w:ascii="Arial" w:hAnsi="Arial" w:cs="Arial"/>
        </w:rPr>
      </w:pPr>
      <w:r w:rsidRPr="00E873FC">
        <w:rPr>
          <w:rFonts w:ascii="Arial" w:hAnsi="Arial" w:cs="Arial"/>
          <w:b/>
          <w:bCs/>
        </w:rPr>
        <w:t>Tobulėjimas</w:t>
      </w:r>
      <w:r w:rsidRPr="00E873FC">
        <w:rPr>
          <w:rFonts w:ascii="Arial" w:hAnsi="Arial" w:cs="Arial"/>
        </w:rPr>
        <w:t xml:space="preserve"> – tarpusavyje dalinamės įgautomis žiniomis bei skatiname naujas darbuotojų idėjas, galvodami apie klientų patirtį;</w:t>
      </w:r>
    </w:p>
    <w:p w14:paraId="44CAF5A5" w14:textId="77777777" w:rsidR="00B7499C" w:rsidRPr="00E873FC" w:rsidRDefault="00B7499C" w:rsidP="00B7499C">
      <w:pPr>
        <w:pStyle w:val="ListParagraph"/>
        <w:numPr>
          <w:ilvl w:val="2"/>
          <w:numId w:val="1"/>
        </w:numPr>
        <w:jc w:val="both"/>
        <w:rPr>
          <w:rFonts w:ascii="Arial" w:hAnsi="Arial" w:cs="Arial"/>
        </w:rPr>
      </w:pPr>
      <w:r w:rsidRPr="00E873FC">
        <w:rPr>
          <w:rFonts w:ascii="Arial" w:hAnsi="Arial" w:cs="Arial"/>
          <w:b/>
          <w:bCs/>
        </w:rPr>
        <w:t>Partnerystė</w:t>
      </w:r>
      <w:r w:rsidRPr="00E873FC">
        <w:rPr>
          <w:rFonts w:ascii="Arial" w:hAnsi="Arial" w:cs="Arial"/>
        </w:rPr>
        <w:t xml:space="preserve"> – bendradarbiaujame atvirai ir profesionaliai, gerbdami vieni kitus bei klientus, žinome, kad dirbdami tarpusavyje galime pasiekti geresnių rezultatų;</w:t>
      </w:r>
    </w:p>
    <w:p w14:paraId="393E8B0A" w14:textId="77777777" w:rsidR="00B7499C" w:rsidRPr="00E873FC" w:rsidRDefault="00B7499C" w:rsidP="00B7499C">
      <w:pPr>
        <w:pStyle w:val="ListParagraph"/>
        <w:numPr>
          <w:ilvl w:val="2"/>
          <w:numId w:val="1"/>
        </w:numPr>
        <w:jc w:val="both"/>
        <w:rPr>
          <w:rFonts w:ascii="Arial" w:hAnsi="Arial" w:cs="Arial"/>
        </w:rPr>
      </w:pPr>
      <w:r w:rsidRPr="00E873FC">
        <w:rPr>
          <w:rFonts w:ascii="Arial" w:hAnsi="Arial" w:cs="Arial"/>
          <w:b/>
          <w:bCs/>
        </w:rPr>
        <w:t>Atsakomybė</w:t>
      </w:r>
      <w:r w:rsidRPr="00E873FC">
        <w:rPr>
          <w:rFonts w:ascii="Arial" w:hAnsi="Arial" w:cs="Arial"/>
        </w:rPr>
        <w:t xml:space="preserve"> – patikimai vykdome tikslus bei kuriame ekonominę vertę, naudodami mažiausias galimas sąnaudas, siekdami geriausio rezultato paslaugos gavėjams;</w:t>
      </w:r>
    </w:p>
    <w:p w14:paraId="2F68DF24" w14:textId="77777777" w:rsidR="00B7499C" w:rsidRPr="00E873FC" w:rsidRDefault="00B7499C" w:rsidP="00B7499C">
      <w:pPr>
        <w:pStyle w:val="ListParagraph"/>
        <w:numPr>
          <w:ilvl w:val="2"/>
          <w:numId w:val="1"/>
        </w:numPr>
        <w:jc w:val="both"/>
        <w:rPr>
          <w:rFonts w:ascii="Arial" w:hAnsi="Arial" w:cs="Arial"/>
        </w:rPr>
      </w:pPr>
      <w:r w:rsidRPr="00E873FC">
        <w:rPr>
          <w:rFonts w:ascii="Arial" w:hAnsi="Arial" w:cs="Arial"/>
          <w:b/>
          <w:bCs/>
        </w:rPr>
        <w:t>Išradingumas</w:t>
      </w:r>
      <w:r w:rsidRPr="00E873FC">
        <w:rPr>
          <w:rFonts w:ascii="Arial" w:hAnsi="Arial" w:cs="Arial"/>
        </w:rPr>
        <w:t xml:space="preserve"> – ieškome sumanių sprendimų, naujausių metodų, bei taikome šiuolaikines technologijas;</w:t>
      </w:r>
    </w:p>
    <w:p w14:paraId="6545401E" w14:textId="77777777" w:rsidR="00B7499C" w:rsidRPr="00E873FC" w:rsidRDefault="00B7499C" w:rsidP="00B7499C">
      <w:pPr>
        <w:pStyle w:val="ListParagraph"/>
        <w:numPr>
          <w:ilvl w:val="2"/>
          <w:numId w:val="1"/>
        </w:numPr>
        <w:jc w:val="both"/>
        <w:rPr>
          <w:rFonts w:ascii="Arial" w:hAnsi="Arial" w:cs="Arial"/>
        </w:rPr>
      </w:pPr>
      <w:r w:rsidRPr="00E873FC">
        <w:rPr>
          <w:rFonts w:ascii="Arial" w:hAnsi="Arial" w:cs="Arial"/>
          <w:b/>
          <w:bCs/>
        </w:rPr>
        <w:t>Pozityvumas</w:t>
      </w:r>
      <w:r w:rsidRPr="00E873FC">
        <w:rPr>
          <w:rFonts w:ascii="Arial" w:hAnsi="Arial" w:cs="Arial"/>
        </w:rPr>
        <w:t xml:space="preserve"> – kuriame pozityvią bei saugią aplinką, puoselėdami patogias sąlygas darbuotojams;</w:t>
      </w:r>
    </w:p>
    <w:p w14:paraId="2CB9A926" w14:textId="77777777" w:rsidR="00B7499C" w:rsidRPr="00E873FC" w:rsidRDefault="00B7499C" w:rsidP="00B7499C">
      <w:pPr>
        <w:pStyle w:val="ListParagraph"/>
        <w:numPr>
          <w:ilvl w:val="2"/>
          <w:numId w:val="1"/>
        </w:numPr>
        <w:jc w:val="both"/>
        <w:rPr>
          <w:rFonts w:ascii="Arial" w:hAnsi="Arial" w:cs="Arial"/>
        </w:rPr>
      </w:pPr>
      <w:r w:rsidRPr="00E873FC">
        <w:rPr>
          <w:rFonts w:ascii="Arial" w:hAnsi="Arial" w:cs="Arial"/>
          <w:b/>
          <w:bCs/>
        </w:rPr>
        <w:t>Tvarumas</w:t>
      </w:r>
      <w:r w:rsidRPr="00E873FC">
        <w:rPr>
          <w:rFonts w:ascii="Arial" w:hAnsi="Arial" w:cs="Arial"/>
        </w:rPr>
        <w:t xml:space="preserve"> – esame socialiai atsakingi, ieškome inovatyvių ir protingų sprendimų atliekų rūšiavimui bei aplinkos priežiūrai, tvariu būdu.</w:t>
      </w:r>
    </w:p>
    <w:p w14:paraId="699AE002" w14:textId="77777777" w:rsidR="00B7499C" w:rsidRPr="00E873FC" w:rsidRDefault="00B7499C" w:rsidP="00B7499C">
      <w:pPr>
        <w:rPr>
          <w:rFonts w:ascii="Arial" w:hAnsi="Arial" w:cs="Arial"/>
        </w:rPr>
      </w:pPr>
    </w:p>
    <w:p w14:paraId="75909852" w14:textId="77777777" w:rsidR="00B7499C" w:rsidRPr="00E873FC" w:rsidRDefault="00B7499C" w:rsidP="00B7499C">
      <w:pPr>
        <w:pStyle w:val="Heading1"/>
        <w:numPr>
          <w:ilvl w:val="0"/>
          <w:numId w:val="7"/>
        </w:numPr>
        <w:ind w:left="567" w:hanging="567"/>
        <w:rPr>
          <w:rFonts w:ascii="Arial" w:hAnsi="Arial" w:cs="Arial"/>
          <w:color w:val="002060"/>
          <w:sz w:val="28"/>
          <w:szCs w:val="28"/>
        </w:rPr>
      </w:pPr>
      <w:bookmarkStart w:id="6" w:name="_Toc55457566"/>
      <w:r w:rsidRPr="00E873FC">
        <w:rPr>
          <w:rFonts w:ascii="Arial" w:hAnsi="Arial" w:cs="Arial"/>
          <w:color w:val="002060"/>
          <w:sz w:val="28"/>
          <w:szCs w:val="28"/>
        </w:rPr>
        <w:lastRenderedPageBreak/>
        <w:t>Veiklos aprašymas</w:t>
      </w:r>
      <w:bookmarkEnd w:id="6"/>
    </w:p>
    <w:p w14:paraId="47307BB3" w14:textId="77777777" w:rsidR="00B7499C" w:rsidRPr="000E0811" w:rsidRDefault="00B7499C" w:rsidP="00B7499C">
      <w:pPr>
        <w:rPr>
          <w:rFonts w:ascii="Arial" w:hAnsi="Arial" w:cs="Arial"/>
        </w:rPr>
      </w:pPr>
    </w:p>
    <w:p w14:paraId="2A0649E3" w14:textId="47AB088B" w:rsidR="00B7499C" w:rsidRPr="00E873FC" w:rsidRDefault="007E4729" w:rsidP="00B7499C">
      <w:pPr>
        <w:ind w:firstLine="360"/>
        <w:jc w:val="both"/>
        <w:rPr>
          <w:rFonts w:ascii="Arial" w:hAnsi="Arial" w:cs="Arial"/>
        </w:rPr>
      </w:pPr>
      <w:r>
        <w:rPr>
          <w:rFonts w:ascii="Arial" w:hAnsi="Arial" w:cs="Arial"/>
        </w:rPr>
        <w:t>Bendrov</w:t>
      </w:r>
      <w:r w:rsidR="00B7499C" w:rsidRPr="00E873FC">
        <w:rPr>
          <w:rFonts w:ascii="Arial" w:hAnsi="Arial" w:cs="Arial"/>
        </w:rPr>
        <w:t xml:space="preserve">ė yra atsakinga už atliekų bei aplinkos tvarkymą ir visuomenės švietimą dėl atliekų sudarymo vengimo ir rūšiavimo. </w:t>
      </w:r>
      <w:r>
        <w:rPr>
          <w:rFonts w:ascii="Arial" w:hAnsi="Arial" w:cs="Arial"/>
        </w:rPr>
        <w:t>Bendrov</w:t>
      </w:r>
      <w:r w:rsidR="00B7499C" w:rsidRPr="00E873FC">
        <w:rPr>
          <w:rFonts w:ascii="Arial" w:hAnsi="Arial" w:cs="Arial"/>
        </w:rPr>
        <w:t>ė taip pat tvarko atliekų apskaitą, plėtoja antrinių žaliavų surinkimą ir panaudojimą, užtikrina saugų atliekų laikymą bei skatina daugkartinio naudojimo pakuočių ir medžiagų vartojimą bei gamybą.</w:t>
      </w:r>
    </w:p>
    <w:p w14:paraId="4E4D445C" w14:textId="77A05B51" w:rsidR="00B7499C" w:rsidRPr="00E873FC" w:rsidRDefault="00B7499C" w:rsidP="00B7499C">
      <w:pPr>
        <w:jc w:val="both"/>
        <w:rPr>
          <w:rFonts w:ascii="Arial" w:hAnsi="Arial" w:cs="Arial"/>
          <w:b/>
          <w:bCs/>
        </w:rPr>
      </w:pPr>
      <w:r w:rsidRPr="00E873FC">
        <w:rPr>
          <w:rFonts w:ascii="Arial" w:hAnsi="Arial" w:cs="Arial"/>
          <w:b/>
          <w:bCs/>
        </w:rPr>
        <w:t xml:space="preserve">Pagrindinės paslaugos, kurias teikia </w:t>
      </w:r>
      <w:r w:rsidR="007E4729">
        <w:rPr>
          <w:rFonts w:ascii="Arial" w:hAnsi="Arial" w:cs="Arial"/>
          <w:b/>
          <w:bCs/>
        </w:rPr>
        <w:t>Bendrov</w:t>
      </w:r>
      <w:r w:rsidRPr="00E873FC">
        <w:rPr>
          <w:rFonts w:ascii="Arial" w:hAnsi="Arial" w:cs="Arial"/>
          <w:b/>
          <w:bCs/>
        </w:rPr>
        <w:t>ė:</w:t>
      </w:r>
    </w:p>
    <w:p w14:paraId="05444E6C" w14:textId="77777777" w:rsidR="00B7499C" w:rsidRPr="00E873FC" w:rsidRDefault="00B7499C" w:rsidP="00B7499C">
      <w:pPr>
        <w:pStyle w:val="ListParagraph"/>
        <w:numPr>
          <w:ilvl w:val="0"/>
          <w:numId w:val="3"/>
        </w:numPr>
        <w:jc w:val="both"/>
        <w:rPr>
          <w:rFonts w:ascii="Arial" w:hAnsi="Arial" w:cs="Arial"/>
        </w:rPr>
      </w:pPr>
      <w:r w:rsidRPr="00E873FC">
        <w:rPr>
          <w:rFonts w:ascii="Arial" w:hAnsi="Arial" w:cs="Arial"/>
        </w:rPr>
        <w:t>Atliekų tvarkymas:</w:t>
      </w:r>
    </w:p>
    <w:p w14:paraId="28814646" w14:textId="77777777" w:rsidR="00B7499C" w:rsidRPr="00E873FC" w:rsidRDefault="00B7499C" w:rsidP="00B7499C">
      <w:pPr>
        <w:pStyle w:val="ListParagraph"/>
        <w:numPr>
          <w:ilvl w:val="0"/>
          <w:numId w:val="8"/>
        </w:numPr>
        <w:jc w:val="both"/>
        <w:rPr>
          <w:rFonts w:ascii="Arial" w:hAnsi="Arial" w:cs="Arial"/>
        </w:rPr>
      </w:pPr>
      <w:r w:rsidRPr="00E873FC">
        <w:rPr>
          <w:rFonts w:ascii="Arial" w:hAnsi="Arial" w:cs="Arial"/>
        </w:rPr>
        <w:t>Antrinių žaliavų tvarkymas;</w:t>
      </w:r>
    </w:p>
    <w:p w14:paraId="0271B863" w14:textId="77777777" w:rsidR="00B7499C" w:rsidRPr="00E873FC" w:rsidRDefault="00B7499C" w:rsidP="00B7499C">
      <w:pPr>
        <w:pStyle w:val="ListParagraph"/>
        <w:numPr>
          <w:ilvl w:val="0"/>
          <w:numId w:val="8"/>
        </w:numPr>
        <w:jc w:val="both"/>
        <w:rPr>
          <w:rFonts w:ascii="Arial" w:hAnsi="Arial" w:cs="Arial"/>
        </w:rPr>
      </w:pPr>
      <w:proofErr w:type="spellStart"/>
      <w:r w:rsidRPr="00E873FC">
        <w:rPr>
          <w:rFonts w:ascii="Arial" w:hAnsi="Arial" w:cs="Arial"/>
        </w:rPr>
        <w:t>Didžiagabaričių</w:t>
      </w:r>
      <w:proofErr w:type="spellEnd"/>
      <w:r w:rsidRPr="00E873FC">
        <w:rPr>
          <w:rFonts w:ascii="Arial" w:hAnsi="Arial" w:cs="Arial"/>
        </w:rPr>
        <w:t xml:space="preserve"> atliekų tvarkymas;</w:t>
      </w:r>
    </w:p>
    <w:p w14:paraId="5FBB4FFB" w14:textId="77777777" w:rsidR="00B7499C" w:rsidRPr="00E873FC" w:rsidRDefault="00B7499C" w:rsidP="00B7499C">
      <w:pPr>
        <w:pStyle w:val="ListParagraph"/>
        <w:numPr>
          <w:ilvl w:val="0"/>
          <w:numId w:val="8"/>
        </w:numPr>
        <w:jc w:val="both"/>
        <w:rPr>
          <w:rFonts w:ascii="Arial" w:hAnsi="Arial" w:cs="Arial"/>
        </w:rPr>
      </w:pPr>
      <w:r w:rsidRPr="00E873FC">
        <w:rPr>
          <w:rFonts w:ascii="Arial" w:hAnsi="Arial" w:cs="Arial"/>
        </w:rPr>
        <w:t>Komunalinių atliekų tvarkymas;</w:t>
      </w:r>
    </w:p>
    <w:p w14:paraId="2FF83BDC" w14:textId="77777777" w:rsidR="00B7499C" w:rsidRPr="00E873FC" w:rsidRDefault="00B7499C" w:rsidP="00B7499C">
      <w:pPr>
        <w:pStyle w:val="ListParagraph"/>
        <w:numPr>
          <w:ilvl w:val="0"/>
          <w:numId w:val="8"/>
        </w:numPr>
        <w:jc w:val="both"/>
        <w:rPr>
          <w:rFonts w:ascii="Arial" w:hAnsi="Arial" w:cs="Arial"/>
        </w:rPr>
      </w:pPr>
      <w:r w:rsidRPr="00E873FC">
        <w:rPr>
          <w:rFonts w:ascii="Arial" w:hAnsi="Arial" w:cs="Arial"/>
        </w:rPr>
        <w:t>Pavojingų atliekų tvarkymas;</w:t>
      </w:r>
    </w:p>
    <w:p w14:paraId="611D3213" w14:textId="77777777" w:rsidR="00B7499C" w:rsidRPr="00E873FC" w:rsidRDefault="00B7499C" w:rsidP="00B7499C">
      <w:pPr>
        <w:pStyle w:val="ListParagraph"/>
        <w:numPr>
          <w:ilvl w:val="0"/>
          <w:numId w:val="8"/>
        </w:numPr>
        <w:jc w:val="both"/>
        <w:rPr>
          <w:rFonts w:ascii="Arial" w:hAnsi="Arial" w:cs="Arial"/>
        </w:rPr>
      </w:pPr>
      <w:r w:rsidRPr="00E873FC">
        <w:rPr>
          <w:rFonts w:ascii="Arial" w:hAnsi="Arial" w:cs="Arial"/>
        </w:rPr>
        <w:t>Statybos ir griovimo atliekų tvarkymas;</w:t>
      </w:r>
    </w:p>
    <w:p w14:paraId="3816E3DC" w14:textId="77777777" w:rsidR="00B7499C" w:rsidRDefault="00B7499C" w:rsidP="00B7499C">
      <w:pPr>
        <w:pStyle w:val="ListParagraph"/>
        <w:numPr>
          <w:ilvl w:val="0"/>
          <w:numId w:val="8"/>
        </w:numPr>
        <w:jc w:val="both"/>
        <w:rPr>
          <w:rFonts w:ascii="Arial" w:hAnsi="Arial" w:cs="Arial"/>
        </w:rPr>
      </w:pPr>
      <w:r w:rsidRPr="00E873FC">
        <w:rPr>
          <w:rFonts w:ascii="Arial" w:hAnsi="Arial" w:cs="Arial"/>
        </w:rPr>
        <w:t>Žaliųjų atliekų tvarkymas.</w:t>
      </w:r>
    </w:p>
    <w:p w14:paraId="61304A68" w14:textId="77777777" w:rsidR="00B7499C" w:rsidRPr="00E873FC" w:rsidRDefault="00B7499C" w:rsidP="00B7499C">
      <w:pPr>
        <w:pStyle w:val="ListParagraph"/>
        <w:numPr>
          <w:ilvl w:val="0"/>
          <w:numId w:val="3"/>
        </w:numPr>
        <w:jc w:val="both"/>
        <w:rPr>
          <w:rFonts w:ascii="Arial" w:hAnsi="Arial" w:cs="Arial"/>
        </w:rPr>
      </w:pPr>
      <w:r w:rsidRPr="00E873FC">
        <w:rPr>
          <w:rFonts w:ascii="Arial" w:hAnsi="Arial" w:cs="Arial"/>
        </w:rPr>
        <w:t>Aplinkos tvarkymas:</w:t>
      </w:r>
    </w:p>
    <w:p w14:paraId="14A36FAB" w14:textId="77777777" w:rsidR="00B7499C" w:rsidRPr="00E873FC" w:rsidRDefault="00B7499C" w:rsidP="00B7499C">
      <w:pPr>
        <w:pStyle w:val="ListParagraph"/>
        <w:numPr>
          <w:ilvl w:val="2"/>
          <w:numId w:val="5"/>
        </w:numPr>
        <w:ind w:left="1080"/>
        <w:jc w:val="both"/>
        <w:rPr>
          <w:rFonts w:ascii="Arial" w:hAnsi="Arial" w:cs="Arial"/>
        </w:rPr>
      </w:pPr>
      <w:bookmarkStart w:id="7" w:name="_Hlk54768383"/>
      <w:r w:rsidRPr="00E873FC">
        <w:rPr>
          <w:rFonts w:ascii="Arial" w:hAnsi="Arial" w:cs="Arial"/>
        </w:rPr>
        <w:t>Daugiabučių namų kiemų ir kitų teritorijų aplinkos priežiūra;</w:t>
      </w:r>
    </w:p>
    <w:p w14:paraId="5CFFBE93" w14:textId="77777777" w:rsidR="00B7499C" w:rsidRPr="00E873FC" w:rsidRDefault="00B7499C" w:rsidP="00B7499C">
      <w:pPr>
        <w:pStyle w:val="ListParagraph"/>
        <w:numPr>
          <w:ilvl w:val="2"/>
          <w:numId w:val="5"/>
        </w:numPr>
        <w:ind w:left="1080"/>
        <w:jc w:val="both"/>
        <w:rPr>
          <w:rFonts w:ascii="Arial" w:hAnsi="Arial" w:cs="Arial"/>
        </w:rPr>
      </w:pPr>
      <w:r w:rsidRPr="00E873FC">
        <w:rPr>
          <w:rFonts w:ascii="Arial" w:hAnsi="Arial" w:cs="Arial"/>
        </w:rPr>
        <w:t>Mechanizuotas teritorijų valymas;</w:t>
      </w:r>
    </w:p>
    <w:p w14:paraId="5A3EE3DE" w14:textId="77777777" w:rsidR="00B7499C" w:rsidRPr="00E873FC" w:rsidRDefault="00B7499C" w:rsidP="00B7499C">
      <w:pPr>
        <w:pStyle w:val="ListParagraph"/>
        <w:numPr>
          <w:ilvl w:val="2"/>
          <w:numId w:val="5"/>
        </w:numPr>
        <w:ind w:left="1080"/>
        <w:jc w:val="both"/>
        <w:rPr>
          <w:rFonts w:ascii="Arial" w:hAnsi="Arial" w:cs="Arial"/>
        </w:rPr>
      </w:pPr>
      <w:r w:rsidRPr="00E873FC">
        <w:rPr>
          <w:rFonts w:ascii="Arial" w:hAnsi="Arial" w:cs="Arial"/>
        </w:rPr>
        <w:t>Rankinis teritorijų valymas;</w:t>
      </w:r>
    </w:p>
    <w:p w14:paraId="39B8AD04" w14:textId="77777777" w:rsidR="00B7499C" w:rsidRPr="00A41889" w:rsidRDefault="00B7499C" w:rsidP="00B7499C">
      <w:pPr>
        <w:pStyle w:val="ListParagraph"/>
        <w:numPr>
          <w:ilvl w:val="2"/>
          <w:numId w:val="5"/>
        </w:numPr>
        <w:ind w:left="1080"/>
        <w:jc w:val="both"/>
        <w:rPr>
          <w:rFonts w:ascii="Arial" w:hAnsi="Arial" w:cs="Arial"/>
        </w:rPr>
      </w:pPr>
      <w:r w:rsidRPr="00E873FC">
        <w:rPr>
          <w:rFonts w:ascii="Arial" w:hAnsi="Arial" w:cs="Arial"/>
        </w:rPr>
        <w:t>Žolės pjovimas</w:t>
      </w:r>
      <w:bookmarkEnd w:id="7"/>
      <w:r w:rsidRPr="00E873FC">
        <w:rPr>
          <w:rFonts w:ascii="Arial" w:hAnsi="Arial" w:cs="Arial"/>
        </w:rPr>
        <w:t>.</w:t>
      </w:r>
      <w:r>
        <w:rPr>
          <w:rFonts w:ascii="Arial" w:hAnsi="Arial" w:cs="Arial"/>
          <w:color w:val="FF0000"/>
        </w:rPr>
        <w:t xml:space="preserve"> </w:t>
      </w:r>
    </w:p>
    <w:p w14:paraId="7CD24578" w14:textId="77777777" w:rsidR="00B7499C" w:rsidRDefault="00B7499C" w:rsidP="00B7499C">
      <w:pPr>
        <w:pStyle w:val="ListParagraph"/>
        <w:numPr>
          <w:ilvl w:val="0"/>
          <w:numId w:val="3"/>
        </w:numPr>
        <w:jc w:val="both"/>
        <w:rPr>
          <w:rFonts w:ascii="Arial" w:hAnsi="Arial" w:cs="Arial"/>
        </w:rPr>
      </w:pPr>
      <w:r>
        <w:rPr>
          <w:rFonts w:ascii="Arial" w:hAnsi="Arial" w:cs="Arial"/>
        </w:rPr>
        <w:t>Gatvių (kelių) tvarkymas:</w:t>
      </w:r>
    </w:p>
    <w:p w14:paraId="29C016B0" w14:textId="77777777" w:rsidR="00B7499C" w:rsidRPr="00E873FC" w:rsidRDefault="00B7499C" w:rsidP="00B7499C">
      <w:pPr>
        <w:pStyle w:val="ListParagraph"/>
        <w:numPr>
          <w:ilvl w:val="2"/>
          <w:numId w:val="5"/>
        </w:numPr>
        <w:ind w:left="1080"/>
        <w:jc w:val="both"/>
        <w:rPr>
          <w:rFonts w:ascii="Arial" w:hAnsi="Arial" w:cs="Arial"/>
        </w:rPr>
      </w:pPr>
      <w:r>
        <w:rPr>
          <w:rFonts w:ascii="Arial" w:hAnsi="Arial" w:cs="Arial"/>
        </w:rPr>
        <w:t>Gatvių asfaltavimas</w:t>
      </w:r>
      <w:r w:rsidRPr="00E873FC">
        <w:rPr>
          <w:rFonts w:ascii="Arial" w:hAnsi="Arial" w:cs="Arial"/>
        </w:rPr>
        <w:t>;</w:t>
      </w:r>
    </w:p>
    <w:p w14:paraId="49332EC9" w14:textId="77777777" w:rsidR="00B7499C" w:rsidRPr="00E873FC" w:rsidRDefault="00B7499C" w:rsidP="00B7499C">
      <w:pPr>
        <w:pStyle w:val="ListParagraph"/>
        <w:numPr>
          <w:ilvl w:val="2"/>
          <w:numId w:val="5"/>
        </w:numPr>
        <w:ind w:left="1080"/>
        <w:jc w:val="both"/>
        <w:rPr>
          <w:rFonts w:ascii="Arial" w:hAnsi="Arial" w:cs="Arial"/>
        </w:rPr>
      </w:pPr>
      <w:r>
        <w:rPr>
          <w:rFonts w:ascii="Arial" w:hAnsi="Arial" w:cs="Arial"/>
        </w:rPr>
        <w:t>Viešųjų erdvių statyba ir remonto darbai</w:t>
      </w:r>
      <w:r w:rsidRPr="00E873FC">
        <w:rPr>
          <w:rFonts w:ascii="Arial" w:hAnsi="Arial" w:cs="Arial"/>
        </w:rPr>
        <w:t>;</w:t>
      </w:r>
    </w:p>
    <w:p w14:paraId="4B96AE7C" w14:textId="77777777" w:rsidR="00B7499C" w:rsidRPr="00461637" w:rsidRDefault="00B7499C" w:rsidP="00B7499C">
      <w:pPr>
        <w:ind w:left="360"/>
        <w:jc w:val="both"/>
        <w:rPr>
          <w:rFonts w:ascii="Arial" w:hAnsi="Arial" w:cs="Arial"/>
        </w:rPr>
      </w:pPr>
    </w:p>
    <w:p w14:paraId="6EB0A03D" w14:textId="77777777" w:rsidR="00B7499C" w:rsidRDefault="00B7499C" w:rsidP="00B7499C">
      <w:pPr>
        <w:jc w:val="both"/>
        <w:rPr>
          <w:rFonts w:ascii="Arial" w:hAnsi="Arial" w:cs="Arial"/>
        </w:rPr>
      </w:pPr>
    </w:p>
    <w:p w14:paraId="09003229" w14:textId="77777777" w:rsidR="00B7499C" w:rsidRPr="00184E64" w:rsidRDefault="00B7499C" w:rsidP="00B7499C">
      <w:pPr>
        <w:jc w:val="both"/>
        <w:rPr>
          <w:rFonts w:ascii="Arial" w:hAnsi="Arial" w:cs="Arial"/>
        </w:rPr>
      </w:pPr>
    </w:p>
    <w:p w14:paraId="6790F4E2" w14:textId="6363FE19" w:rsidR="00B7499C" w:rsidRPr="00F35F05" w:rsidRDefault="00B7499C" w:rsidP="00B7499C">
      <w:pPr>
        <w:pStyle w:val="Heading2"/>
        <w:ind w:left="567" w:hanging="567"/>
        <w:rPr>
          <w:rFonts w:ascii="Arial" w:hAnsi="Arial" w:cs="Arial"/>
          <w:color w:val="002060"/>
          <w:sz w:val="24"/>
          <w:szCs w:val="24"/>
        </w:rPr>
      </w:pPr>
      <w:bookmarkStart w:id="8" w:name="_Toc55457567"/>
      <w:r w:rsidRPr="00F35F05">
        <w:rPr>
          <w:rFonts w:ascii="Arial" w:hAnsi="Arial" w:cs="Arial"/>
          <w:color w:val="002060"/>
          <w:sz w:val="24"/>
          <w:szCs w:val="24"/>
        </w:rPr>
        <w:t xml:space="preserve">IV. I. Esminiai </w:t>
      </w:r>
      <w:r w:rsidR="007E4729">
        <w:rPr>
          <w:rFonts w:ascii="Arial" w:hAnsi="Arial" w:cs="Arial"/>
          <w:color w:val="002060"/>
          <w:sz w:val="24"/>
          <w:szCs w:val="24"/>
        </w:rPr>
        <w:t>Bendrov</w:t>
      </w:r>
      <w:r w:rsidRPr="00F35F05">
        <w:rPr>
          <w:rFonts w:ascii="Arial" w:hAnsi="Arial" w:cs="Arial"/>
          <w:color w:val="002060"/>
          <w:sz w:val="24"/>
          <w:szCs w:val="24"/>
        </w:rPr>
        <w:t>ės istoriniai faktai</w:t>
      </w:r>
      <w:bookmarkEnd w:id="8"/>
    </w:p>
    <w:p w14:paraId="3F0F5F76" w14:textId="77777777" w:rsidR="00B7499C" w:rsidRDefault="00B7499C" w:rsidP="00B7499C">
      <w:pPr>
        <w:ind w:firstLine="360"/>
        <w:jc w:val="both"/>
        <w:rPr>
          <w:rFonts w:ascii="Arial" w:hAnsi="Arial" w:cs="Arial"/>
          <w:sz w:val="24"/>
          <w:szCs w:val="24"/>
        </w:rPr>
      </w:pPr>
      <w:r w:rsidRPr="00C02B29">
        <w:rPr>
          <w:rFonts w:ascii="Arial" w:hAnsi="Arial" w:cs="Arial"/>
          <w:sz w:val="24"/>
          <w:szCs w:val="24"/>
        </w:rPr>
        <w:t xml:space="preserve"> </w:t>
      </w:r>
    </w:p>
    <w:p w14:paraId="4BCE1825" w14:textId="3C61DFF3" w:rsidR="00B7499C" w:rsidRPr="000D50AB" w:rsidRDefault="00B7499C" w:rsidP="00B7499C">
      <w:pPr>
        <w:ind w:firstLine="360"/>
        <w:jc w:val="both"/>
        <w:rPr>
          <w:rFonts w:ascii="Arial" w:hAnsi="Arial" w:cs="Arial"/>
        </w:rPr>
      </w:pPr>
      <w:r w:rsidRPr="000D50AB">
        <w:rPr>
          <w:rFonts w:ascii="Arial" w:hAnsi="Arial" w:cs="Arial"/>
        </w:rPr>
        <w:t xml:space="preserve">1944 metų spalio 6 d. Kauno miesto vykdomojo komiteto komunalinio ūkio skyriaus vedėjo įsakymu buvo įkurta miesto švaros ir ūkio dalis - švaros kontora, jos pirmuoju vadovu buvo paskirtas V. </w:t>
      </w:r>
      <w:proofErr w:type="spellStart"/>
      <w:r w:rsidRPr="000D50AB">
        <w:rPr>
          <w:rFonts w:ascii="Arial" w:hAnsi="Arial" w:cs="Arial"/>
        </w:rPr>
        <w:t>Stumbrevičius</w:t>
      </w:r>
      <w:proofErr w:type="spellEnd"/>
      <w:r w:rsidRPr="000D50AB">
        <w:rPr>
          <w:rFonts w:ascii="Arial" w:hAnsi="Arial" w:cs="Arial"/>
        </w:rPr>
        <w:t>. Švaros kontoros paskirtis buvo miesto valymas ir normalios sanitarinės būklės palaikymas po karo. 199</w:t>
      </w:r>
      <w:r w:rsidRPr="0067481F">
        <w:rPr>
          <w:rFonts w:ascii="Arial" w:hAnsi="Arial" w:cs="Arial"/>
        </w:rPr>
        <w:t>4</w:t>
      </w:r>
      <w:r w:rsidRPr="000D50AB">
        <w:rPr>
          <w:rFonts w:ascii="Arial" w:hAnsi="Arial" w:cs="Arial"/>
        </w:rPr>
        <w:t xml:space="preserve"> metais </w:t>
      </w:r>
      <w:r>
        <w:rPr>
          <w:rFonts w:ascii="Arial" w:hAnsi="Arial" w:cs="Arial"/>
        </w:rPr>
        <w:t>p</w:t>
      </w:r>
      <w:r w:rsidRPr="000D50AB">
        <w:rPr>
          <w:rFonts w:ascii="Arial" w:hAnsi="Arial" w:cs="Arial"/>
        </w:rPr>
        <w:t xml:space="preserve">asiekta gerų rezultatų atliekų tvarkymo srityje, modernizuojant Lapių regioninį sąvartyną, vykdant bendrą projektą „Kietų atliekų tvarkymas Kaune - sistemos būklės gerinimas". 1999 metais Kauno m. savivaldybės administracijos </w:t>
      </w:r>
      <w:r w:rsidR="007E4729">
        <w:rPr>
          <w:rFonts w:ascii="Arial" w:hAnsi="Arial" w:cs="Arial"/>
        </w:rPr>
        <w:t>Bendrov</w:t>
      </w:r>
      <w:r w:rsidRPr="000D50AB">
        <w:rPr>
          <w:rFonts w:ascii="Arial" w:hAnsi="Arial" w:cs="Arial"/>
        </w:rPr>
        <w:t xml:space="preserve">ė "Švara" perregistruota į akcinę </w:t>
      </w:r>
      <w:r w:rsidR="007E4729">
        <w:rPr>
          <w:rFonts w:ascii="Arial" w:hAnsi="Arial" w:cs="Arial"/>
        </w:rPr>
        <w:t>Bendrov</w:t>
      </w:r>
      <w:r w:rsidRPr="000D50AB">
        <w:rPr>
          <w:rFonts w:ascii="Arial" w:hAnsi="Arial" w:cs="Arial"/>
        </w:rPr>
        <w:t xml:space="preserve">ę „Kauno švara“. Nuo 2000 metų pasikeitus </w:t>
      </w:r>
      <w:r w:rsidR="007E4729">
        <w:rPr>
          <w:rFonts w:ascii="Arial" w:hAnsi="Arial" w:cs="Arial"/>
        </w:rPr>
        <w:t>Bendrov</w:t>
      </w:r>
      <w:r w:rsidRPr="000D50AB">
        <w:rPr>
          <w:rFonts w:ascii="Arial" w:hAnsi="Arial" w:cs="Arial"/>
        </w:rPr>
        <w:t xml:space="preserve">ės statusui, ji tapo uždarąja akcine </w:t>
      </w:r>
      <w:r w:rsidR="007E4729">
        <w:rPr>
          <w:rFonts w:ascii="Arial" w:hAnsi="Arial" w:cs="Arial"/>
        </w:rPr>
        <w:t>Bendrov</w:t>
      </w:r>
      <w:r w:rsidRPr="000D50AB">
        <w:rPr>
          <w:rFonts w:ascii="Arial" w:hAnsi="Arial" w:cs="Arial"/>
        </w:rPr>
        <w:t xml:space="preserve">e „Kauno švara“. Toje pačioje teisinėje bazėje </w:t>
      </w:r>
      <w:r w:rsidR="007E4729">
        <w:rPr>
          <w:rFonts w:ascii="Arial" w:hAnsi="Arial" w:cs="Arial"/>
        </w:rPr>
        <w:t>Bendrov</w:t>
      </w:r>
      <w:r w:rsidRPr="000D50AB">
        <w:rPr>
          <w:rFonts w:ascii="Arial" w:hAnsi="Arial" w:cs="Arial"/>
        </w:rPr>
        <w:t xml:space="preserve">ė vykdo savo gamybinę veiklą ir šiuo metu. 1944 m. </w:t>
      </w:r>
      <w:r w:rsidR="007E4729">
        <w:rPr>
          <w:rFonts w:ascii="Arial" w:hAnsi="Arial" w:cs="Arial"/>
        </w:rPr>
        <w:t>Bendrov</w:t>
      </w:r>
      <w:r w:rsidRPr="000D50AB">
        <w:rPr>
          <w:rFonts w:ascii="Arial" w:hAnsi="Arial" w:cs="Arial"/>
        </w:rPr>
        <w:t xml:space="preserve">ėje dirbo 40 arklių ir tiek pat vežimų su kuriais buvo išvežamos buitinės atliekos. Šiuo metu </w:t>
      </w:r>
      <w:r w:rsidR="007E4729">
        <w:rPr>
          <w:rFonts w:ascii="Arial" w:hAnsi="Arial" w:cs="Arial"/>
        </w:rPr>
        <w:t>Bendrov</w:t>
      </w:r>
      <w:r w:rsidRPr="000D50AB">
        <w:rPr>
          <w:rFonts w:ascii="Arial" w:hAnsi="Arial" w:cs="Arial"/>
        </w:rPr>
        <w:t>ė apskaito 82 000 pirktų konteinerių.</w:t>
      </w:r>
    </w:p>
    <w:p w14:paraId="3C811AF5" w14:textId="77777777" w:rsidR="00B7499C" w:rsidRPr="000D50AB" w:rsidRDefault="00B7499C" w:rsidP="00B7499C">
      <w:pPr>
        <w:ind w:firstLine="360"/>
        <w:rPr>
          <w:rFonts w:ascii="Arial" w:hAnsi="Arial" w:cs="Arial"/>
        </w:rPr>
      </w:pPr>
    </w:p>
    <w:p w14:paraId="3FF408D6" w14:textId="573C9610" w:rsidR="00B7499C" w:rsidRPr="00F35F05" w:rsidRDefault="00B7499C" w:rsidP="00B7499C">
      <w:pPr>
        <w:pStyle w:val="Heading2"/>
        <w:rPr>
          <w:rFonts w:ascii="Arial" w:hAnsi="Arial" w:cs="Arial"/>
          <w:color w:val="002060"/>
          <w:sz w:val="24"/>
          <w:szCs w:val="24"/>
        </w:rPr>
      </w:pPr>
      <w:bookmarkStart w:id="9" w:name="_Toc55457568"/>
      <w:r w:rsidRPr="00F35F05">
        <w:rPr>
          <w:rFonts w:ascii="Arial" w:hAnsi="Arial" w:cs="Arial"/>
          <w:color w:val="002060"/>
          <w:sz w:val="24"/>
          <w:szCs w:val="24"/>
        </w:rPr>
        <w:t xml:space="preserve">IV. II. </w:t>
      </w:r>
      <w:r w:rsidR="007E4729">
        <w:rPr>
          <w:rFonts w:ascii="Arial" w:hAnsi="Arial" w:cs="Arial"/>
          <w:color w:val="002060"/>
          <w:sz w:val="24"/>
          <w:szCs w:val="24"/>
        </w:rPr>
        <w:t>Bendrov</w:t>
      </w:r>
      <w:r w:rsidRPr="00F35F05">
        <w:rPr>
          <w:rFonts w:ascii="Arial" w:hAnsi="Arial" w:cs="Arial"/>
          <w:color w:val="002060"/>
          <w:sz w:val="24"/>
          <w:szCs w:val="24"/>
        </w:rPr>
        <w:t>ės apžvalga</w:t>
      </w:r>
      <w:bookmarkEnd w:id="9"/>
    </w:p>
    <w:p w14:paraId="1003DFCC" w14:textId="38181272" w:rsidR="00B7499C" w:rsidRPr="000D50AB" w:rsidRDefault="007E4729" w:rsidP="00B7499C">
      <w:pPr>
        <w:ind w:firstLine="360"/>
        <w:jc w:val="both"/>
        <w:rPr>
          <w:rFonts w:ascii="Arial" w:hAnsi="Arial" w:cs="Arial"/>
        </w:rPr>
      </w:pPr>
      <w:r>
        <w:rPr>
          <w:rFonts w:ascii="Arial" w:hAnsi="Arial" w:cs="Arial"/>
        </w:rPr>
        <w:t>Bendrov</w:t>
      </w:r>
      <w:r w:rsidR="00B7499C" w:rsidRPr="000D50AB">
        <w:rPr>
          <w:rFonts w:ascii="Arial" w:hAnsi="Arial" w:cs="Arial"/>
        </w:rPr>
        <w:t xml:space="preserve">ė užsiima </w:t>
      </w:r>
      <w:r w:rsidR="00B7499C" w:rsidRPr="00461637">
        <w:rPr>
          <w:rFonts w:ascii="Arial" w:hAnsi="Arial" w:cs="Arial"/>
        </w:rPr>
        <w:t>atliekų tvarkymu</w:t>
      </w:r>
      <w:r w:rsidRPr="007E4729">
        <w:rPr>
          <w:rFonts w:ascii="Arial" w:hAnsi="Arial" w:cs="Arial"/>
        </w:rPr>
        <w:t xml:space="preserve"> </w:t>
      </w:r>
      <w:r w:rsidRPr="000D50AB">
        <w:rPr>
          <w:rFonts w:ascii="Arial" w:hAnsi="Arial" w:cs="Arial"/>
        </w:rPr>
        <w:t>ir jų pristatymu rūšiavimui</w:t>
      </w:r>
      <w:r w:rsidR="00B7499C">
        <w:rPr>
          <w:rFonts w:ascii="Arial" w:hAnsi="Arial" w:cs="Arial"/>
        </w:rPr>
        <w:t>,</w:t>
      </w:r>
      <w:r w:rsidR="00B7499C" w:rsidRPr="000D50AB">
        <w:rPr>
          <w:rFonts w:ascii="Arial" w:hAnsi="Arial" w:cs="Arial"/>
        </w:rPr>
        <w:t xml:space="preserve"> aplinkos tvarkymu, kelių asfaltavimu, biotualetų nuoma ir valymu, metalo dirbinių gamyba bei transporto nuoma. Kauno</w:t>
      </w:r>
      <w:r>
        <w:rPr>
          <w:rFonts w:ascii="Arial" w:hAnsi="Arial" w:cs="Arial"/>
        </w:rPr>
        <w:t xml:space="preserve"> miesto</w:t>
      </w:r>
      <w:r w:rsidR="00B7499C" w:rsidRPr="000D50AB">
        <w:rPr>
          <w:rFonts w:ascii="Arial" w:hAnsi="Arial" w:cs="Arial"/>
        </w:rPr>
        <w:t xml:space="preserve"> savivaldybė valdo visas </w:t>
      </w:r>
      <w:r>
        <w:rPr>
          <w:rFonts w:ascii="Arial" w:hAnsi="Arial" w:cs="Arial"/>
        </w:rPr>
        <w:t>Bendrov</w:t>
      </w:r>
      <w:r w:rsidR="00B7499C" w:rsidRPr="000D50AB">
        <w:rPr>
          <w:rFonts w:ascii="Arial" w:hAnsi="Arial" w:cs="Arial"/>
        </w:rPr>
        <w:t xml:space="preserve">ės akcijas. </w:t>
      </w:r>
      <w:r w:rsidR="00B7499C" w:rsidRPr="001F2020">
        <w:rPr>
          <w:rFonts w:ascii="Arial" w:hAnsi="Arial" w:cs="Arial"/>
        </w:rPr>
        <w:t xml:space="preserve">2022 m. </w:t>
      </w:r>
      <w:r>
        <w:rPr>
          <w:rFonts w:ascii="Arial" w:hAnsi="Arial" w:cs="Arial"/>
        </w:rPr>
        <w:t>Bendrov</w:t>
      </w:r>
      <w:r w:rsidR="00B7499C">
        <w:rPr>
          <w:rFonts w:ascii="Arial" w:hAnsi="Arial" w:cs="Arial"/>
        </w:rPr>
        <w:t xml:space="preserve">ėje vidutiniškai dirbo 570 darbuotojai, o </w:t>
      </w:r>
      <w:r w:rsidR="00B7499C" w:rsidRPr="000D50AB">
        <w:rPr>
          <w:rFonts w:ascii="Arial" w:hAnsi="Arial" w:cs="Arial"/>
        </w:rPr>
        <w:t>20</w:t>
      </w:r>
      <w:r w:rsidR="00B7499C">
        <w:rPr>
          <w:rFonts w:ascii="Arial" w:hAnsi="Arial" w:cs="Arial"/>
        </w:rPr>
        <w:t>23</w:t>
      </w:r>
      <w:r w:rsidR="00B7499C" w:rsidRPr="000D50AB">
        <w:rPr>
          <w:rFonts w:ascii="Arial" w:hAnsi="Arial" w:cs="Arial"/>
        </w:rPr>
        <w:t xml:space="preserve"> metais</w:t>
      </w:r>
      <w:r w:rsidR="00B7499C">
        <w:rPr>
          <w:rFonts w:ascii="Arial" w:hAnsi="Arial" w:cs="Arial"/>
        </w:rPr>
        <w:t xml:space="preserve"> III ketvirtį</w:t>
      </w:r>
      <w:r w:rsidR="00B7499C" w:rsidRPr="000D50AB">
        <w:rPr>
          <w:rFonts w:ascii="Arial" w:hAnsi="Arial" w:cs="Arial"/>
        </w:rPr>
        <w:t xml:space="preserve"> </w:t>
      </w:r>
      <w:r>
        <w:rPr>
          <w:rFonts w:ascii="Arial" w:hAnsi="Arial" w:cs="Arial"/>
        </w:rPr>
        <w:t>Bendrov</w:t>
      </w:r>
      <w:r w:rsidR="00B7499C" w:rsidRPr="000D50AB">
        <w:rPr>
          <w:rFonts w:ascii="Arial" w:hAnsi="Arial" w:cs="Arial"/>
        </w:rPr>
        <w:t xml:space="preserve">ėje </w:t>
      </w:r>
      <w:r w:rsidR="00B7499C">
        <w:rPr>
          <w:rFonts w:ascii="Arial" w:hAnsi="Arial" w:cs="Arial"/>
        </w:rPr>
        <w:t xml:space="preserve">vidutiniškai </w:t>
      </w:r>
      <w:r w:rsidR="00B7499C" w:rsidRPr="000D50AB">
        <w:rPr>
          <w:rFonts w:ascii="Arial" w:hAnsi="Arial" w:cs="Arial"/>
        </w:rPr>
        <w:t xml:space="preserve">dirbo </w:t>
      </w:r>
      <w:r w:rsidR="00B7499C">
        <w:rPr>
          <w:rFonts w:ascii="Arial" w:hAnsi="Arial" w:cs="Arial"/>
        </w:rPr>
        <w:t>593</w:t>
      </w:r>
      <w:r w:rsidR="00B7499C" w:rsidRPr="000D50AB">
        <w:rPr>
          <w:rFonts w:ascii="Arial" w:hAnsi="Arial" w:cs="Arial"/>
        </w:rPr>
        <w:t xml:space="preserve"> darbuotojai. 20</w:t>
      </w:r>
      <w:r w:rsidR="00B7499C">
        <w:rPr>
          <w:rFonts w:ascii="Arial" w:hAnsi="Arial" w:cs="Arial"/>
        </w:rPr>
        <w:t>22</w:t>
      </w:r>
      <w:r w:rsidR="00B7499C" w:rsidRPr="000D50AB">
        <w:rPr>
          <w:rFonts w:ascii="Arial" w:hAnsi="Arial" w:cs="Arial"/>
        </w:rPr>
        <w:t xml:space="preserve"> m. vidutinis </w:t>
      </w:r>
      <w:r w:rsidR="00B7499C" w:rsidRPr="000D50AB">
        <w:rPr>
          <w:rFonts w:ascii="Arial" w:hAnsi="Arial" w:cs="Arial"/>
        </w:rPr>
        <w:lastRenderedPageBreak/>
        <w:t xml:space="preserve">darbo užmokestis </w:t>
      </w:r>
      <w:r>
        <w:rPr>
          <w:rFonts w:ascii="Arial" w:hAnsi="Arial" w:cs="Arial"/>
        </w:rPr>
        <w:t>Bendrov</w:t>
      </w:r>
      <w:r w:rsidR="00B7499C" w:rsidRPr="000D50AB">
        <w:rPr>
          <w:rFonts w:ascii="Arial" w:hAnsi="Arial" w:cs="Arial"/>
        </w:rPr>
        <w:t xml:space="preserve">ėje buvo </w:t>
      </w:r>
      <w:r w:rsidR="00B7499C">
        <w:rPr>
          <w:rFonts w:ascii="Arial" w:hAnsi="Arial" w:cs="Arial"/>
        </w:rPr>
        <w:t>1 623,40</w:t>
      </w:r>
      <w:r w:rsidR="00B7499C" w:rsidRPr="000D50AB">
        <w:rPr>
          <w:rFonts w:ascii="Arial" w:hAnsi="Arial" w:cs="Arial"/>
        </w:rPr>
        <w:t xml:space="preserve"> </w:t>
      </w:r>
      <w:r w:rsidR="00B7499C">
        <w:rPr>
          <w:rFonts w:ascii="Arial" w:hAnsi="Arial" w:cs="Arial"/>
        </w:rPr>
        <w:t>Eur</w:t>
      </w:r>
      <w:r w:rsidR="00B7499C" w:rsidRPr="000D50AB">
        <w:rPr>
          <w:rFonts w:ascii="Arial" w:hAnsi="Arial" w:cs="Arial"/>
        </w:rPr>
        <w:t>, 20</w:t>
      </w:r>
      <w:r w:rsidR="00B7499C">
        <w:rPr>
          <w:rFonts w:ascii="Arial" w:hAnsi="Arial" w:cs="Arial"/>
        </w:rPr>
        <w:t>23</w:t>
      </w:r>
      <w:r w:rsidR="00B7499C" w:rsidRPr="000D50AB">
        <w:rPr>
          <w:rFonts w:ascii="Arial" w:hAnsi="Arial" w:cs="Arial"/>
        </w:rPr>
        <w:t xml:space="preserve"> m.</w:t>
      </w:r>
      <w:r w:rsidR="00B7499C">
        <w:rPr>
          <w:rFonts w:ascii="Arial" w:hAnsi="Arial" w:cs="Arial"/>
        </w:rPr>
        <w:t xml:space="preserve"> III ketvirtį</w:t>
      </w:r>
      <w:r w:rsidR="00B7499C" w:rsidRPr="000D50AB">
        <w:rPr>
          <w:rFonts w:ascii="Arial" w:hAnsi="Arial" w:cs="Arial"/>
        </w:rPr>
        <w:t xml:space="preserve"> vidutinis darbo užmokestis išaugo iki 1 </w:t>
      </w:r>
      <w:r w:rsidR="00B7499C">
        <w:rPr>
          <w:rFonts w:ascii="Arial" w:hAnsi="Arial" w:cs="Arial"/>
        </w:rPr>
        <w:t> 808,00</w:t>
      </w:r>
      <w:r w:rsidR="00B7499C" w:rsidRPr="000D50AB">
        <w:rPr>
          <w:rFonts w:ascii="Arial" w:hAnsi="Arial" w:cs="Arial"/>
        </w:rPr>
        <w:t xml:space="preserve"> </w:t>
      </w:r>
      <w:r w:rsidR="00B7499C">
        <w:rPr>
          <w:rFonts w:ascii="Arial" w:hAnsi="Arial" w:cs="Arial"/>
        </w:rPr>
        <w:t>Eur.</w:t>
      </w:r>
    </w:p>
    <w:p w14:paraId="7FAD57B8" w14:textId="7F1E894E" w:rsidR="00B7499C" w:rsidRPr="000D50AB" w:rsidRDefault="00B7499C" w:rsidP="00B7499C">
      <w:pPr>
        <w:ind w:firstLine="360"/>
        <w:jc w:val="both"/>
        <w:rPr>
          <w:rFonts w:ascii="Arial" w:hAnsi="Arial" w:cs="Arial"/>
        </w:rPr>
      </w:pPr>
      <w:r w:rsidRPr="000D50AB">
        <w:rPr>
          <w:rFonts w:ascii="Arial" w:hAnsi="Arial" w:cs="Arial"/>
        </w:rPr>
        <w:t>20</w:t>
      </w:r>
      <w:r>
        <w:rPr>
          <w:rFonts w:ascii="Arial" w:hAnsi="Arial" w:cs="Arial"/>
        </w:rPr>
        <w:t>22</w:t>
      </w:r>
      <w:r w:rsidRPr="000D50AB">
        <w:rPr>
          <w:rFonts w:ascii="Arial" w:hAnsi="Arial" w:cs="Arial"/>
        </w:rPr>
        <w:t xml:space="preserve"> m. ataskaitinio laikotarpio pabaigoje </w:t>
      </w:r>
      <w:r w:rsidR="007E4729">
        <w:rPr>
          <w:rFonts w:ascii="Arial" w:hAnsi="Arial" w:cs="Arial"/>
        </w:rPr>
        <w:t>Bendrov</w:t>
      </w:r>
      <w:r w:rsidRPr="000D50AB">
        <w:rPr>
          <w:rFonts w:ascii="Arial" w:hAnsi="Arial" w:cs="Arial"/>
        </w:rPr>
        <w:t xml:space="preserve">ės įstatinis kapitalas sudarė </w:t>
      </w:r>
      <w:r w:rsidRPr="001F2020">
        <w:rPr>
          <w:rFonts w:ascii="Arial" w:hAnsi="Arial" w:cs="Arial"/>
        </w:rPr>
        <w:t xml:space="preserve">8 </w:t>
      </w:r>
      <w:r w:rsidR="007E4729">
        <w:rPr>
          <w:rFonts w:ascii="Arial" w:hAnsi="Arial" w:cs="Arial"/>
        </w:rPr>
        <w:t>mln.</w:t>
      </w:r>
      <w:r w:rsidRPr="000D50AB">
        <w:rPr>
          <w:rFonts w:ascii="Arial" w:hAnsi="Arial" w:cs="Arial"/>
        </w:rPr>
        <w:t xml:space="preserve"> </w:t>
      </w:r>
      <w:r>
        <w:rPr>
          <w:rFonts w:ascii="Arial" w:hAnsi="Arial" w:cs="Arial"/>
        </w:rPr>
        <w:t>Eur</w:t>
      </w:r>
      <w:r w:rsidRPr="000D50AB">
        <w:rPr>
          <w:rFonts w:ascii="Arial" w:hAnsi="Arial" w:cs="Arial"/>
        </w:rPr>
        <w:t xml:space="preserve"> </w:t>
      </w:r>
      <w:r w:rsidR="007E4729">
        <w:rPr>
          <w:rFonts w:ascii="Arial" w:hAnsi="Arial" w:cs="Arial"/>
        </w:rPr>
        <w:t xml:space="preserve"> </w:t>
      </w:r>
      <w:r w:rsidRPr="000D50AB">
        <w:rPr>
          <w:rFonts w:ascii="Arial" w:hAnsi="Arial" w:cs="Arial"/>
        </w:rPr>
        <w:t xml:space="preserve">Visos akcijos yra paprastosios nematerialios ir pilnai apmokėtos. Turimų akcijų skaičius sudarė </w:t>
      </w:r>
      <w:r w:rsidRPr="001F2020">
        <w:rPr>
          <w:rFonts w:ascii="Arial" w:hAnsi="Arial" w:cs="Arial"/>
        </w:rPr>
        <w:t>28</w:t>
      </w:r>
      <w:r w:rsidR="007E4729">
        <w:rPr>
          <w:rFonts w:ascii="Arial" w:hAnsi="Arial" w:cs="Arial"/>
        </w:rPr>
        <w:t> </w:t>
      </w:r>
      <w:r w:rsidRPr="001F2020">
        <w:rPr>
          <w:rFonts w:ascii="Arial" w:hAnsi="Arial" w:cs="Arial"/>
        </w:rPr>
        <w:t>633</w:t>
      </w:r>
      <w:r w:rsidR="007E4729">
        <w:rPr>
          <w:rFonts w:ascii="Arial" w:hAnsi="Arial" w:cs="Arial"/>
        </w:rPr>
        <w:t xml:space="preserve"> </w:t>
      </w:r>
      <w:r w:rsidRPr="000D50AB">
        <w:rPr>
          <w:rFonts w:ascii="Arial" w:hAnsi="Arial" w:cs="Arial"/>
        </w:rPr>
        <w:t xml:space="preserve">vnt. Vienos akcijos nominali vertė 289,62 </w:t>
      </w:r>
      <w:r>
        <w:rPr>
          <w:rFonts w:ascii="Arial" w:hAnsi="Arial" w:cs="Arial"/>
        </w:rPr>
        <w:t>Eur.</w:t>
      </w:r>
      <w:r w:rsidRPr="000D50AB">
        <w:rPr>
          <w:rFonts w:ascii="Arial" w:hAnsi="Arial" w:cs="Arial"/>
        </w:rPr>
        <w:t xml:space="preserve"> Vienintelė </w:t>
      </w:r>
      <w:r w:rsidR="007E4729">
        <w:rPr>
          <w:rFonts w:ascii="Arial" w:hAnsi="Arial" w:cs="Arial"/>
        </w:rPr>
        <w:t>Bendrov</w:t>
      </w:r>
      <w:r w:rsidRPr="000D50AB">
        <w:rPr>
          <w:rFonts w:ascii="Arial" w:hAnsi="Arial" w:cs="Arial"/>
        </w:rPr>
        <w:t xml:space="preserve">ės akcininkė yra Kauno miesto savivaldybė, kuriai priklauso 100 proc. </w:t>
      </w:r>
      <w:r w:rsidR="007E4729">
        <w:rPr>
          <w:rFonts w:ascii="Arial" w:hAnsi="Arial" w:cs="Arial"/>
        </w:rPr>
        <w:t>Bendrov</w:t>
      </w:r>
      <w:r w:rsidRPr="000D50AB">
        <w:rPr>
          <w:rFonts w:ascii="Arial" w:hAnsi="Arial" w:cs="Arial"/>
        </w:rPr>
        <w:t>ės turimų akcijų.</w:t>
      </w:r>
    </w:p>
    <w:p w14:paraId="380B1A0A" w14:textId="4FC6AAF1" w:rsidR="00B7499C" w:rsidRPr="000D50AB" w:rsidRDefault="00B7499C" w:rsidP="00B7499C">
      <w:pPr>
        <w:ind w:firstLine="360"/>
        <w:jc w:val="both"/>
        <w:rPr>
          <w:rFonts w:ascii="Arial" w:hAnsi="Arial" w:cs="Arial"/>
        </w:rPr>
      </w:pPr>
      <w:r w:rsidRPr="000D50AB">
        <w:rPr>
          <w:rFonts w:ascii="Arial" w:hAnsi="Arial" w:cs="Arial"/>
        </w:rPr>
        <w:t>Nuo 20</w:t>
      </w:r>
      <w:r>
        <w:rPr>
          <w:rFonts w:ascii="Arial" w:hAnsi="Arial" w:cs="Arial"/>
        </w:rPr>
        <w:t>21</w:t>
      </w:r>
      <w:r w:rsidRPr="000D50AB">
        <w:rPr>
          <w:rFonts w:ascii="Arial" w:hAnsi="Arial" w:cs="Arial"/>
        </w:rPr>
        <w:t xml:space="preserve"> m. iki 20</w:t>
      </w:r>
      <w:r>
        <w:rPr>
          <w:rFonts w:ascii="Arial" w:hAnsi="Arial" w:cs="Arial"/>
        </w:rPr>
        <w:t>22</w:t>
      </w:r>
      <w:r w:rsidRPr="000D50AB">
        <w:rPr>
          <w:rFonts w:ascii="Arial" w:hAnsi="Arial" w:cs="Arial"/>
        </w:rPr>
        <w:t xml:space="preserve"> m. </w:t>
      </w:r>
      <w:r w:rsidR="007E4729">
        <w:rPr>
          <w:rFonts w:ascii="Arial" w:hAnsi="Arial" w:cs="Arial"/>
        </w:rPr>
        <w:t>Bendrov</w:t>
      </w:r>
      <w:r w:rsidRPr="000D50AB">
        <w:rPr>
          <w:rFonts w:ascii="Arial" w:hAnsi="Arial" w:cs="Arial"/>
        </w:rPr>
        <w:t xml:space="preserve">ės pardavimo pajamos išaugo </w:t>
      </w:r>
      <w:r w:rsidRPr="001F2020">
        <w:rPr>
          <w:rFonts w:ascii="Arial" w:hAnsi="Arial" w:cs="Arial"/>
        </w:rPr>
        <w:t>4</w:t>
      </w:r>
      <w:r>
        <w:rPr>
          <w:rFonts w:ascii="Arial" w:hAnsi="Arial" w:cs="Arial"/>
        </w:rPr>
        <w:t>,9 mln.</w:t>
      </w:r>
      <w:r w:rsidRPr="000D50AB">
        <w:rPr>
          <w:rFonts w:ascii="Arial" w:hAnsi="Arial" w:cs="Arial"/>
        </w:rPr>
        <w:t xml:space="preserve"> </w:t>
      </w:r>
      <w:r>
        <w:rPr>
          <w:rFonts w:ascii="Arial" w:hAnsi="Arial" w:cs="Arial"/>
        </w:rPr>
        <w:t>Eur</w:t>
      </w:r>
      <w:r w:rsidRPr="000D50AB">
        <w:rPr>
          <w:rFonts w:ascii="Arial" w:hAnsi="Arial" w:cs="Arial"/>
        </w:rPr>
        <w:t xml:space="preserve">, </w:t>
      </w:r>
      <w:r w:rsidRPr="001F2020">
        <w:rPr>
          <w:rFonts w:ascii="Arial" w:hAnsi="Arial" w:cs="Arial"/>
        </w:rPr>
        <w:t xml:space="preserve">pardavimų savikaina išaugo </w:t>
      </w:r>
      <w:r>
        <w:rPr>
          <w:rFonts w:ascii="Arial" w:hAnsi="Arial" w:cs="Arial"/>
        </w:rPr>
        <w:t>5,2 mln.</w:t>
      </w:r>
      <w:r w:rsidRPr="001F2020">
        <w:rPr>
          <w:rFonts w:ascii="Arial" w:hAnsi="Arial" w:cs="Arial"/>
        </w:rPr>
        <w:t xml:space="preserve"> Eur.</w:t>
      </w:r>
      <w:r>
        <w:t xml:space="preserve"> </w:t>
      </w:r>
      <w:r w:rsidRPr="000D50AB">
        <w:rPr>
          <w:rFonts w:ascii="Arial" w:hAnsi="Arial" w:cs="Arial"/>
        </w:rPr>
        <w:t>20</w:t>
      </w:r>
      <w:r>
        <w:rPr>
          <w:rFonts w:ascii="Arial" w:hAnsi="Arial" w:cs="Arial"/>
        </w:rPr>
        <w:t xml:space="preserve">22 </w:t>
      </w:r>
      <w:r w:rsidRPr="000D50AB">
        <w:rPr>
          <w:rFonts w:ascii="Arial" w:hAnsi="Arial" w:cs="Arial"/>
        </w:rPr>
        <w:t xml:space="preserve">m. </w:t>
      </w:r>
      <w:r w:rsidR="007E4729">
        <w:rPr>
          <w:rFonts w:ascii="Arial" w:hAnsi="Arial" w:cs="Arial"/>
        </w:rPr>
        <w:t>Bendrov</w:t>
      </w:r>
      <w:r w:rsidRPr="000D50AB">
        <w:rPr>
          <w:rFonts w:ascii="Arial" w:hAnsi="Arial" w:cs="Arial"/>
        </w:rPr>
        <w:t xml:space="preserve">ė uždirbo daugiausiai pajamų iš atliekų tvarkymo skyriaus – </w:t>
      </w:r>
      <w:r>
        <w:rPr>
          <w:rFonts w:ascii="Arial" w:hAnsi="Arial" w:cs="Arial"/>
        </w:rPr>
        <w:t>23,5</w:t>
      </w:r>
      <w:r w:rsidRPr="000D50AB">
        <w:rPr>
          <w:rFonts w:ascii="Arial" w:hAnsi="Arial" w:cs="Arial"/>
        </w:rPr>
        <w:t xml:space="preserve"> mln. </w:t>
      </w:r>
      <w:r>
        <w:rPr>
          <w:rFonts w:ascii="Arial" w:hAnsi="Arial" w:cs="Arial"/>
        </w:rPr>
        <w:t>Eur</w:t>
      </w:r>
      <w:r w:rsidRPr="000D50AB">
        <w:rPr>
          <w:rFonts w:ascii="Arial" w:hAnsi="Arial" w:cs="Arial"/>
        </w:rPr>
        <w:t>, iš miesto tvarkymo skyriaus</w:t>
      </w:r>
      <w:r w:rsidR="007E4729">
        <w:rPr>
          <w:rFonts w:ascii="Arial" w:hAnsi="Arial" w:cs="Arial"/>
        </w:rPr>
        <w:t xml:space="preserve"> – </w:t>
      </w:r>
      <w:r>
        <w:rPr>
          <w:rFonts w:ascii="Arial" w:hAnsi="Arial" w:cs="Arial"/>
        </w:rPr>
        <w:t>7</w:t>
      </w:r>
      <w:r w:rsidRPr="000D50AB">
        <w:rPr>
          <w:rFonts w:ascii="Arial" w:hAnsi="Arial" w:cs="Arial"/>
        </w:rPr>
        <w:t xml:space="preserve"> mln. </w:t>
      </w:r>
      <w:r>
        <w:rPr>
          <w:rFonts w:ascii="Arial" w:hAnsi="Arial" w:cs="Arial"/>
        </w:rPr>
        <w:t>Eur</w:t>
      </w:r>
      <w:r w:rsidRPr="000D50AB">
        <w:rPr>
          <w:rFonts w:ascii="Arial" w:hAnsi="Arial" w:cs="Arial"/>
        </w:rPr>
        <w:t xml:space="preserve"> ir iš viešųjų erdvių priežiūros ir remonto skyriaus – </w:t>
      </w:r>
      <w:r>
        <w:rPr>
          <w:rFonts w:ascii="Arial" w:hAnsi="Arial" w:cs="Arial"/>
        </w:rPr>
        <w:t>2,6</w:t>
      </w:r>
      <w:r w:rsidRPr="000D50AB">
        <w:rPr>
          <w:rFonts w:ascii="Arial" w:hAnsi="Arial" w:cs="Arial"/>
        </w:rPr>
        <w:t xml:space="preserve"> mln. </w:t>
      </w:r>
      <w:r>
        <w:rPr>
          <w:rFonts w:ascii="Arial" w:hAnsi="Arial" w:cs="Arial"/>
        </w:rPr>
        <w:t xml:space="preserve">Eur. </w:t>
      </w:r>
      <w:r w:rsidRPr="000D50AB">
        <w:rPr>
          <w:rFonts w:ascii="Arial" w:hAnsi="Arial" w:cs="Arial"/>
        </w:rPr>
        <w:t xml:space="preserve">Kiekvienais metais </w:t>
      </w:r>
      <w:r w:rsidR="007E4729">
        <w:rPr>
          <w:rFonts w:ascii="Arial" w:hAnsi="Arial" w:cs="Arial"/>
        </w:rPr>
        <w:t>Bendrov</w:t>
      </w:r>
      <w:r w:rsidRPr="000D50AB">
        <w:rPr>
          <w:rFonts w:ascii="Arial" w:hAnsi="Arial" w:cs="Arial"/>
        </w:rPr>
        <w:t>ė skiria lėšas investicinėms programoms vykdyti iš sukauptų amortizacinių atsiskaitymų ir pelno.</w:t>
      </w:r>
    </w:p>
    <w:p w14:paraId="1CF2D690" w14:textId="489759AD" w:rsidR="00B7499C" w:rsidRPr="000D50AB" w:rsidRDefault="007E4729" w:rsidP="00B7499C">
      <w:pPr>
        <w:ind w:firstLine="360"/>
        <w:jc w:val="both"/>
        <w:rPr>
          <w:rFonts w:ascii="Arial" w:hAnsi="Arial" w:cs="Arial"/>
        </w:rPr>
      </w:pPr>
      <w:r>
        <w:rPr>
          <w:rFonts w:ascii="Arial" w:hAnsi="Arial" w:cs="Arial"/>
        </w:rPr>
        <w:t>Bendrov</w:t>
      </w:r>
      <w:r w:rsidR="00B7499C" w:rsidRPr="000D50AB">
        <w:rPr>
          <w:rFonts w:ascii="Arial" w:hAnsi="Arial" w:cs="Arial"/>
        </w:rPr>
        <w:t>ės pagrindinės veiklos piniginiai srautai</w:t>
      </w:r>
      <w:r w:rsidR="00753CBA">
        <w:rPr>
          <w:rFonts w:ascii="Arial" w:hAnsi="Arial" w:cs="Arial"/>
        </w:rPr>
        <w:t xml:space="preserve"> 2022 m.</w:t>
      </w:r>
      <w:r w:rsidR="00B7499C" w:rsidRPr="000D50AB">
        <w:rPr>
          <w:rFonts w:ascii="Arial" w:hAnsi="Arial" w:cs="Arial"/>
        </w:rPr>
        <w:t xml:space="preserve"> buvo +5 </w:t>
      </w:r>
      <w:r w:rsidR="00B7499C">
        <w:rPr>
          <w:rFonts w:ascii="Arial" w:hAnsi="Arial" w:cs="Arial"/>
        </w:rPr>
        <w:t>607</w:t>
      </w:r>
      <w:r w:rsidR="00B7499C" w:rsidRPr="000D50AB">
        <w:rPr>
          <w:rFonts w:ascii="Arial" w:hAnsi="Arial" w:cs="Arial"/>
        </w:rPr>
        <w:t xml:space="preserve"> tūkst. Eur, išmokėti dividendai -</w:t>
      </w:r>
      <w:r w:rsidR="00B7499C">
        <w:rPr>
          <w:rFonts w:ascii="Arial" w:hAnsi="Arial" w:cs="Arial"/>
        </w:rPr>
        <w:t xml:space="preserve"> 2</w:t>
      </w:r>
      <w:r w:rsidR="00B7499C" w:rsidRPr="000D50AB">
        <w:rPr>
          <w:rFonts w:ascii="Arial" w:hAnsi="Arial" w:cs="Arial"/>
        </w:rPr>
        <w:t xml:space="preserve"> 000 tūkst. </w:t>
      </w:r>
      <w:r w:rsidR="00B7499C">
        <w:rPr>
          <w:rFonts w:ascii="Arial" w:hAnsi="Arial" w:cs="Arial"/>
        </w:rPr>
        <w:t>Eur.</w:t>
      </w:r>
    </w:p>
    <w:p w14:paraId="2B1E1F7E" w14:textId="2AF37D33" w:rsidR="00B7499C" w:rsidRPr="000D50AB" w:rsidRDefault="00B7499C" w:rsidP="00B7499C">
      <w:pPr>
        <w:ind w:firstLine="360"/>
        <w:jc w:val="both"/>
        <w:rPr>
          <w:rFonts w:ascii="Arial" w:hAnsi="Arial" w:cs="Arial"/>
        </w:rPr>
      </w:pPr>
      <w:r w:rsidRPr="000D50AB">
        <w:rPr>
          <w:rFonts w:ascii="Arial" w:hAnsi="Arial" w:cs="Arial"/>
        </w:rPr>
        <w:t xml:space="preserve">Atliekų tvarkymo srityje pagrindiniai </w:t>
      </w:r>
      <w:r w:rsidR="007E4729">
        <w:rPr>
          <w:rFonts w:ascii="Arial" w:hAnsi="Arial" w:cs="Arial"/>
        </w:rPr>
        <w:t>Bendrov</w:t>
      </w:r>
      <w:r w:rsidRPr="000D50AB">
        <w:rPr>
          <w:rFonts w:ascii="Arial" w:hAnsi="Arial" w:cs="Arial"/>
        </w:rPr>
        <w:t>ės konkurentai yra UAB „</w:t>
      </w:r>
      <w:proofErr w:type="spellStart"/>
      <w:r w:rsidRPr="000D50AB">
        <w:rPr>
          <w:rFonts w:ascii="Arial" w:hAnsi="Arial" w:cs="Arial"/>
        </w:rPr>
        <w:t>Ecoservice</w:t>
      </w:r>
      <w:proofErr w:type="spellEnd"/>
      <w:r w:rsidRPr="000D50AB">
        <w:rPr>
          <w:rFonts w:ascii="Arial" w:hAnsi="Arial" w:cs="Arial"/>
        </w:rPr>
        <w:t>“ ir UAB „</w:t>
      </w:r>
      <w:proofErr w:type="spellStart"/>
      <w:r w:rsidRPr="000D50AB">
        <w:rPr>
          <w:rFonts w:ascii="Arial" w:hAnsi="Arial" w:cs="Arial"/>
        </w:rPr>
        <w:t>Ekonovus</w:t>
      </w:r>
      <w:proofErr w:type="spellEnd"/>
      <w:r w:rsidRPr="000D50AB">
        <w:rPr>
          <w:rFonts w:ascii="Arial" w:hAnsi="Arial" w:cs="Arial"/>
        </w:rPr>
        <w:t xml:space="preserve">”. Šios </w:t>
      </w:r>
      <w:r w:rsidR="007E4729">
        <w:rPr>
          <w:rFonts w:ascii="Arial" w:hAnsi="Arial" w:cs="Arial"/>
        </w:rPr>
        <w:t>Bendrov</w:t>
      </w:r>
      <w:r w:rsidRPr="000D50AB">
        <w:rPr>
          <w:rFonts w:ascii="Arial" w:hAnsi="Arial" w:cs="Arial"/>
        </w:rPr>
        <w:t>ės veikia didžiosiose Lietuvos miestuose</w:t>
      </w:r>
      <w:r>
        <w:rPr>
          <w:rFonts w:ascii="Arial" w:hAnsi="Arial" w:cs="Arial"/>
        </w:rPr>
        <w:t>.</w:t>
      </w:r>
      <w:r w:rsidRPr="000D50AB">
        <w:rPr>
          <w:rFonts w:ascii="Arial" w:hAnsi="Arial" w:cs="Arial"/>
        </w:rPr>
        <w:t xml:space="preserve"> </w:t>
      </w:r>
    </w:p>
    <w:p w14:paraId="3DAADBB2" w14:textId="462EF953" w:rsidR="00B7499C" w:rsidRPr="000D50AB" w:rsidRDefault="00B7499C" w:rsidP="00B7499C">
      <w:pPr>
        <w:ind w:firstLine="360"/>
        <w:jc w:val="both"/>
        <w:rPr>
          <w:rFonts w:ascii="Arial" w:hAnsi="Arial" w:cs="Arial"/>
        </w:rPr>
      </w:pPr>
      <w:r w:rsidRPr="000D50AB">
        <w:rPr>
          <w:rFonts w:ascii="Arial" w:hAnsi="Arial" w:cs="Arial"/>
        </w:rPr>
        <w:t>UAB „</w:t>
      </w:r>
      <w:proofErr w:type="spellStart"/>
      <w:r w:rsidRPr="000D50AB">
        <w:rPr>
          <w:rFonts w:ascii="Arial" w:hAnsi="Arial" w:cs="Arial"/>
        </w:rPr>
        <w:t>Ecoservice</w:t>
      </w:r>
      <w:proofErr w:type="spellEnd"/>
      <w:r w:rsidRPr="000D50AB">
        <w:rPr>
          <w:rFonts w:ascii="Arial" w:hAnsi="Arial" w:cs="Arial"/>
        </w:rPr>
        <w:t xml:space="preserve">“ yra atliekų tvarkymo </w:t>
      </w:r>
      <w:r w:rsidR="007E4729">
        <w:rPr>
          <w:rFonts w:ascii="Arial" w:hAnsi="Arial" w:cs="Arial"/>
        </w:rPr>
        <w:t>įmonė</w:t>
      </w:r>
      <w:r w:rsidRPr="000D50AB">
        <w:rPr>
          <w:rFonts w:ascii="Arial" w:hAnsi="Arial" w:cs="Arial"/>
        </w:rPr>
        <w:t>, teikianti platų paslaugų spektrą (užsiimanti įvairių atliekų surinkimu, vežimu, apdorojimu, miesto valymu ir gatvių priežiūra). „</w:t>
      </w:r>
      <w:proofErr w:type="spellStart"/>
      <w:r w:rsidRPr="000D50AB">
        <w:rPr>
          <w:rFonts w:ascii="Arial" w:hAnsi="Arial" w:cs="Arial"/>
        </w:rPr>
        <w:t>Ecoservice</w:t>
      </w:r>
      <w:proofErr w:type="spellEnd"/>
      <w:r w:rsidRPr="000D50AB">
        <w:rPr>
          <w:rFonts w:ascii="Arial" w:hAnsi="Arial" w:cs="Arial"/>
        </w:rPr>
        <w:t xml:space="preserve">“ </w:t>
      </w:r>
      <w:r w:rsidR="007E4729">
        <w:rPr>
          <w:rFonts w:ascii="Arial" w:hAnsi="Arial" w:cs="Arial"/>
        </w:rPr>
        <w:t>įmonių</w:t>
      </w:r>
      <w:r w:rsidRPr="000D50AB">
        <w:rPr>
          <w:rFonts w:ascii="Arial" w:hAnsi="Arial" w:cs="Arial"/>
        </w:rPr>
        <w:t xml:space="preserve"> grupę sudaro šios </w:t>
      </w:r>
      <w:r w:rsidR="007E4729">
        <w:rPr>
          <w:rFonts w:ascii="Arial" w:hAnsi="Arial" w:cs="Arial"/>
        </w:rPr>
        <w:t>įmon</w:t>
      </w:r>
      <w:r w:rsidRPr="000D50AB">
        <w:rPr>
          <w:rFonts w:ascii="Arial" w:hAnsi="Arial" w:cs="Arial"/>
        </w:rPr>
        <w:t>ės: UAB “</w:t>
      </w:r>
      <w:proofErr w:type="spellStart"/>
      <w:r w:rsidRPr="000D50AB">
        <w:rPr>
          <w:rFonts w:ascii="Arial" w:hAnsi="Arial" w:cs="Arial"/>
        </w:rPr>
        <w:t>Ecoservice</w:t>
      </w:r>
      <w:proofErr w:type="spellEnd"/>
      <w:r w:rsidRPr="000D50AB">
        <w:rPr>
          <w:rFonts w:ascii="Arial" w:hAnsi="Arial" w:cs="Arial"/>
        </w:rPr>
        <w:t>”, UAB “</w:t>
      </w:r>
      <w:proofErr w:type="spellStart"/>
      <w:r w:rsidRPr="000D50AB">
        <w:rPr>
          <w:rFonts w:ascii="Arial" w:hAnsi="Arial" w:cs="Arial"/>
        </w:rPr>
        <w:t>Ecoservice</w:t>
      </w:r>
      <w:proofErr w:type="spellEnd"/>
      <w:r w:rsidRPr="000D50AB">
        <w:rPr>
          <w:rFonts w:ascii="Arial" w:hAnsi="Arial" w:cs="Arial"/>
        </w:rPr>
        <w:t xml:space="preserve"> projektai”, UAB „</w:t>
      </w:r>
      <w:proofErr w:type="spellStart"/>
      <w:r w:rsidRPr="000D50AB">
        <w:rPr>
          <w:rFonts w:ascii="Arial" w:hAnsi="Arial" w:cs="Arial"/>
        </w:rPr>
        <w:t>Ecoplasta</w:t>
      </w:r>
      <w:proofErr w:type="spellEnd"/>
      <w:r w:rsidRPr="000D50AB">
        <w:rPr>
          <w:rFonts w:ascii="Arial" w:hAnsi="Arial" w:cs="Arial"/>
        </w:rPr>
        <w:t>“</w:t>
      </w:r>
      <w:r>
        <w:rPr>
          <w:rFonts w:ascii="Arial" w:hAnsi="Arial" w:cs="Arial"/>
        </w:rPr>
        <w:t xml:space="preserve"> ir</w:t>
      </w:r>
      <w:r w:rsidRPr="000D50AB">
        <w:rPr>
          <w:rFonts w:ascii="Arial" w:hAnsi="Arial" w:cs="Arial"/>
        </w:rPr>
        <w:t xml:space="preserve"> UAB „Biržų komunalinis ūkis“. Įvairių atliekų surinkimo veiklą vykdo</w:t>
      </w:r>
      <w:r w:rsidR="007E4729">
        <w:rPr>
          <w:rFonts w:ascii="Arial" w:hAnsi="Arial" w:cs="Arial"/>
        </w:rPr>
        <w:t xml:space="preserve"> </w:t>
      </w:r>
      <w:r w:rsidRPr="000D50AB">
        <w:rPr>
          <w:rFonts w:ascii="Arial" w:hAnsi="Arial" w:cs="Arial"/>
        </w:rPr>
        <w:t xml:space="preserve">18 Lietuvos Respublikos savivaldybių, aprėpdamos 30 proc. šalies teritorijos. </w:t>
      </w:r>
      <w:r w:rsidR="007E4729">
        <w:rPr>
          <w:rFonts w:ascii="Arial" w:hAnsi="Arial" w:cs="Arial"/>
        </w:rPr>
        <w:t>Bendrov</w:t>
      </w:r>
      <w:r w:rsidRPr="000D50AB">
        <w:rPr>
          <w:rFonts w:ascii="Arial" w:hAnsi="Arial" w:cs="Arial"/>
        </w:rPr>
        <w:t xml:space="preserve">ių grupė turi vieną geriausių įrangų Baltijos šalyse, leidžiančią surūšiuoti ir paruošti perdirbimui apie </w:t>
      </w:r>
      <w:r>
        <w:rPr>
          <w:rFonts w:ascii="Arial" w:hAnsi="Arial" w:cs="Arial"/>
        </w:rPr>
        <w:t>3500</w:t>
      </w:r>
      <w:r w:rsidRPr="000D50AB">
        <w:rPr>
          <w:rFonts w:ascii="Arial" w:hAnsi="Arial" w:cs="Arial"/>
        </w:rPr>
        <w:t xml:space="preserve"> tonų antrinių žaliavų per mėnesį. Šiuo metu UAB „</w:t>
      </w:r>
      <w:proofErr w:type="spellStart"/>
      <w:r w:rsidRPr="000D50AB">
        <w:rPr>
          <w:rFonts w:ascii="Arial" w:hAnsi="Arial" w:cs="Arial"/>
        </w:rPr>
        <w:t>Ecoservice</w:t>
      </w:r>
      <w:proofErr w:type="spellEnd"/>
      <w:r w:rsidRPr="000D50AB">
        <w:rPr>
          <w:rFonts w:ascii="Arial" w:hAnsi="Arial" w:cs="Arial"/>
        </w:rPr>
        <w:t>“ dirba</w:t>
      </w:r>
      <w:r w:rsidR="007E4729">
        <w:rPr>
          <w:rFonts w:ascii="Arial" w:hAnsi="Arial" w:cs="Arial"/>
        </w:rPr>
        <w:t xml:space="preserve"> apie</w:t>
      </w:r>
      <w:r w:rsidRPr="000D50AB">
        <w:rPr>
          <w:rFonts w:ascii="Arial" w:hAnsi="Arial" w:cs="Arial"/>
        </w:rPr>
        <w:t xml:space="preserve"> </w:t>
      </w:r>
      <w:r>
        <w:rPr>
          <w:rFonts w:ascii="Arial" w:hAnsi="Arial" w:cs="Arial"/>
        </w:rPr>
        <w:t>930</w:t>
      </w:r>
      <w:r w:rsidRPr="000D50AB">
        <w:rPr>
          <w:rFonts w:ascii="Arial" w:hAnsi="Arial" w:cs="Arial"/>
        </w:rPr>
        <w:t xml:space="preserve"> darbuotojai, UAB “</w:t>
      </w:r>
      <w:proofErr w:type="spellStart"/>
      <w:r w:rsidRPr="000D50AB">
        <w:rPr>
          <w:rFonts w:ascii="Arial" w:hAnsi="Arial" w:cs="Arial"/>
        </w:rPr>
        <w:t>Ecoservice</w:t>
      </w:r>
      <w:proofErr w:type="spellEnd"/>
      <w:r w:rsidRPr="000D50AB">
        <w:rPr>
          <w:rFonts w:ascii="Arial" w:hAnsi="Arial" w:cs="Arial"/>
        </w:rPr>
        <w:t xml:space="preserve"> projektai” – </w:t>
      </w:r>
      <w:r>
        <w:rPr>
          <w:rFonts w:ascii="Arial" w:hAnsi="Arial" w:cs="Arial"/>
        </w:rPr>
        <w:t>apie</w:t>
      </w:r>
      <w:r w:rsidRPr="000D50AB">
        <w:rPr>
          <w:rFonts w:ascii="Arial" w:hAnsi="Arial" w:cs="Arial"/>
        </w:rPr>
        <w:t xml:space="preserve"> </w:t>
      </w:r>
      <w:r>
        <w:rPr>
          <w:rFonts w:ascii="Arial" w:hAnsi="Arial" w:cs="Arial"/>
        </w:rPr>
        <w:t>330</w:t>
      </w:r>
      <w:r w:rsidRPr="000D50AB">
        <w:rPr>
          <w:rFonts w:ascii="Arial" w:hAnsi="Arial" w:cs="Arial"/>
        </w:rPr>
        <w:t xml:space="preserve"> darbuotojų, UAB “</w:t>
      </w:r>
      <w:proofErr w:type="spellStart"/>
      <w:r>
        <w:rPr>
          <w:rFonts w:ascii="Arial" w:hAnsi="Arial" w:cs="Arial"/>
        </w:rPr>
        <w:t>Ecoplasta</w:t>
      </w:r>
      <w:proofErr w:type="spellEnd"/>
      <w:r w:rsidRPr="000D50AB">
        <w:rPr>
          <w:rFonts w:ascii="Arial" w:hAnsi="Arial" w:cs="Arial"/>
        </w:rPr>
        <w:t xml:space="preserve">” – </w:t>
      </w:r>
      <w:r>
        <w:rPr>
          <w:rFonts w:ascii="Arial" w:hAnsi="Arial" w:cs="Arial"/>
        </w:rPr>
        <w:t xml:space="preserve">apie 8 </w:t>
      </w:r>
      <w:r w:rsidRPr="000D50AB">
        <w:rPr>
          <w:rFonts w:ascii="Arial" w:hAnsi="Arial" w:cs="Arial"/>
        </w:rPr>
        <w:t>darbuotoj</w:t>
      </w:r>
      <w:r>
        <w:rPr>
          <w:rFonts w:ascii="Arial" w:hAnsi="Arial" w:cs="Arial"/>
        </w:rPr>
        <w:t xml:space="preserve">us, </w:t>
      </w:r>
      <w:r w:rsidRPr="000D50AB">
        <w:rPr>
          <w:rFonts w:ascii="Arial" w:hAnsi="Arial" w:cs="Arial"/>
        </w:rPr>
        <w:t>UAB „Biržų komunalinis ūkis“</w:t>
      </w:r>
      <w:r>
        <w:rPr>
          <w:rFonts w:ascii="Arial" w:hAnsi="Arial" w:cs="Arial"/>
        </w:rPr>
        <w:t xml:space="preserve"> – apie 23 darbuotojus</w:t>
      </w:r>
      <w:r w:rsidRPr="000D50AB">
        <w:rPr>
          <w:rFonts w:ascii="Arial" w:hAnsi="Arial" w:cs="Arial"/>
        </w:rPr>
        <w:t>.</w:t>
      </w:r>
      <w:bookmarkStart w:id="10" w:name="_Toc39736259"/>
    </w:p>
    <w:p w14:paraId="5EBB1AF9" w14:textId="27CDCC3A" w:rsidR="00B7499C" w:rsidRDefault="00B7499C" w:rsidP="00B7499C">
      <w:pPr>
        <w:ind w:firstLine="360"/>
        <w:jc w:val="both"/>
        <w:rPr>
          <w:rFonts w:ascii="Arial" w:hAnsi="Arial" w:cs="Arial"/>
        </w:rPr>
      </w:pPr>
      <w:r w:rsidRPr="000D50AB">
        <w:rPr>
          <w:rFonts w:ascii="Arial" w:hAnsi="Arial" w:cs="Arial"/>
        </w:rPr>
        <w:t>UAB „</w:t>
      </w:r>
      <w:proofErr w:type="spellStart"/>
      <w:r w:rsidRPr="000D50AB">
        <w:rPr>
          <w:rFonts w:ascii="Arial" w:hAnsi="Arial" w:cs="Arial"/>
        </w:rPr>
        <w:t>Ekonovus</w:t>
      </w:r>
      <w:proofErr w:type="spellEnd"/>
      <w:r w:rsidRPr="000D50AB">
        <w:rPr>
          <w:rFonts w:ascii="Arial" w:hAnsi="Arial" w:cs="Arial"/>
        </w:rPr>
        <w:t xml:space="preserve">“ – </w:t>
      </w:r>
      <w:r w:rsidR="007E4729">
        <w:rPr>
          <w:rFonts w:ascii="Arial" w:hAnsi="Arial" w:cs="Arial"/>
        </w:rPr>
        <w:t>įmonė</w:t>
      </w:r>
      <w:r w:rsidRPr="000D50AB">
        <w:rPr>
          <w:rFonts w:ascii="Arial" w:hAnsi="Arial" w:cs="Arial"/>
        </w:rPr>
        <w:t>, teikianti paslaugas Alytuje, Kaune, Klaipėdoje, Panevėžyje, Šakiuose, Šiauliuose, Tauragėje</w:t>
      </w:r>
      <w:r w:rsidR="007E4729">
        <w:rPr>
          <w:rFonts w:ascii="Arial" w:hAnsi="Arial" w:cs="Arial"/>
        </w:rPr>
        <w:t xml:space="preserve"> </w:t>
      </w:r>
      <w:r w:rsidRPr="000D50AB">
        <w:rPr>
          <w:rFonts w:ascii="Arial" w:hAnsi="Arial" w:cs="Arial"/>
        </w:rPr>
        <w:t xml:space="preserve">ir Vilniuje. </w:t>
      </w:r>
      <w:r w:rsidR="007E4729">
        <w:rPr>
          <w:rFonts w:ascii="Arial" w:hAnsi="Arial" w:cs="Arial"/>
        </w:rPr>
        <w:t>Bendrov</w:t>
      </w:r>
      <w:r w:rsidRPr="000D50AB">
        <w:rPr>
          <w:rFonts w:ascii="Arial" w:hAnsi="Arial" w:cs="Arial"/>
        </w:rPr>
        <w:t xml:space="preserve">ė turi </w:t>
      </w:r>
      <w:r>
        <w:rPr>
          <w:rFonts w:ascii="Arial" w:hAnsi="Arial" w:cs="Arial"/>
        </w:rPr>
        <w:t xml:space="preserve"> 250 </w:t>
      </w:r>
      <w:r w:rsidRPr="000D50AB">
        <w:rPr>
          <w:rFonts w:ascii="Arial" w:hAnsi="Arial" w:cs="Arial"/>
        </w:rPr>
        <w:t xml:space="preserve">vnt. automobilių, kuriais per mėnesį išveža </w:t>
      </w:r>
      <w:r w:rsidR="007E4729">
        <w:rPr>
          <w:rFonts w:ascii="Arial" w:hAnsi="Arial" w:cs="Arial"/>
        </w:rPr>
        <w:t xml:space="preserve">apie </w:t>
      </w:r>
      <w:r>
        <w:rPr>
          <w:rFonts w:ascii="Arial" w:hAnsi="Arial" w:cs="Arial"/>
        </w:rPr>
        <w:t>180</w:t>
      </w:r>
      <w:r w:rsidRPr="000D50AB">
        <w:rPr>
          <w:rFonts w:ascii="Arial" w:hAnsi="Arial" w:cs="Arial"/>
        </w:rPr>
        <w:t>00 tonų atliekų, per mėnesį paruošia</w:t>
      </w:r>
      <w:r w:rsidR="007E4729">
        <w:rPr>
          <w:rFonts w:ascii="Arial" w:hAnsi="Arial" w:cs="Arial"/>
        </w:rPr>
        <w:t xml:space="preserve"> apie</w:t>
      </w:r>
      <w:r w:rsidRPr="000D50AB">
        <w:rPr>
          <w:rFonts w:ascii="Arial" w:hAnsi="Arial" w:cs="Arial"/>
        </w:rPr>
        <w:t xml:space="preserve"> 3</w:t>
      </w:r>
      <w:r>
        <w:rPr>
          <w:rFonts w:ascii="Arial" w:hAnsi="Arial" w:cs="Arial"/>
        </w:rPr>
        <w:t>3</w:t>
      </w:r>
      <w:r w:rsidRPr="000D50AB">
        <w:rPr>
          <w:rFonts w:ascii="Arial" w:hAnsi="Arial" w:cs="Arial"/>
        </w:rPr>
        <w:t xml:space="preserve">00 tonų antrinių žaliavų ir kasmet aptarnauja daugiau nei </w:t>
      </w:r>
      <w:r>
        <w:rPr>
          <w:rFonts w:ascii="Arial" w:hAnsi="Arial" w:cs="Arial"/>
        </w:rPr>
        <w:t>7</w:t>
      </w:r>
      <w:r w:rsidRPr="000D50AB">
        <w:rPr>
          <w:rFonts w:ascii="Arial" w:hAnsi="Arial" w:cs="Arial"/>
        </w:rPr>
        <w:t xml:space="preserve"> mln. konteinerių. Šioje </w:t>
      </w:r>
      <w:r w:rsidR="007E4729">
        <w:rPr>
          <w:rFonts w:ascii="Arial" w:hAnsi="Arial" w:cs="Arial"/>
        </w:rPr>
        <w:t>Bendrov</w:t>
      </w:r>
      <w:r w:rsidRPr="000D50AB">
        <w:rPr>
          <w:rFonts w:ascii="Arial" w:hAnsi="Arial" w:cs="Arial"/>
        </w:rPr>
        <w:t xml:space="preserve">ėje dirba </w:t>
      </w:r>
      <w:r>
        <w:rPr>
          <w:rFonts w:ascii="Arial" w:hAnsi="Arial" w:cs="Arial"/>
        </w:rPr>
        <w:t xml:space="preserve">apie 719 </w:t>
      </w:r>
      <w:r w:rsidRPr="000D50AB">
        <w:rPr>
          <w:rFonts w:ascii="Arial" w:hAnsi="Arial" w:cs="Arial"/>
        </w:rPr>
        <w:t xml:space="preserve"> darbuotojų.</w:t>
      </w:r>
      <w:bookmarkEnd w:id="10"/>
      <w:r w:rsidRPr="000D50AB">
        <w:rPr>
          <w:rFonts w:ascii="Arial" w:hAnsi="Arial" w:cs="Arial"/>
        </w:rPr>
        <w:t xml:space="preserve"> </w:t>
      </w:r>
    </w:p>
    <w:p w14:paraId="4B069E18" w14:textId="77777777" w:rsidR="00B7499C" w:rsidRDefault="00B7499C" w:rsidP="00B7499C">
      <w:pPr>
        <w:ind w:firstLine="360"/>
        <w:jc w:val="both"/>
        <w:rPr>
          <w:rFonts w:ascii="Arial" w:hAnsi="Arial" w:cs="Arial"/>
        </w:rPr>
      </w:pPr>
    </w:p>
    <w:p w14:paraId="57EBDE2D" w14:textId="77777777" w:rsidR="00B7499C" w:rsidRPr="000D50AB" w:rsidRDefault="00B7499C" w:rsidP="00B7499C">
      <w:pPr>
        <w:ind w:firstLine="360"/>
        <w:jc w:val="both"/>
        <w:rPr>
          <w:rFonts w:ascii="Arial" w:hAnsi="Arial" w:cs="Arial"/>
        </w:rPr>
      </w:pPr>
    </w:p>
    <w:p w14:paraId="0EB74DED" w14:textId="44CA353E" w:rsidR="00B7499C" w:rsidRPr="00EB0763" w:rsidRDefault="00B7499C" w:rsidP="00B7499C">
      <w:pPr>
        <w:pStyle w:val="Heading2"/>
        <w:ind w:left="1296" w:hanging="1296"/>
        <w:rPr>
          <w:rFonts w:ascii="Arial" w:hAnsi="Arial" w:cs="Arial"/>
          <w:color w:val="002060"/>
          <w:sz w:val="24"/>
          <w:szCs w:val="24"/>
        </w:rPr>
      </w:pPr>
      <w:bookmarkStart w:id="11" w:name="_Toc55457569"/>
      <w:r w:rsidRPr="00F35F05">
        <w:rPr>
          <w:rStyle w:val="Heading2Char"/>
          <w:rFonts w:ascii="Arial" w:hAnsi="Arial" w:cs="Arial"/>
          <w:color w:val="002060"/>
          <w:sz w:val="24"/>
          <w:szCs w:val="24"/>
        </w:rPr>
        <w:t xml:space="preserve">IV. III. </w:t>
      </w:r>
      <w:r w:rsidR="007E4729">
        <w:rPr>
          <w:rStyle w:val="Heading2Char"/>
          <w:rFonts w:ascii="Arial" w:hAnsi="Arial" w:cs="Arial"/>
          <w:color w:val="002060"/>
          <w:sz w:val="24"/>
          <w:szCs w:val="24"/>
        </w:rPr>
        <w:t>Bendrov</w:t>
      </w:r>
      <w:r w:rsidRPr="00F35F05">
        <w:rPr>
          <w:rStyle w:val="Heading2Char"/>
          <w:rFonts w:ascii="Arial" w:hAnsi="Arial" w:cs="Arial"/>
          <w:color w:val="002060"/>
          <w:sz w:val="24"/>
          <w:szCs w:val="24"/>
        </w:rPr>
        <w:t>ės valdymas</w:t>
      </w:r>
      <w:bookmarkEnd w:id="11"/>
    </w:p>
    <w:p w14:paraId="29352DF4" w14:textId="77777777" w:rsidR="00B7499C" w:rsidRDefault="00B7499C" w:rsidP="00B7499C">
      <w:pPr>
        <w:ind w:firstLine="360"/>
        <w:jc w:val="both"/>
        <w:rPr>
          <w:rFonts w:ascii="Arial" w:hAnsi="Arial" w:cs="Arial"/>
          <w:b/>
          <w:bCs/>
        </w:rPr>
      </w:pPr>
    </w:p>
    <w:p w14:paraId="7830AD99" w14:textId="2A3C07D0" w:rsidR="00B7499C" w:rsidRPr="007E298C" w:rsidRDefault="007E4729" w:rsidP="00B7499C">
      <w:pPr>
        <w:ind w:firstLine="360"/>
        <w:jc w:val="both"/>
        <w:rPr>
          <w:rFonts w:ascii="Arial" w:hAnsi="Arial" w:cs="Arial"/>
          <w:b/>
          <w:bCs/>
        </w:rPr>
      </w:pPr>
      <w:r>
        <w:rPr>
          <w:rFonts w:ascii="Arial" w:hAnsi="Arial" w:cs="Arial"/>
          <w:b/>
          <w:bCs/>
        </w:rPr>
        <w:t>Bendrov</w:t>
      </w:r>
      <w:r w:rsidR="00B7499C">
        <w:rPr>
          <w:rFonts w:ascii="Arial" w:hAnsi="Arial" w:cs="Arial"/>
          <w:b/>
          <w:bCs/>
        </w:rPr>
        <w:t>ė</w:t>
      </w:r>
      <w:r w:rsidR="00B7499C" w:rsidRPr="007E298C">
        <w:rPr>
          <w:rFonts w:ascii="Arial" w:hAnsi="Arial" w:cs="Arial"/>
          <w:b/>
          <w:bCs/>
        </w:rPr>
        <w:t>s valdymo organai:</w:t>
      </w:r>
    </w:p>
    <w:tbl>
      <w:tblPr>
        <w:tblStyle w:val="GridTable1Light-Accent5"/>
        <w:tblpPr w:leftFromText="180" w:rightFromText="180" w:vertAnchor="text" w:horzAnchor="margin" w:tblpY="277"/>
        <w:tblW w:w="0" w:type="auto"/>
        <w:tblLook w:val="04A0" w:firstRow="1" w:lastRow="0" w:firstColumn="1" w:lastColumn="0" w:noHBand="0" w:noVBand="1"/>
      </w:tblPr>
      <w:tblGrid>
        <w:gridCol w:w="5382"/>
        <w:gridCol w:w="4111"/>
      </w:tblGrid>
      <w:tr w:rsidR="00B7499C" w:rsidRPr="000E0811" w14:paraId="2BE40F87" w14:textId="77777777" w:rsidTr="001F202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93" w:type="dxa"/>
            <w:gridSpan w:val="2"/>
          </w:tcPr>
          <w:p w14:paraId="7E80BD1D" w14:textId="77777777" w:rsidR="00B7499C" w:rsidRPr="000E0811" w:rsidRDefault="00B7499C" w:rsidP="001F2020">
            <w:pPr>
              <w:jc w:val="center"/>
              <w:rPr>
                <w:rFonts w:ascii="Arial" w:hAnsi="Arial" w:cs="Arial"/>
                <w:b w:val="0"/>
                <w:bCs w:val="0"/>
                <w:sz w:val="24"/>
                <w:szCs w:val="24"/>
              </w:rPr>
            </w:pPr>
            <w:r w:rsidRPr="00F35F05">
              <w:rPr>
                <w:rFonts w:ascii="Arial" w:hAnsi="Arial" w:cs="Arial"/>
              </w:rPr>
              <w:t>Valdyba (</w:t>
            </w:r>
            <w:r>
              <w:rPr>
                <w:rFonts w:ascii="Arial" w:hAnsi="Arial" w:cs="Arial"/>
              </w:rPr>
              <w:t>Gegužės</w:t>
            </w:r>
            <w:r w:rsidRPr="00F35F05">
              <w:rPr>
                <w:rFonts w:ascii="Arial" w:hAnsi="Arial" w:cs="Arial"/>
              </w:rPr>
              <w:t xml:space="preserve"> mėn</w:t>
            </w:r>
            <w:r>
              <w:rPr>
                <w:rFonts w:ascii="Arial" w:hAnsi="Arial" w:cs="Arial"/>
              </w:rPr>
              <w:t>uo</w:t>
            </w:r>
            <w:r w:rsidRPr="00F35F05">
              <w:rPr>
                <w:rFonts w:ascii="Arial" w:hAnsi="Arial" w:cs="Arial"/>
              </w:rPr>
              <w:t>, 202</w:t>
            </w:r>
            <w:r>
              <w:rPr>
                <w:rFonts w:ascii="Arial" w:hAnsi="Arial" w:cs="Arial"/>
                <w:lang w:val="en-US"/>
              </w:rPr>
              <w:t>3</w:t>
            </w:r>
            <w:r w:rsidRPr="00F35F05">
              <w:rPr>
                <w:rFonts w:ascii="Arial" w:hAnsi="Arial" w:cs="Arial"/>
              </w:rPr>
              <w:t xml:space="preserve"> m.)</w:t>
            </w:r>
          </w:p>
        </w:tc>
      </w:tr>
      <w:tr w:rsidR="00B7499C" w:rsidRPr="000E0811" w14:paraId="6AE3FB7D" w14:textId="77777777" w:rsidTr="001F2020">
        <w:trPr>
          <w:trHeight w:val="288"/>
        </w:trPr>
        <w:tc>
          <w:tcPr>
            <w:cnfStyle w:val="001000000000" w:firstRow="0" w:lastRow="0" w:firstColumn="1" w:lastColumn="0" w:oddVBand="0" w:evenVBand="0" w:oddHBand="0" w:evenHBand="0" w:firstRowFirstColumn="0" w:firstRowLastColumn="0" w:lastRowFirstColumn="0" w:lastRowLastColumn="0"/>
            <w:tcW w:w="5382" w:type="dxa"/>
          </w:tcPr>
          <w:p w14:paraId="6734699C" w14:textId="77777777" w:rsidR="00B7499C" w:rsidRPr="00F35F05" w:rsidRDefault="00B7499C" w:rsidP="001F2020">
            <w:pPr>
              <w:jc w:val="both"/>
              <w:rPr>
                <w:rFonts w:ascii="Arial" w:hAnsi="Arial" w:cs="Arial"/>
              </w:rPr>
            </w:pPr>
            <w:r w:rsidRPr="00F35F05">
              <w:rPr>
                <w:rFonts w:ascii="Arial" w:hAnsi="Arial" w:cs="Arial"/>
              </w:rPr>
              <w:t>Pareigos</w:t>
            </w:r>
          </w:p>
        </w:tc>
        <w:tc>
          <w:tcPr>
            <w:tcW w:w="4111" w:type="dxa"/>
          </w:tcPr>
          <w:p w14:paraId="60C46F05" w14:textId="77777777" w:rsidR="00B7499C" w:rsidRPr="00F35F05"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35F05">
              <w:rPr>
                <w:rFonts w:ascii="Arial" w:hAnsi="Arial" w:cs="Arial"/>
                <w:b/>
                <w:bCs/>
              </w:rPr>
              <w:t>Vardas, Pavardė</w:t>
            </w:r>
          </w:p>
        </w:tc>
      </w:tr>
      <w:tr w:rsidR="00B7499C" w:rsidRPr="000E0811" w14:paraId="79022307" w14:textId="77777777" w:rsidTr="001F2020">
        <w:trPr>
          <w:trHeight w:val="288"/>
        </w:trPr>
        <w:tc>
          <w:tcPr>
            <w:cnfStyle w:val="001000000000" w:firstRow="0" w:lastRow="0" w:firstColumn="1" w:lastColumn="0" w:oddVBand="0" w:evenVBand="0" w:oddHBand="0" w:evenHBand="0" w:firstRowFirstColumn="0" w:firstRowLastColumn="0" w:lastRowFirstColumn="0" w:lastRowLastColumn="0"/>
            <w:tcW w:w="5382" w:type="dxa"/>
          </w:tcPr>
          <w:p w14:paraId="4733E119" w14:textId="77777777" w:rsidR="00B7499C" w:rsidRPr="00F35F05" w:rsidRDefault="00B7499C" w:rsidP="001F2020">
            <w:pPr>
              <w:jc w:val="both"/>
              <w:rPr>
                <w:rFonts w:ascii="Arial" w:hAnsi="Arial" w:cs="Arial"/>
                <w:b w:val="0"/>
                <w:bCs w:val="0"/>
              </w:rPr>
            </w:pPr>
            <w:r w:rsidRPr="00F35F05">
              <w:rPr>
                <w:rFonts w:ascii="Arial" w:hAnsi="Arial" w:cs="Arial"/>
                <w:b w:val="0"/>
                <w:bCs w:val="0"/>
              </w:rPr>
              <w:t>Valdybos pirmininkas</w:t>
            </w:r>
          </w:p>
        </w:tc>
        <w:tc>
          <w:tcPr>
            <w:tcW w:w="4111" w:type="dxa"/>
          </w:tcPr>
          <w:p w14:paraId="2C4F4B22" w14:textId="77777777" w:rsidR="00B7499C" w:rsidRPr="00F35F05"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35F05">
              <w:rPr>
                <w:rFonts w:ascii="Arial" w:hAnsi="Arial" w:cs="Arial"/>
              </w:rPr>
              <w:t xml:space="preserve">Petras </w:t>
            </w:r>
            <w:proofErr w:type="spellStart"/>
            <w:r w:rsidRPr="00F35F05">
              <w:rPr>
                <w:rFonts w:ascii="Arial" w:hAnsi="Arial" w:cs="Arial"/>
              </w:rPr>
              <w:t>Ganiprauskas</w:t>
            </w:r>
            <w:proofErr w:type="spellEnd"/>
          </w:p>
        </w:tc>
      </w:tr>
      <w:tr w:rsidR="00B7499C" w:rsidRPr="000E0811" w14:paraId="51B5231B" w14:textId="77777777" w:rsidTr="001F2020">
        <w:trPr>
          <w:trHeight w:val="288"/>
        </w:trPr>
        <w:tc>
          <w:tcPr>
            <w:cnfStyle w:val="001000000000" w:firstRow="0" w:lastRow="0" w:firstColumn="1" w:lastColumn="0" w:oddVBand="0" w:evenVBand="0" w:oddHBand="0" w:evenHBand="0" w:firstRowFirstColumn="0" w:firstRowLastColumn="0" w:lastRowFirstColumn="0" w:lastRowLastColumn="0"/>
            <w:tcW w:w="5382" w:type="dxa"/>
          </w:tcPr>
          <w:p w14:paraId="6206AEEA" w14:textId="77777777" w:rsidR="00B7499C" w:rsidRPr="00F35F05" w:rsidRDefault="00B7499C" w:rsidP="001F2020">
            <w:pPr>
              <w:jc w:val="both"/>
              <w:rPr>
                <w:rFonts w:ascii="Arial" w:hAnsi="Arial" w:cs="Arial"/>
                <w:b w:val="0"/>
                <w:bCs w:val="0"/>
              </w:rPr>
            </w:pPr>
            <w:r w:rsidRPr="00F35F05">
              <w:rPr>
                <w:rFonts w:ascii="Arial" w:hAnsi="Arial" w:cs="Arial"/>
                <w:b w:val="0"/>
                <w:bCs w:val="0"/>
              </w:rPr>
              <w:t>Valdybos narys</w:t>
            </w:r>
          </w:p>
        </w:tc>
        <w:tc>
          <w:tcPr>
            <w:tcW w:w="4111" w:type="dxa"/>
          </w:tcPr>
          <w:p w14:paraId="35712C16" w14:textId="77777777" w:rsidR="00B7499C" w:rsidRPr="00F35F05"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Gediminas </w:t>
            </w:r>
            <w:proofErr w:type="spellStart"/>
            <w:r>
              <w:rPr>
                <w:rFonts w:ascii="Arial" w:hAnsi="Arial" w:cs="Arial"/>
              </w:rPr>
              <w:t>Ganatauskas</w:t>
            </w:r>
            <w:proofErr w:type="spellEnd"/>
          </w:p>
        </w:tc>
      </w:tr>
      <w:tr w:rsidR="00B7499C" w:rsidRPr="000E0811" w14:paraId="07C5A036" w14:textId="77777777" w:rsidTr="001F2020">
        <w:trPr>
          <w:trHeight w:val="288"/>
        </w:trPr>
        <w:tc>
          <w:tcPr>
            <w:cnfStyle w:val="001000000000" w:firstRow="0" w:lastRow="0" w:firstColumn="1" w:lastColumn="0" w:oddVBand="0" w:evenVBand="0" w:oddHBand="0" w:evenHBand="0" w:firstRowFirstColumn="0" w:firstRowLastColumn="0" w:lastRowFirstColumn="0" w:lastRowLastColumn="0"/>
            <w:tcW w:w="5382" w:type="dxa"/>
          </w:tcPr>
          <w:p w14:paraId="2D1097DB" w14:textId="77777777" w:rsidR="00B7499C" w:rsidRPr="00F35F05" w:rsidRDefault="00B7499C" w:rsidP="001F2020">
            <w:pPr>
              <w:jc w:val="both"/>
              <w:rPr>
                <w:rFonts w:ascii="Arial" w:hAnsi="Arial" w:cs="Arial"/>
                <w:b w:val="0"/>
                <w:bCs w:val="0"/>
              </w:rPr>
            </w:pPr>
            <w:r w:rsidRPr="00F35F05">
              <w:rPr>
                <w:rFonts w:ascii="Arial" w:hAnsi="Arial" w:cs="Arial"/>
                <w:b w:val="0"/>
                <w:bCs w:val="0"/>
              </w:rPr>
              <w:t>Valdybos narė</w:t>
            </w:r>
          </w:p>
        </w:tc>
        <w:tc>
          <w:tcPr>
            <w:tcW w:w="4111" w:type="dxa"/>
          </w:tcPr>
          <w:p w14:paraId="709E6640" w14:textId="77777777" w:rsidR="00B7499C" w:rsidRPr="00F35F05"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Roma Vosylienė</w:t>
            </w:r>
          </w:p>
        </w:tc>
      </w:tr>
    </w:tbl>
    <w:p w14:paraId="3E03E354" w14:textId="33952E94" w:rsidR="00B7499C" w:rsidRPr="00F35F05" w:rsidRDefault="00B7499C" w:rsidP="00B7499C">
      <w:pPr>
        <w:jc w:val="both"/>
        <w:rPr>
          <w:rFonts w:ascii="Arial" w:hAnsi="Arial" w:cs="Arial"/>
          <w:color w:val="002060"/>
        </w:rPr>
      </w:pPr>
      <w:r w:rsidRPr="00F35F05">
        <w:rPr>
          <w:rFonts w:ascii="Arial" w:hAnsi="Arial" w:cs="Arial"/>
          <w:color w:val="002060"/>
        </w:rPr>
        <w:t xml:space="preserve">Lentelė Nr. 1 </w:t>
      </w:r>
      <w:r w:rsidR="007E4729">
        <w:rPr>
          <w:rFonts w:ascii="Arial" w:hAnsi="Arial" w:cs="Arial"/>
          <w:color w:val="002060"/>
        </w:rPr>
        <w:t>Bendrov</w:t>
      </w:r>
      <w:r w:rsidRPr="00F35F05">
        <w:rPr>
          <w:rFonts w:ascii="Arial" w:hAnsi="Arial" w:cs="Arial"/>
          <w:color w:val="002060"/>
        </w:rPr>
        <w:t>ės valdybos nariai</w:t>
      </w:r>
    </w:p>
    <w:p w14:paraId="3634F358" w14:textId="77777777" w:rsidR="00B7499C" w:rsidRDefault="00B7499C" w:rsidP="00B7499C">
      <w:pPr>
        <w:jc w:val="both"/>
        <w:rPr>
          <w:rFonts w:ascii="Arial" w:hAnsi="Arial" w:cs="Arial"/>
          <w:color w:val="002060"/>
        </w:rPr>
      </w:pPr>
    </w:p>
    <w:p w14:paraId="28684B0A" w14:textId="77777777" w:rsidR="00B7499C" w:rsidRDefault="00B7499C" w:rsidP="00B7499C">
      <w:pPr>
        <w:jc w:val="both"/>
        <w:rPr>
          <w:rFonts w:ascii="Arial" w:hAnsi="Arial" w:cs="Arial"/>
        </w:rPr>
      </w:pPr>
      <w:r w:rsidRPr="005E46F6">
        <w:rPr>
          <w:rFonts w:ascii="Arial" w:hAnsi="Arial" w:cs="Arial"/>
        </w:rPr>
        <w:t>Valdybos nariai yra renkami 4 metams.</w:t>
      </w:r>
    </w:p>
    <w:p w14:paraId="441390D4" w14:textId="77777777" w:rsidR="00B7499C" w:rsidRDefault="00B7499C" w:rsidP="00B7499C">
      <w:pPr>
        <w:jc w:val="both"/>
        <w:rPr>
          <w:rFonts w:ascii="Arial" w:hAnsi="Arial" w:cs="Arial"/>
        </w:rPr>
      </w:pPr>
    </w:p>
    <w:p w14:paraId="3DA7F8D2" w14:textId="77777777" w:rsidR="00B7499C" w:rsidRDefault="00B7499C" w:rsidP="00B7499C">
      <w:pPr>
        <w:jc w:val="both"/>
        <w:rPr>
          <w:rFonts w:ascii="Arial" w:hAnsi="Arial" w:cs="Arial"/>
        </w:rPr>
      </w:pPr>
    </w:p>
    <w:p w14:paraId="70016807" w14:textId="77777777" w:rsidR="00B7499C" w:rsidRDefault="00B7499C" w:rsidP="00B7499C">
      <w:pPr>
        <w:jc w:val="both"/>
        <w:rPr>
          <w:rFonts w:ascii="Arial" w:hAnsi="Arial" w:cs="Arial"/>
        </w:rPr>
      </w:pPr>
    </w:p>
    <w:p w14:paraId="0100C949" w14:textId="77777777" w:rsidR="00B7499C" w:rsidRPr="000E0811" w:rsidRDefault="00B7499C" w:rsidP="00B7499C">
      <w:pPr>
        <w:jc w:val="both"/>
        <w:rPr>
          <w:rFonts w:ascii="Arial" w:hAnsi="Arial" w:cs="Arial"/>
          <w:i/>
          <w:iCs/>
          <w:sz w:val="24"/>
          <w:szCs w:val="24"/>
        </w:rPr>
      </w:pPr>
    </w:p>
    <w:tbl>
      <w:tblPr>
        <w:tblStyle w:val="GridTable1Light-Accent5"/>
        <w:tblpPr w:leftFromText="180" w:rightFromText="180" w:vertAnchor="text" w:horzAnchor="margin" w:tblpY="311"/>
        <w:tblW w:w="0" w:type="auto"/>
        <w:tblLook w:val="04A0" w:firstRow="1" w:lastRow="0" w:firstColumn="1" w:lastColumn="0" w:noHBand="0" w:noVBand="1"/>
      </w:tblPr>
      <w:tblGrid>
        <w:gridCol w:w="5382"/>
        <w:gridCol w:w="4111"/>
      </w:tblGrid>
      <w:tr w:rsidR="00B7499C" w:rsidRPr="000E0811" w14:paraId="49FE104F" w14:textId="77777777" w:rsidTr="001F2020">
        <w:trPr>
          <w:cnfStyle w:val="100000000000" w:firstRow="1" w:lastRow="0" w:firstColumn="0" w:lastColumn="0" w:oddVBand="0" w:evenVBand="0" w:oddHBand="0"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9493" w:type="dxa"/>
            <w:gridSpan w:val="2"/>
          </w:tcPr>
          <w:p w14:paraId="1636A900" w14:textId="77777777" w:rsidR="00B7499C" w:rsidRPr="000E0811" w:rsidRDefault="00B7499C" w:rsidP="001F2020">
            <w:pPr>
              <w:jc w:val="center"/>
              <w:rPr>
                <w:rFonts w:ascii="Arial" w:hAnsi="Arial" w:cs="Arial"/>
                <w:sz w:val="24"/>
                <w:szCs w:val="24"/>
              </w:rPr>
            </w:pPr>
            <w:r w:rsidRPr="00EB0763">
              <w:rPr>
                <w:rFonts w:ascii="Arial" w:hAnsi="Arial" w:cs="Arial"/>
              </w:rPr>
              <w:t>Vadovybė (</w:t>
            </w:r>
            <w:r>
              <w:rPr>
                <w:rFonts w:ascii="Arial" w:hAnsi="Arial" w:cs="Arial"/>
              </w:rPr>
              <w:t xml:space="preserve"> Gruodžio </w:t>
            </w:r>
            <w:r w:rsidRPr="00EB0763">
              <w:rPr>
                <w:rFonts w:ascii="Arial" w:hAnsi="Arial" w:cs="Arial"/>
              </w:rPr>
              <w:t>mėn</w:t>
            </w:r>
            <w:r>
              <w:rPr>
                <w:rFonts w:ascii="Arial" w:hAnsi="Arial" w:cs="Arial"/>
              </w:rPr>
              <w:t>uo</w:t>
            </w:r>
            <w:r w:rsidRPr="00EB0763">
              <w:rPr>
                <w:rFonts w:ascii="Arial" w:hAnsi="Arial" w:cs="Arial"/>
              </w:rPr>
              <w:t>, 202</w:t>
            </w:r>
            <w:r>
              <w:rPr>
                <w:rFonts w:ascii="Arial" w:hAnsi="Arial" w:cs="Arial"/>
              </w:rPr>
              <w:t>3</w:t>
            </w:r>
            <w:r w:rsidRPr="00EB0763">
              <w:rPr>
                <w:rFonts w:ascii="Arial" w:hAnsi="Arial" w:cs="Arial"/>
              </w:rPr>
              <w:t xml:space="preserve"> m.)</w:t>
            </w:r>
          </w:p>
        </w:tc>
      </w:tr>
      <w:tr w:rsidR="00B7499C" w:rsidRPr="000E0811" w14:paraId="678CCE08" w14:textId="77777777" w:rsidTr="001F2020">
        <w:trPr>
          <w:trHeight w:val="288"/>
        </w:trPr>
        <w:tc>
          <w:tcPr>
            <w:cnfStyle w:val="001000000000" w:firstRow="0" w:lastRow="0" w:firstColumn="1" w:lastColumn="0" w:oddVBand="0" w:evenVBand="0" w:oddHBand="0" w:evenHBand="0" w:firstRowFirstColumn="0" w:firstRowLastColumn="0" w:lastRowFirstColumn="0" w:lastRowLastColumn="0"/>
            <w:tcW w:w="5382" w:type="dxa"/>
          </w:tcPr>
          <w:p w14:paraId="32C48B97" w14:textId="77777777" w:rsidR="00B7499C" w:rsidRPr="00EB0763" w:rsidRDefault="00B7499C" w:rsidP="001F2020">
            <w:pPr>
              <w:jc w:val="both"/>
              <w:rPr>
                <w:rFonts w:ascii="Arial" w:hAnsi="Arial" w:cs="Arial"/>
              </w:rPr>
            </w:pPr>
            <w:bookmarkStart w:id="12" w:name="_Hlk39697438"/>
            <w:r w:rsidRPr="00EB0763">
              <w:rPr>
                <w:rFonts w:ascii="Arial" w:hAnsi="Arial" w:cs="Arial"/>
              </w:rPr>
              <w:t>Pareigos</w:t>
            </w:r>
          </w:p>
        </w:tc>
        <w:tc>
          <w:tcPr>
            <w:tcW w:w="4111" w:type="dxa"/>
          </w:tcPr>
          <w:p w14:paraId="392BFCC4" w14:textId="77777777" w:rsidR="00B7499C" w:rsidRPr="000E0811"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B7499C" w:rsidRPr="000E0811" w14:paraId="4DB44525" w14:textId="77777777" w:rsidTr="001F2020">
        <w:trPr>
          <w:trHeight w:val="288"/>
        </w:trPr>
        <w:tc>
          <w:tcPr>
            <w:cnfStyle w:val="001000000000" w:firstRow="0" w:lastRow="0" w:firstColumn="1" w:lastColumn="0" w:oddVBand="0" w:evenVBand="0" w:oddHBand="0" w:evenHBand="0" w:firstRowFirstColumn="0" w:firstRowLastColumn="0" w:lastRowFirstColumn="0" w:lastRowLastColumn="0"/>
            <w:tcW w:w="5382" w:type="dxa"/>
          </w:tcPr>
          <w:p w14:paraId="1FC8F927" w14:textId="77777777" w:rsidR="00B7499C" w:rsidRPr="00EB0763" w:rsidRDefault="00B7499C" w:rsidP="001F2020">
            <w:pPr>
              <w:rPr>
                <w:rFonts w:ascii="Arial" w:hAnsi="Arial" w:cs="Arial"/>
                <w:b w:val="0"/>
                <w:bCs w:val="0"/>
              </w:rPr>
            </w:pPr>
            <w:r w:rsidRPr="00EB0763">
              <w:rPr>
                <w:rFonts w:ascii="Arial" w:hAnsi="Arial" w:cs="Arial"/>
                <w:b w:val="0"/>
                <w:bCs w:val="0"/>
              </w:rPr>
              <w:t>Generalinis direktorius</w:t>
            </w:r>
          </w:p>
        </w:tc>
        <w:tc>
          <w:tcPr>
            <w:tcW w:w="4111" w:type="dxa"/>
          </w:tcPr>
          <w:p w14:paraId="7C0B0463" w14:textId="77777777" w:rsidR="00B7499C" w:rsidRPr="00EB0763"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B0763">
              <w:rPr>
                <w:rFonts w:ascii="Arial" w:hAnsi="Arial" w:cs="Arial"/>
              </w:rPr>
              <w:t>Saulius Lazauskas</w:t>
            </w:r>
          </w:p>
        </w:tc>
      </w:tr>
      <w:tr w:rsidR="00B7499C" w:rsidRPr="000E0811" w14:paraId="7D1C48DA" w14:textId="77777777" w:rsidTr="001F2020">
        <w:trPr>
          <w:trHeight w:val="288"/>
        </w:trPr>
        <w:tc>
          <w:tcPr>
            <w:cnfStyle w:val="001000000000" w:firstRow="0" w:lastRow="0" w:firstColumn="1" w:lastColumn="0" w:oddVBand="0" w:evenVBand="0" w:oddHBand="0" w:evenHBand="0" w:firstRowFirstColumn="0" w:firstRowLastColumn="0" w:lastRowFirstColumn="0" w:lastRowLastColumn="0"/>
            <w:tcW w:w="5382" w:type="dxa"/>
          </w:tcPr>
          <w:p w14:paraId="17CD8DF6" w14:textId="77777777" w:rsidR="00B7499C" w:rsidRPr="00EB0763" w:rsidRDefault="00B7499C" w:rsidP="001F2020">
            <w:pPr>
              <w:rPr>
                <w:rFonts w:ascii="Arial" w:hAnsi="Arial" w:cs="Arial"/>
                <w:b w:val="0"/>
                <w:bCs w:val="0"/>
              </w:rPr>
            </w:pPr>
            <w:r w:rsidRPr="00EB0763">
              <w:rPr>
                <w:rFonts w:ascii="Arial" w:hAnsi="Arial" w:cs="Arial"/>
                <w:b w:val="0"/>
                <w:bCs w:val="0"/>
              </w:rPr>
              <w:t>Komercijos direktorius</w:t>
            </w:r>
          </w:p>
        </w:tc>
        <w:tc>
          <w:tcPr>
            <w:tcW w:w="4111" w:type="dxa"/>
          </w:tcPr>
          <w:p w14:paraId="43CBD0F6" w14:textId="77777777" w:rsidR="00B7499C" w:rsidRPr="00EB0763"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B0763">
              <w:rPr>
                <w:rFonts w:ascii="Arial" w:hAnsi="Arial" w:cs="Arial"/>
              </w:rPr>
              <w:t>Robertas Kaselis</w:t>
            </w:r>
          </w:p>
        </w:tc>
      </w:tr>
      <w:tr w:rsidR="00B7499C" w:rsidRPr="000E0811" w14:paraId="5499EC18" w14:textId="77777777" w:rsidTr="001F2020">
        <w:trPr>
          <w:trHeight w:val="288"/>
        </w:trPr>
        <w:tc>
          <w:tcPr>
            <w:cnfStyle w:val="001000000000" w:firstRow="0" w:lastRow="0" w:firstColumn="1" w:lastColumn="0" w:oddVBand="0" w:evenVBand="0" w:oddHBand="0" w:evenHBand="0" w:firstRowFirstColumn="0" w:firstRowLastColumn="0" w:lastRowFirstColumn="0" w:lastRowLastColumn="0"/>
            <w:tcW w:w="5382" w:type="dxa"/>
          </w:tcPr>
          <w:p w14:paraId="4123CB15" w14:textId="77777777" w:rsidR="00B7499C" w:rsidRPr="00EB0763" w:rsidRDefault="00B7499C" w:rsidP="001F2020">
            <w:pPr>
              <w:rPr>
                <w:rFonts w:ascii="Arial" w:hAnsi="Arial" w:cs="Arial"/>
                <w:b w:val="0"/>
                <w:bCs w:val="0"/>
              </w:rPr>
            </w:pPr>
            <w:r w:rsidRPr="00EB0763">
              <w:rPr>
                <w:rFonts w:ascii="Arial" w:hAnsi="Arial" w:cs="Arial"/>
                <w:b w:val="0"/>
                <w:bCs w:val="0"/>
              </w:rPr>
              <w:t>Miesto valymo ir atliekų valdymo direktorius</w:t>
            </w:r>
          </w:p>
        </w:tc>
        <w:tc>
          <w:tcPr>
            <w:tcW w:w="4111" w:type="dxa"/>
          </w:tcPr>
          <w:p w14:paraId="1532B016" w14:textId="77777777" w:rsidR="00B7499C" w:rsidRPr="00EB0763"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B0763">
              <w:rPr>
                <w:rFonts w:ascii="Arial" w:hAnsi="Arial" w:cs="Arial"/>
              </w:rPr>
              <w:t>Paulius Kapitanovas</w:t>
            </w:r>
          </w:p>
        </w:tc>
      </w:tr>
      <w:tr w:rsidR="00B7499C" w:rsidRPr="000E0811" w14:paraId="2BC28FD2" w14:textId="77777777" w:rsidTr="001F2020">
        <w:trPr>
          <w:trHeight w:val="288"/>
        </w:trPr>
        <w:tc>
          <w:tcPr>
            <w:cnfStyle w:val="001000000000" w:firstRow="0" w:lastRow="0" w:firstColumn="1" w:lastColumn="0" w:oddVBand="0" w:evenVBand="0" w:oddHBand="0" w:evenHBand="0" w:firstRowFirstColumn="0" w:firstRowLastColumn="0" w:lastRowFirstColumn="0" w:lastRowLastColumn="0"/>
            <w:tcW w:w="5382" w:type="dxa"/>
          </w:tcPr>
          <w:p w14:paraId="30034616" w14:textId="77777777" w:rsidR="00B7499C" w:rsidRPr="00EB0763" w:rsidRDefault="00B7499C" w:rsidP="001F2020">
            <w:pPr>
              <w:rPr>
                <w:rFonts w:ascii="Arial" w:hAnsi="Arial" w:cs="Arial"/>
                <w:b w:val="0"/>
                <w:bCs w:val="0"/>
              </w:rPr>
            </w:pPr>
            <w:r w:rsidRPr="00EB0763">
              <w:rPr>
                <w:rFonts w:ascii="Arial" w:hAnsi="Arial" w:cs="Arial"/>
                <w:b w:val="0"/>
                <w:bCs w:val="0"/>
              </w:rPr>
              <w:t>Finansų direktorė</w:t>
            </w:r>
          </w:p>
        </w:tc>
        <w:tc>
          <w:tcPr>
            <w:tcW w:w="4111" w:type="dxa"/>
          </w:tcPr>
          <w:p w14:paraId="08A48D04" w14:textId="77777777" w:rsidR="00B7499C" w:rsidRPr="00EB0763"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B0763">
              <w:rPr>
                <w:rFonts w:ascii="Arial" w:hAnsi="Arial" w:cs="Arial"/>
              </w:rPr>
              <w:t>Dalia Makarevičienė</w:t>
            </w:r>
          </w:p>
        </w:tc>
      </w:tr>
      <w:tr w:rsidR="00B7499C" w:rsidRPr="000E0811" w14:paraId="681F2403" w14:textId="77777777" w:rsidTr="001F2020">
        <w:trPr>
          <w:trHeight w:val="288"/>
        </w:trPr>
        <w:tc>
          <w:tcPr>
            <w:cnfStyle w:val="001000000000" w:firstRow="0" w:lastRow="0" w:firstColumn="1" w:lastColumn="0" w:oddVBand="0" w:evenVBand="0" w:oddHBand="0" w:evenHBand="0" w:firstRowFirstColumn="0" w:firstRowLastColumn="0" w:lastRowFirstColumn="0" w:lastRowLastColumn="0"/>
            <w:tcW w:w="5382" w:type="dxa"/>
          </w:tcPr>
          <w:p w14:paraId="62143C0F" w14:textId="77777777" w:rsidR="00B7499C" w:rsidRPr="00EB0763" w:rsidRDefault="00B7499C" w:rsidP="001F2020">
            <w:pPr>
              <w:rPr>
                <w:rFonts w:ascii="Arial" w:hAnsi="Arial" w:cs="Arial"/>
                <w:b w:val="0"/>
                <w:bCs w:val="0"/>
              </w:rPr>
            </w:pPr>
            <w:r w:rsidRPr="00EB0763">
              <w:rPr>
                <w:rFonts w:ascii="Arial" w:hAnsi="Arial" w:cs="Arial"/>
                <w:b w:val="0"/>
                <w:bCs w:val="0"/>
              </w:rPr>
              <w:t>Personalo ir bendrųjų reikalų skyriaus vadov</w:t>
            </w:r>
            <w:r>
              <w:rPr>
                <w:rFonts w:ascii="Arial" w:hAnsi="Arial" w:cs="Arial"/>
                <w:b w:val="0"/>
                <w:bCs w:val="0"/>
              </w:rPr>
              <w:t>ė</w:t>
            </w:r>
          </w:p>
        </w:tc>
        <w:tc>
          <w:tcPr>
            <w:tcW w:w="4111" w:type="dxa"/>
          </w:tcPr>
          <w:p w14:paraId="3D51044F" w14:textId="77777777" w:rsidR="00B7499C" w:rsidRPr="00EB0763"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B0763">
              <w:rPr>
                <w:rFonts w:ascii="Arial" w:hAnsi="Arial" w:cs="Arial"/>
              </w:rPr>
              <w:t>Vaida Bansevičienė</w:t>
            </w:r>
          </w:p>
        </w:tc>
      </w:tr>
    </w:tbl>
    <w:bookmarkEnd w:id="12"/>
    <w:p w14:paraId="0DB574B7" w14:textId="1C021762" w:rsidR="00B7499C" w:rsidRPr="000E0811" w:rsidRDefault="00B7499C" w:rsidP="00B7499C">
      <w:pPr>
        <w:jc w:val="both"/>
        <w:rPr>
          <w:rFonts w:ascii="Arial" w:hAnsi="Arial" w:cs="Arial"/>
          <w:color w:val="002060"/>
        </w:rPr>
      </w:pPr>
      <w:r w:rsidRPr="000E0811">
        <w:rPr>
          <w:rFonts w:ascii="Arial" w:hAnsi="Arial" w:cs="Arial"/>
          <w:color w:val="002060"/>
        </w:rPr>
        <w:t xml:space="preserve">Lentelė Nr. 2 </w:t>
      </w:r>
      <w:r w:rsidR="007E4729">
        <w:rPr>
          <w:rFonts w:ascii="Arial" w:hAnsi="Arial" w:cs="Arial"/>
          <w:color w:val="002060"/>
        </w:rPr>
        <w:t>Bendrov</w:t>
      </w:r>
      <w:r>
        <w:rPr>
          <w:rFonts w:ascii="Arial" w:hAnsi="Arial" w:cs="Arial"/>
          <w:color w:val="002060"/>
        </w:rPr>
        <w:t>ės</w:t>
      </w:r>
      <w:r w:rsidRPr="000E0811">
        <w:rPr>
          <w:rFonts w:ascii="Arial" w:hAnsi="Arial" w:cs="Arial"/>
          <w:color w:val="002060"/>
        </w:rPr>
        <w:t xml:space="preserve"> vadovybės nariai</w:t>
      </w:r>
    </w:p>
    <w:p w14:paraId="054B39FF" w14:textId="77777777" w:rsidR="00B7499C" w:rsidRPr="000E0811" w:rsidRDefault="00B7499C" w:rsidP="00B7499C">
      <w:pPr>
        <w:jc w:val="both"/>
        <w:rPr>
          <w:rFonts w:ascii="Arial" w:hAnsi="Arial" w:cs="Arial"/>
          <w:color w:val="002060"/>
        </w:rPr>
      </w:pPr>
    </w:p>
    <w:p w14:paraId="31FC90E1" w14:textId="77777777" w:rsidR="00B7499C" w:rsidRPr="000E0811" w:rsidRDefault="00B7499C" w:rsidP="00B7499C">
      <w:pPr>
        <w:rPr>
          <w:rFonts w:ascii="Arial" w:hAnsi="Arial" w:cs="Arial"/>
        </w:rPr>
      </w:pPr>
    </w:p>
    <w:p w14:paraId="414EC5C7" w14:textId="77777777" w:rsidR="00B7499C" w:rsidRPr="000E0811" w:rsidRDefault="00B7499C" w:rsidP="00B7499C">
      <w:pPr>
        <w:rPr>
          <w:rFonts w:ascii="Arial" w:hAnsi="Arial" w:cs="Arial"/>
        </w:rPr>
      </w:pPr>
    </w:p>
    <w:p w14:paraId="06064C6C" w14:textId="77777777" w:rsidR="00B7499C" w:rsidRPr="000E0811" w:rsidRDefault="00B7499C" w:rsidP="00B7499C">
      <w:pPr>
        <w:rPr>
          <w:rFonts w:ascii="Arial" w:hAnsi="Arial" w:cs="Arial"/>
          <w:color w:val="002060"/>
          <w:sz w:val="32"/>
          <w:szCs w:val="32"/>
        </w:rPr>
      </w:pPr>
      <w:r w:rsidRPr="000E0811">
        <w:rPr>
          <w:rFonts w:ascii="Arial" w:hAnsi="Arial" w:cs="Arial"/>
          <w:color w:val="002060"/>
          <w:sz w:val="32"/>
          <w:szCs w:val="32"/>
        </w:rPr>
        <w:br w:type="page"/>
      </w:r>
    </w:p>
    <w:p w14:paraId="3AAE78A4" w14:textId="77777777" w:rsidR="00B7499C" w:rsidRPr="000D50AB" w:rsidRDefault="00B7499C" w:rsidP="00B7499C">
      <w:pPr>
        <w:pStyle w:val="Heading1"/>
        <w:numPr>
          <w:ilvl w:val="0"/>
          <w:numId w:val="7"/>
        </w:numPr>
        <w:ind w:left="567" w:hanging="567"/>
        <w:rPr>
          <w:rFonts w:ascii="Arial" w:hAnsi="Arial" w:cs="Arial"/>
          <w:color w:val="002060"/>
          <w:sz w:val="28"/>
          <w:szCs w:val="28"/>
        </w:rPr>
      </w:pPr>
      <w:bookmarkStart w:id="13" w:name="_Toc55457570"/>
      <w:r w:rsidRPr="000D50AB">
        <w:rPr>
          <w:rFonts w:ascii="Arial" w:hAnsi="Arial" w:cs="Arial"/>
          <w:color w:val="002060"/>
          <w:sz w:val="28"/>
          <w:szCs w:val="28"/>
        </w:rPr>
        <w:lastRenderedPageBreak/>
        <w:t>Aplinkos veiksnių analizė</w:t>
      </w:r>
      <w:bookmarkEnd w:id="13"/>
    </w:p>
    <w:p w14:paraId="52570843" w14:textId="77777777" w:rsidR="00B7499C" w:rsidRPr="000E0811" w:rsidRDefault="00B7499C" w:rsidP="00B7499C">
      <w:pPr>
        <w:rPr>
          <w:rFonts w:ascii="Arial" w:hAnsi="Arial" w:cs="Arial"/>
        </w:rPr>
      </w:pPr>
    </w:p>
    <w:p w14:paraId="6FE4E6A0" w14:textId="398FB1B1" w:rsidR="00B7499C" w:rsidRPr="000D50AB" w:rsidRDefault="00B7499C" w:rsidP="00B7499C">
      <w:pPr>
        <w:ind w:firstLine="360"/>
        <w:jc w:val="both"/>
        <w:rPr>
          <w:rFonts w:ascii="Arial" w:hAnsi="Arial" w:cs="Arial"/>
        </w:rPr>
      </w:pPr>
      <w:r w:rsidRPr="000D50AB">
        <w:rPr>
          <w:rFonts w:ascii="Arial" w:hAnsi="Arial" w:cs="Arial"/>
        </w:rPr>
        <w:t>Aplinkos veiksnių analizės skyriuje nagrinėjami išoriniai bei vidiniai veiksniai</w:t>
      </w:r>
      <w:r>
        <w:rPr>
          <w:rFonts w:ascii="Arial" w:hAnsi="Arial" w:cs="Arial"/>
        </w:rPr>
        <w:t>,</w:t>
      </w:r>
      <w:r w:rsidRPr="000D50AB">
        <w:rPr>
          <w:rFonts w:ascii="Arial" w:hAnsi="Arial" w:cs="Arial"/>
        </w:rPr>
        <w:t xml:space="preserve"> turintys įtaką </w:t>
      </w:r>
      <w:r w:rsidR="007E4729">
        <w:rPr>
          <w:rFonts w:ascii="Arial" w:hAnsi="Arial" w:cs="Arial"/>
        </w:rPr>
        <w:t>Bendrov</w:t>
      </w:r>
      <w:r w:rsidRPr="000D50AB">
        <w:rPr>
          <w:rFonts w:ascii="Arial" w:hAnsi="Arial" w:cs="Arial"/>
        </w:rPr>
        <w:t xml:space="preserve">ės veiklai, kurie formuoja stiprybes, silpnybes, indikuoja kylančias grėsmes bei galimybes. </w:t>
      </w:r>
    </w:p>
    <w:p w14:paraId="3B7084BB" w14:textId="77777777" w:rsidR="00B7499C" w:rsidRPr="000E0811" w:rsidRDefault="00B7499C" w:rsidP="00B7499C">
      <w:pPr>
        <w:ind w:firstLine="360"/>
        <w:rPr>
          <w:rFonts w:ascii="Arial" w:hAnsi="Arial" w:cs="Arial"/>
        </w:rPr>
      </w:pPr>
    </w:p>
    <w:p w14:paraId="66A0D678" w14:textId="77777777" w:rsidR="00B7499C" w:rsidRPr="00EB0763" w:rsidRDefault="00B7499C" w:rsidP="00B7499C">
      <w:pPr>
        <w:pStyle w:val="Heading2"/>
        <w:rPr>
          <w:rFonts w:ascii="Arial" w:hAnsi="Arial" w:cs="Arial"/>
          <w:color w:val="002060"/>
          <w:sz w:val="28"/>
          <w:szCs w:val="28"/>
        </w:rPr>
      </w:pPr>
      <w:bookmarkStart w:id="14" w:name="_Toc55457571"/>
      <w:r w:rsidRPr="00EB0763">
        <w:rPr>
          <w:rFonts w:ascii="Arial" w:hAnsi="Arial" w:cs="Arial"/>
          <w:color w:val="002060"/>
          <w:sz w:val="24"/>
          <w:szCs w:val="24"/>
        </w:rPr>
        <w:t>V. I. Išorinių veiksnių analizė</w:t>
      </w:r>
      <w:bookmarkEnd w:id="14"/>
    </w:p>
    <w:p w14:paraId="43509FF2" w14:textId="77777777" w:rsidR="00B7499C" w:rsidRDefault="00B7499C" w:rsidP="00B7499C">
      <w:pPr>
        <w:ind w:firstLine="360"/>
        <w:jc w:val="both"/>
        <w:rPr>
          <w:rFonts w:ascii="Arial" w:hAnsi="Arial" w:cs="Arial"/>
        </w:rPr>
      </w:pPr>
    </w:p>
    <w:p w14:paraId="0714E567" w14:textId="5300E293" w:rsidR="00B7499C" w:rsidRPr="00F35F05" w:rsidRDefault="00B7499C" w:rsidP="00B7499C">
      <w:pPr>
        <w:ind w:firstLine="360"/>
        <w:jc w:val="both"/>
        <w:rPr>
          <w:rFonts w:ascii="Arial" w:hAnsi="Arial" w:cs="Arial"/>
        </w:rPr>
      </w:pPr>
      <w:r w:rsidRPr="00F35F05">
        <w:rPr>
          <w:rFonts w:ascii="Arial" w:hAnsi="Arial" w:cs="Arial"/>
        </w:rPr>
        <w:t xml:space="preserve">Išoriniai veiksniai yra sudaromi iš politinių, ekonominių, socialinių, teisinių ir kitų veiksnių. </w:t>
      </w:r>
      <w:r w:rsidR="007E4729">
        <w:rPr>
          <w:rFonts w:ascii="Arial" w:hAnsi="Arial" w:cs="Arial"/>
        </w:rPr>
        <w:t>Bendrov</w:t>
      </w:r>
      <w:r w:rsidRPr="00F35F05">
        <w:rPr>
          <w:rFonts w:ascii="Arial" w:hAnsi="Arial" w:cs="Arial"/>
        </w:rPr>
        <w:t>ė išorini</w:t>
      </w:r>
      <w:r>
        <w:rPr>
          <w:rFonts w:ascii="Arial" w:hAnsi="Arial" w:cs="Arial"/>
        </w:rPr>
        <w:t>ams</w:t>
      </w:r>
      <w:r w:rsidRPr="00F35F05">
        <w:rPr>
          <w:rFonts w:ascii="Arial" w:hAnsi="Arial" w:cs="Arial"/>
        </w:rPr>
        <w:t xml:space="preserve"> veiksni</w:t>
      </w:r>
      <w:r>
        <w:rPr>
          <w:rFonts w:ascii="Arial" w:hAnsi="Arial" w:cs="Arial"/>
        </w:rPr>
        <w:t>ams</w:t>
      </w:r>
      <w:r w:rsidRPr="00F35F05">
        <w:rPr>
          <w:rFonts w:ascii="Arial" w:hAnsi="Arial" w:cs="Arial"/>
        </w:rPr>
        <w:t xml:space="preserve"> tiesiogiai </w:t>
      </w:r>
      <w:r>
        <w:rPr>
          <w:rFonts w:ascii="Arial" w:hAnsi="Arial" w:cs="Arial"/>
        </w:rPr>
        <w:t>daryti įtakos</w:t>
      </w:r>
      <w:r w:rsidRPr="00F35F05">
        <w:rPr>
          <w:rFonts w:ascii="Arial" w:hAnsi="Arial" w:cs="Arial"/>
        </w:rPr>
        <w:t xml:space="preserve"> negali. </w:t>
      </w:r>
      <w:r w:rsidR="007E4729">
        <w:rPr>
          <w:rFonts w:ascii="Arial" w:hAnsi="Arial" w:cs="Arial"/>
        </w:rPr>
        <w:t>Bendrov</w:t>
      </w:r>
      <w:r w:rsidRPr="00F35F05">
        <w:rPr>
          <w:rFonts w:ascii="Arial" w:hAnsi="Arial" w:cs="Arial"/>
        </w:rPr>
        <w:t xml:space="preserve">ė analizuoja išorinę aplinką tam, kad galėtų pasinaudoti atsiradusiomis galimybėmis bei sumažinti ar pašalinti numatomas grėsmes. </w:t>
      </w:r>
    </w:p>
    <w:p w14:paraId="47B155C4" w14:textId="77777777" w:rsidR="00B7499C" w:rsidRPr="00F35F05" w:rsidRDefault="00B7499C" w:rsidP="00B7499C">
      <w:pPr>
        <w:rPr>
          <w:rFonts w:ascii="Arial" w:hAnsi="Arial" w:cs="Arial"/>
          <w:color w:val="002060"/>
        </w:rPr>
      </w:pPr>
      <w:r w:rsidRPr="00F35F05">
        <w:rPr>
          <w:rFonts w:ascii="Arial" w:hAnsi="Arial" w:cs="Arial"/>
          <w:color w:val="002060"/>
        </w:rPr>
        <w:t xml:space="preserve">Politiniai veiksniai: </w:t>
      </w:r>
    </w:p>
    <w:p w14:paraId="60BAD3F1" w14:textId="77777777" w:rsidR="00B7499C" w:rsidRPr="00F35F05" w:rsidRDefault="00B7499C" w:rsidP="00B7499C">
      <w:pPr>
        <w:pStyle w:val="ListParagraph"/>
        <w:numPr>
          <w:ilvl w:val="0"/>
          <w:numId w:val="5"/>
        </w:numPr>
        <w:ind w:left="720"/>
        <w:jc w:val="both"/>
        <w:rPr>
          <w:rFonts w:ascii="Arial" w:hAnsi="Arial" w:cs="Arial"/>
        </w:rPr>
      </w:pPr>
      <w:r w:rsidRPr="00F35F05">
        <w:rPr>
          <w:rFonts w:ascii="Arial" w:hAnsi="Arial" w:cs="Arial"/>
        </w:rPr>
        <w:t>Vidaus sandorių tvarkos įgyvendinimas;</w:t>
      </w:r>
    </w:p>
    <w:p w14:paraId="7A619C4A" w14:textId="4C0E1A3E" w:rsidR="00B7499C" w:rsidRPr="00F35F05" w:rsidRDefault="00B7499C" w:rsidP="00B7499C">
      <w:pPr>
        <w:pStyle w:val="ListParagraph"/>
        <w:numPr>
          <w:ilvl w:val="0"/>
          <w:numId w:val="6"/>
        </w:numPr>
        <w:jc w:val="both"/>
        <w:rPr>
          <w:rFonts w:ascii="Arial" w:hAnsi="Arial" w:cs="Arial"/>
        </w:rPr>
      </w:pPr>
      <w:r w:rsidRPr="00F35F05">
        <w:rPr>
          <w:rFonts w:ascii="Arial" w:hAnsi="Arial" w:cs="Arial"/>
        </w:rPr>
        <w:t>Naujojo Valstybės / Kauno regiono /</w:t>
      </w:r>
      <w:r w:rsidR="008E411E">
        <w:rPr>
          <w:rFonts w:ascii="Arial" w:hAnsi="Arial" w:cs="Arial"/>
        </w:rPr>
        <w:t xml:space="preserve"> </w:t>
      </w:r>
      <w:r w:rsidRPr="00F35F05">
        <w:rPr>
          <w:rFonts w:ascii="Arial" w:hAnsi="Arial" w:cs="Arial"/>
        </w:rPr>
        <w:t xml:space="preserve">miesto atliekų </w:t>
      </w:r>
      <w:r>
        <w:rPr>
          <w:rFonts w:ascii="Arial" w:hAnsi="Arial" w:cs="Arial"/>
        </w:rPr>
        <w:t xml:space="preserve">prevencijos ir </w:t>
      </w:r>
      <w:r w:rsidRPr="00F35F05">
        <w:rPr>
          <w:rFonts w:ascii="Arial" w:hAnsi="Arial" w:cs="Arial"/>
        </w:rPr>
        <w:t>tvarkymo plano įtaka;</w:t>
      </w:r>
    </w:p>
    <w:p w14:paraId="0DB5B7A0" w14:textId="5411A6EC" w:rsidR="00B7499C" w:rsidRDefault="00B7499C" w:rsidP="00B7499C">
      <w:pPr>
        <w:pStyle w:val="ListParagraph"/>
        <w:numPr>
          <w:ilvl w:val="0"/>
          <w:numId w:val="6"/>
        </w:numPr>
        <w:jc w:val="both"/>
        <w:rPr>
          <w:rFonts w:ascii="Arial" w:hAnsi="Arial" w:cs="Arial"/>
        </w:rPr>
      </w:pPr>
      <w:r w:rsidRPr="00F35F05">
        <w:rPr>
          <w:rFonts w:ascii="Arial" w:hAnsi="Arial" w:cs="Arial"/>
        </w:rPr>
        <w:t>Valstybinės atliekų</w:t>
      </w:r>
      <w:r>
        <w:rPr>
          <w:rFonts w:ascii="Arial" w:hAnsi="Arial" w:cs="Arial"/>
        </w:rPr>
        <w:t xml:space="preserve"> prevencijos ir</w:t>
      </w:r>
      <w:r w:rsidRPr="00F35F05">
        <w:rPr>
          <w:rFonts w:ascii="Arial" w:hAnsi="Arial" w:cs="Arial"/>
        </w:rPr>
        <w:t xml:space="preserve"> tvarkymo užduočių, nustatytų Valstybiniame atliekų </w:t>
      </w:r>
      <w:r>
        <w:rPr>
          <w:rFonts w:ascii="Arial" w:hAnsi="Arial" w:cs="Arial"/>
        </w:rPr>
        <w:t xml:space="preserve">prevencijos ir </w:t>
      </w:r>
      <w:r w:rsidRPr="00F35F05">
        <w:rPr>
          <w:rFonts w:ascii="Arial" w:hAnsi="Arial" w:cs="Arial"/>
        </w:rPr>
        <w:t>tvarkymo 20</w:t>
      </w:r>
      <w:r>
        <w:rPr>
          <w:rFonts w:ascii="Arial" w:hAnsi="Arial" w:cs="Arial"/>
        </w:rPr>
        <w:t>21</w:t>
      </w:r>
      <w:r w:rsidRPr="00F35F05">
        <w:rPr>
          <w:rFonts w:ascii="Arial" w:hAnsi="Arial" w:cs="Arial"/>
        </w:rPr>
        <w:t>-202</w:t>
      </w:r>
      <w:r>
        <w:rPr>
          <w:rFonts w:ascii="Arial" w:hAnsi="Arial" w:cs="Arial"/>
        </w:rPr>
        <w:t>7</w:t>
      </w:r>
      <w:r w:rsidRPr="00F35F05">
        <w:rPr>
          <w:rFonts w:ascii="Arial" w:hAnsi="Arial" w:cs="Arial"/>
        </w:rPr>
        <w:t xml:space="preserve"> m</w:t>
      </w:r>
      <w:r>
        <w:rPr>
          <w:rFonts w:ascii="Arial" w:hAnsi="Arial" w:cs="Arial"/>
        </w:rPr>
        <w:t>etų</w:t>
      </w:r>
      <w:r w:rsidRPr="00F35F05">
        <w:rPr>
          <w:rFonts w:ascii="Arial" w:hAnsi="Arial" w:cs="Arial"/>
        </w:rPr>
        <w:t xml:space="preserve"> plane įtaka;</w:t>
      </w:r>
    </w:p>
    <w:p w14:paraId="0F52289B" w14:textId="77777777" w:rsidR="00B7499C" w:rsidRDefault="00B7499C" w:rsidP="00B7499C">
      <w:pPr>
        <w:pStyle w:val="ListParagraph"/>
        <w:numPr>
          <w:ilvl w:val="0"/>
          <w:numId w:val="6"/>
        </w:numPr>
        <w:jc w:val="both"/>
        <w:rPr>
          <w:rFonts w:ascii="Arial" w:hAnsi="Arial" w:cs="Arial"/>
        </w:rPr>
      </w:pPr>
      <w:r w:rsidRPr="004D0FBB">
        <w:rPr>
          <w:rFonts w:ascii="Arial" w:hAnsi="Arial" w:cs="Arial"/>
        </w:rPr>
        <w:t>Kauno miesto savivaldybės atliekų prevencijos ir tvarkymo 2021–2027 metų plane nustatyt</w:t>
      </w:r>
      <w:r>
        <w:rPr>
          <w:rFonts w:ascii="Arial" w:hAnsi="Arial" w:cs="Arial"/>
        </w:rPr>
        <w:t>ų</w:t>
      </w:r>
      <w:r w:rsidRPr="004D0FBB">
        <w:rPr>
          <w:rFonts w:ascii="Arial" w:hAnsi="Arial" w:cs="Arial"/>
        </w:rPr>
        <w:t xml:space="preserve"> užduo</w:t>
      </w:r>
      <w:r>
        <w:rPr>
          <w:rFonts w:ascii="Arial" w:hAnsi="Arial" w:cs="Arial"/>
        </w:rPr>
        <w:t>čių</w:t>
      </w:r>
      <w:r w:rsidRPr="004D0FBB">
        <w:rPr>
          <w:rFonts w:ascii="Arial" w:hAnsi="Arial" w:cs="Arial"/>
        </w:rPr>
        <w:t xml:space="preserve"> ir reikalavim</w:t>
      </w:r>
      <w:r>
        <w:rPr>
          <w:rFonts w:ascii="Arial" w:hAnsi="Arial" w:cs="Arial"/>
        </w:rPr>
        <w:t>ų įgyvendinimas;</w:t>
      </w:r>
    </w:p>
    <w:p w14:paraId="5DEC6D9E" w14:textId="77777777" w:rsidR="00B7499C" w:rsidRPr="007E4729" w:rsidRDefault="00B7499C" w:rsidP="00B7499C">
      <w:pPr>
        <w:pStyle w:val="ListParagraph"/>
        <w:numPr>
          <w:ilvl w:val="0"/>
          <w:numId w:val="6"/>
        </w:numPr>
        <w:jc w:val="both"/>
        <w:rPr>
          <w:rFonts w:ascii="Arial" w:hAnsi="Arial" w:cs="Arial"/>
        </w:rPr>
      </w:pPr>
      <w:r w:rsidRPr="007E4729">
        <w:rPr>
          <w:rFonts w:ascii="Arial" w:hAnsi="Arial" w:cs="Arial"/>
        </w:rPr>
        <w:t>Kauno m. savivaldybės strateginiame plėtros plane iki 2030 metų nustatytų prioritetų įtaka;</w:t>
      </w:r>
    </w:p>
    <w:p w14:paraId="52361FC9" w14:textId="07B8D571" w:rsidR="00B7499C" w:rsidRPr="007E4729" w:rsidRDefault="00B7499C" w:rsidP="00B7499C">
      <w:pPr>
        <w:pStyle w:val="ListParagraph"/>
        <w:numPr>
          <w:ilvl w:val="0"/>
          <w:numId w:val="6"/>
        </w:numPr>
        <w:jc w:val="both"/>
        <w:rPr>
          <w:rFonts w:ascii="Arial" w:hAnsi="Arial" w:cs="Arial"/>
        </w:rPr>
      </w:pPr>
      <w:r w:rsidRPr="007E4729">
        <w:rPr>
          <w:rFonts w:ascii="Arial" w:hAnsi="Arial" w:cs="Arial"/>
        </w:rPr>
        <w:t xml:space="preserve">Europos Sąjungos Žaliasis kursas bei su juo susijęs esamas ir būsimas ES reguliavimas – </w:t>
      </w:r>
      <w:r w:rsidR="007E4729" w:rsidRPr="007E4729">
        <w:rPr>
          <w:rFonts w:ascii="Arial" w:hAnsi="Arial" w:cs="Arial"/>
        </w:rPr>
        <w:t>Bendrov</w:t>
      </w:r>
      <w:r w:rsidRPr="007E4729">
        <w:rPr>
          <w:rFonts w:ascii="Arial" w:hAnsi="Arial" w:cs="Arial"/>
        </w:rPr>
        <w:t xml:space="preserve">ių tvarumo ataskaitų direktyva (ES) 2022/2464 bei </w:t>
      </w:r>
      <w:r w:rsidR="007E4729" w:rsidRPr="007E4729">
        <w:rPr>
          <w:rFonts w:ascii="Arial" w:hAnsi="Arial" w:cs="Arial"/>
        </w:rPr>
        <w:t>Bendrov</w:t>
      </w:r>
      <w:r w:rsidRPr="007E4729">
        <w:rPr>
          <w:rFonts w:ascii="Arial" w:hAnsi="Arial" w:cs="Arial"/>
        </w:rPr>
        <w:t>ių tvarumo išsamaus patikrinimo direktyva (EU) 2019/1937</w:t>
      </w:r>
      <w:r w:rsidR="007E4729">
        <w:rPr>
          <w:rFonts w:ascii="Arial" w:hAnsi="Arial" w:cs="Arial"/>
        </w:rPr>
        <w:t>;</w:t>
      </w:r>
    </w:p>
    <w:p w14:paraId="016E569D" w14:textId="77777777" w:rsidR="00B7499C" w:rsidRPr="00F35F05" w:rsidRDefault="00B7499C" w:rsidP="00B7499C">
      <w:pPr>
        <w:pStyle w:val="ListParagraph"/>
        <w:numPr>
          <w:ilvl w:val="0"/>
          <w:numId w:val="6"/>
        </w:numPr>
        <w:jc w:val="both"/>
        <w:rPr>
          <w:rFonts w:ascii="Arial" w:hAnsi="Arial" w:cs="Arial"/>
        </w:rPr>
      </w:pPr>
      <w:r w:rsidRPr="00F35F05">
        <w:rPr>
          <w:rFonts w:ascii="Arial" w:hAnsi="Arial" w:cs="Arial"/>
        </w:rPr>
        <w:t>Europos Parlamento ir Tarybos direktyvos (ES) 2018/851 reikalavimų, ypač susijusių su biologinių atliekų surinkimu ir tvarkymu</w:t>
      </w:r>
      <w:r>
        <w:rPr>
          <w:rFonts w:ascii="Arial" w:hAnsi="Arial" w:cs="Arial"/>
        </w:rPr>
        <w:t>,</w:t>
      </w:r>
      <w:r w:rsidRPr="00F35F05">
        <w:rPr>
          <w:rFonts w:ascii="Arial" w:hAnsi="Arial" w:cs="Arial"/>
        </w:rPr>
        <w:t xml:space="preserve"> įgyvendinimo įtaka;</w:t>
      </w:r>
    </w:p>
    <w:p w14:paraId="00FD6A6E" w14:textId="77777777" w:rsidR="00B7499C" w:rsidRPr="00F35F05" w:rsidRDefault="00B7499C" w:rsidP="00B7499C">
      <w:pPr>
        <w:pStyle w:val="ListParagraph"/>
        <w:numPr>
          <w:ilvl w:val="0"/>
          <w:numId w:val="6"/>
        </w:numPr>
        <w:jc w:val="both"/>
        <w:rPr>
          <w:rFonts w:ascii="Arial" w:hAnsi="Arial" w:cs="Arial"/>
        </w:rPr>
      </w:pPr>
      <w:r w:rsidRPr="00F35F05">
        <w:rPr>
          <w:rFonts w:ascii="Arial" w:hAnsi="Arial" w:cs="Arial"/>
        </w:rPr>
        <w:t>Kitų Europos Parlamento ir Tarybos direktyvos (ES) 2018/851 reikalavimų įgyvendinimų įtaka;</w:t>
      </w:r>
    </w:p>
    <w:p w14:paraId="14E8A394" w14:textId="77777777" w:rsidR="00B7499C" w:rsidRPr="00F35F05" w:rsidRDefault="00B7499C" w:rsidP="00B7499C">
      <w:pPr>
        <w:pStyle w:val="ListParagraph"/>
        <w:numPr>
          <w:ilvl w:val="0"/>
          <w:numId w:val="6"/>
        </w:numPr>
        <w:jc w:val="both"/>
        <w:rPr>
          <w:rFonts w:ascii="Arial" w:hAnsi="Arial" w:cs="Arial"/>
        </w:rPr>
      </w:pPr>
      <w:r w:rsidRPr="00F35F05">
        <w:rPr>
          <w:rFonts w:ascii="Arial" w:hAnsi="Arial" w:cs="Arial"/>
        </w:rPr>
        <w:t>Europos Parlamento ir Tarybos direktyvos (ES) 2018/850 reikalavimų įgyvendinimo įtaka;</w:t>
      </w:r>
    </w:p>
    <w:p w14:paraId="3BD82AC9" w14:textId="77777777" w:rsidR="00B7499C" w:rsidRPr="00F35F05" w:rsidRDefault="00B7499C" w:rsidP="00B7499C">
      <w:pPr>
        <w:pStyle w:val="ListParagraph"/>
        <w:numPr>
          <w:ilvl w:val="0"/>
          <w:numId w:val="6"/>
        </w:numPr>
        <w:jc w:val="both"/>
        <w:rPr>
          <w:rFonts w:ascii="Arial" w:hAnsi="Arial" w:cs="Arial"/>
        </w:rPr>
      </w:pPr>
      <w:r w:rsidRPr="00F35F05">
        <w:rPr>
          <w:rFonts w:ascii="Arial" w:hAnsi="Arial" w:cs="Arial"/>
        </w:rPr>
        <w:t>Europos Parlamento ir Tarybos direktyvos (ES) 2019/904 reikalavimų įgyvendinimo įtaka;</w:t>
      </w:r>
    </w:p>
    <w:p w14:paraId="6EEE2D2E" w14:textId="77777777" w:rsidR="00B7499C" w:rsidRPr="00F35F05" w:rsidRDefault="00B7499C" w:rsidP="00B7499C">
      <w:pPr>
        <w:pStyle w:val="ListParagraph"/>
        <w:numPr>
          <w:ilvl w:val="0"/>
          <w:numId w:val="6"/>
        </w:numPr>
        <w:jc w:val="both"/>
        <w:rPr>
          <w:rFonts w:ascii="Arial" w:hAnsi="Arial" w:cs="Arial"/>
        </w:rPr>
      </w:pPr>
      <w:r w:rsidRPr="00F35F05">
        <w:rPr>
          <w:rFonts w:ascii="Arial" w:hAnsi="Arial" w:cs="Arial"/>
        </w:rPr>
        <w:t>Kauno m. atliekų tvarkymo taisyklių pokyčiai;</w:t>
      </w:r>
    </w:p>
    <w:p w14:paraId="4248433C" w14:textId="77777777" w:rsidR="00B7499C" w:rsidRPr="00F35F05" w:rsidRDefault="00B7499C" w:rsidP="00B7499C">
      <w:pPr>
        <w:pStyle w:val="ListParagraph"/>
        <w:numPr>
          <w:ilvl w:val="0"/>
          <w:numId w:val="6"/>
        </w:numPr>
        <w:jc w:val="both"/>
        <w:rPr>
          <w:rFonts w:ascii="Arial" w:hAnsi="Arial" w:cs="Arial"/>
        </w:rPr>
      </w:pPr>
      <w:r w:rsidRPr="00F35F05">
        <w:rPr>
          <w:rFonts w:ascii="Arial" w:hAnsi="Arial" w:cs="Arial"/>
        </w:rPr>
        <w:t>ATS, PAŽTS, MVS, MTŪS paslaugų plėtros į Kauno ar kitus rajonus galimybės;</w:t>
      </w:r>
    </w:p>
    <w:p w14:paraId="694822A5" w14:textId="77777777" w:rsidR="00B7499C" w:rsidRPr="00F35F05" w:rsidRDefault="00B7499C" w:rsidP="00B7499C">
      <w:pPr>
        <w:pStyle w:val="ListParagraph"/>
        <w:numPr>
          <w:ilvl w:val="0"/>
          <w:numId w:val="6"/>
        </w:numPr>
        <w:jc w:val="both"/>
        <w:rPr>
          <w:rFonts w:ascii="Arial" w:hAnsi="Arial" w:cs="Arial"/>
        </w:rPr>
      </w:pPr>
      <w:r w:rsidRPr="00F35F05">
        <w:rPr>
          <w:rFonts w:ascii="Arial" w:hAnsi="Arial" w:cs="Arial"/>
        </w:rPr>
        <w:t>Atliekų tvarkymo kainodaros pokyčiai;</w:t>
      </w:r>
    </w:p>
    <w:p w14:paraId="0F660995" w14:textId="77777777" w:rsidR="00B7499C" w:rsidRPr="00F35F05" w:rsidRDefault="00B7499C" w:rsidP="00B7499C">
      <w:pPr>
        <w:pStyle w:val="ListParagraph"/>
        <w:numPr>
          <w:ilvl w:val="0"/>
          <w:numId w:val="6"/>
        </w:numPr>
        <w:jc w:val="both"/>
        <w:rPr>
          <w:rFonts w:ascii="Arial" w:hAnsi="Arial" w:cs="Arial"/>
        </w:rPr>
      </w:pPr>
      <w:r w:rsidRPr="00F35F05">
        <w:rPr>
          <w:rFonts w:ascii="Arial" w:hAnsi="Arial" w:cs="Arial"/>
        </w:rPr>
        <w:t>AM „planai“ dėl atliekų tvarkymo kainodaros valstybinio reguliavimo pokyčiai;</w:t>
      </w:r>
    </w:p>
    <w:p w14:paraId="588A5359" w14:textId="4F3F039D" w:rsidR="00B7499C" w:rsidRPr="00F35F05" w:rsidRDefault="00B7499C" w:rsidP="00B7499C">
      <w:pPr>
        <w:pStyle w:val="ListParagraph"/>
        <w:numPr>
          <w:ilvl w:val="0"/>
          <w:numId w:val="6"/>
        </w:numPr>
        <w:jc w:val="both"/>
        <w:rPr>
          <w:rFonts w:ascii="Arial" w:hAnsi="Arial" w:cs="Arial"/>
        </w:rPr>
      </w:pPr>
      <w:r w:rsidRPr="00F35F05">
        <w:rPr>
          <w:rFonts w:ascii="Arial" w:hAnsi="Arial" w:cs="Arial"/>
        </w:rPr>
        <w:t xml:space="preserve">Teisinių normų, susijusių su Kauno miesto savivaldybės santykiu su </w:t>
      </w:r>
      <w:r w:rsidR="007E4729">
        <w:rPr>
          <w:rFonts w:ascii="Arial" w:hAnsi="Arial" w:cs="Arial"/>
        </w:rPr>
        <w:t>Bendrov</w:t>
      </w:r>
      <w:r w:rsidRPr="00F35F05">
        <w:rPr>
          <w:rFonts w:ascii="Arial" w:hAnsi="Arial" w:cs="Arial"/>
        </w:rPr>
        <w:t>e, pakeitimai;</w:t>
      </w:r>
    </w:p>
    <w:p w14:paraId="4DAC5C57" w14:textId="77777777" w:rsidR="00B7499C" w:rsidRDefault="00B7499C" w:rsidP="00B7499C">
      <w:pPr>
        <w:pStyle w:val="ListParagraph"/>
        <w:numPr>
          <w:ilvl w:val="0"/>
          <w:numId w:val="6"/>
        </w:numPr>
        <w:jc w:val="both"/>
        <w:rPr>
          <w:rFonts w:ascii="Arial" w:hAnsi="Arial" w:cs="Arial"/>
        </w:rPr>
      </w:pPr>
      <w:r w:rsidRPr="00F35F05">
        <w:rPr>
          <w:rFonts w:ascii="Arial" w:hAnsi="Arial" w:cs="Arial"/>
        </w:rPr>
        <w:t>Savivaldybės strateginio veiklos plano tikslų įtaka.</w:t>
      </w:r>
    </w:p>
    <w:p w14:paraId="685F5BBB" w14:textId="77777777" w:rsidR="00B7499C" w:rsidRPr="00F35F05" w:rsidRDefault="00B7499C" w:rsidP="00B7499C">
      <w:pPr>
        <w:pStyle w:val="ListParagraph"/>
        <w:jc w:val="both"/>
        <w:rPr>
          <w:rFonts w:ascii="Arial" w:hAnsi="Arial" w:cs="Arial"/>
        </w:rPr>
      </w:pPr>
    </w:p>
    <w:p w14:paraId="2D4F04E1" w14:textId="77777777" w:rsidR="00B7499C" w:rsidRPr="00F35F05" w:rsidRDefault="00B7499C" w:rsidP="00B7499C">
      <w:pPr>
        <w:jc w:val="both"/>
        <w:rPr>
          <w:rFonts w:ascii="Arial" w:hAnsi="Arial" w:cs="Arial"/>
          <w:color w:val="002060"/>
        </w:rPr>
      </w:pPr>
      <w:r w:rsidRPr="00F35F05">
        <w:rPr>
          <w:rFonts w:ascii="Arial" w:hAnsi="Arial" w:cs="Arial"/>
          <w:color w:val="002060"/>
        </w:rPr>
        <w:t>Ekonominiai veiksniai:</w:t>
      </w:r>
    </w:p>
    <w:p w14:paraId="4B7AED73" w14:textId="77777777" w:rsidR="00B7499C" w:rsidRPr="00753CBA" w:rsidRDefault="00B7499C" w:rsidP="00B7499C">
      <w:pPr>
        <w:pStyle w:val="ListParagraph"/>
        <w:numPr>
          <w:ilvl w:val="0"/>
          <w:numId w:val="5"/>
        </w:numPr>
        <w:ind w:left="720"/>
        <w:jc w:val="both"/>
        <w:rPr>
          <w:rFonts w:ascii="Arial" w:hAnsi="Arial" w:cs="Arial"/>
        </w:rPr>
      </w:pPr>
      <w:r w:rsidRPr="00753CBA">
        <w:rPr>
          <w:rFonts w:ascii="Arial" w:hAnsi="Arial" w:cs="Arial"/>
        </w:rPr>
        <w:t>Kauno regiono ekonominės padėties pokyčiai:</w:t>
      </w:r>
    </w:p>
    <w:p w14:paraId="68823234" w14:textId="77777777" w:rsidR="00753CBA" w:rsidRDefault="00B7499C" w:rsidP="00B7499C">
      <w:pPr>
        <w:pStyle w:val="ListParagraph"/>
        <w:numPr>
          <w:ilvl w:val="1"/>
          <w:numId w:val="5"/>
        </w:numPr>
        <w:ind w:left="720"/>
        <w:jc w:val="both"/>
        <w:rPr>
          <w:rFonts w:ascii="Arial" w:hAnsi="Arial" w:cs="Arial"/>
        </w:rPr>
      </w:pPr>
      <w:r w:rsidRPr="00753CBA">
        <w:rPr>
          <w:rFonts w:ascii="Arial" w:hAnsi="Arial" w:cs="Arial"/>
        </w:rPr>
        <w:t>Vienam gyventojui tenkantis BVP Kauno apskrityje nuosekliai augo ir 2010–2019 m. padidėjo net 103 proc. – t. y. 10 proc.;</w:t>
      </w:r>
      <w:r w:rsidR="00753CBA">
        <w:rPr>
          <w:rFonts w:ascii="Arial" w:hAnsi="Arial" w:cs="Arial"/>
        </w:rPr>
        <w:t xml:space="preserve"> </w:t>
      </w:r>
    </w:p>
    <w:p w14:paraId="4441D19D" w14:textId="06D2AEBC" w:rsidR="00265596" w:rsidRPr="00753CBA" w:rsidRDefault="00B7499C" w:rsidP="00B7499C">
      <w:pPr>
        <w:pStyle w:val="ListParagraph"/>
        <w:numPr>
          <w:ilvl w:val="1"/>
          <w:numId w:val="5"/>
        </w:numPr>
        <w:ind w:left="720"/>
        <w:jc w:val="both"/>
        <w:rPr>
          <w:rFonts w:ascii="Arial" w:hAnsi="Arial" w:cs="Arial"/>
        </w:rPr>
      </w:pPr>
      <w:r w:rsidRPr="00753CBA">
        <w:rPr>
          <w:rFonts w:ascii="Arial" w:hAnsi="Arial" w:cs="Arial"/>
        </w:rPr>
        <w:t>Kauno mieste 2015–2019 m. laikotarpiu komunalinių atliekų kiekis išaugo 14 proc.</w:t>
      </w:r>
      <w:r w:rsidR="008E411E">
        <w:rPr>
          <w:rFonts w:ascii="Arial" w:hAnsi="Arial" w:cs="Arial"/>
        </w:rPr>
        <w:t>;</w:t>
      </w:r>
    </w:p>
    <w:p w14:paraId="45F43A15" w14:textId="7AE18912" w:rsidR="00B7499C" w:rsidRPr="00753CBA" w:rsidRDefault="00265596" w:rsidP="00B7499C">
      <w:pPr>
        <w:pStyle w:val="ListParagraph"/>
        <w:numPr>
          <w:ilvl w:val="1"/>
          <w:numId w:val="5"/>
        </w:numPr>
        <w:ind w:left="720"/>
        <w:jc w:val="both"/>
        <w:rPr>
          <w:rFonts w:ascii="Arial" w:hAnsi="Arial" w:cs="Arial"/>
        </w:rPr>
      </w:pPr>
      <w:r w:rsidRPr="00753CBA">
        <w:rPr>
          <w:rFonts w:ascii="Arial" w:hAnsi="Arial" w:cs="Arial"/>
        </w:rPr>
        <w:t>Komunalinių atliekų kiekio surinkimas Kauno regione nuo 2020 m. iki 2022 m. beveik nesikeitė (nuo 142</w:t>
      </w:r>
      <w:r w:rsidR="00753CBA">
        <w:rPr>
          <w:rFonts w:ascii="Arial" w:hAnsi="Arial" w:cs="Arial"/>
        </w:rPr>
        <w:t xml:space="preserve"> tūkst.</w:t>
      </w:r>
      <w:r w:rsidRPr="00753CBA">
        <w:rPr>
          <w:rFonts w:ascii="Arial" w:hAnsi="Arial" w:cs="Arial"/>
        </w:rPr>
        <w:t xml:space="preserve"> t iki 147</w:t>
      </w:r>
      <w:r w:rsidR="00753CBA">
        <w:rPr>
          <w:rFonts w:ascii="Arial" w:hAnsi="Arial" w:cs="Arial"/>
        </w:rPr>
        <w:t xml:space="preserve"> tūkst.</w:t>
      </w:r>
      <w:r w:rsidRPr="00753CBA">
        <w:rPr>
          <w:rFonts w:ascii="Arial" w:hAnsi="Arial" w:cs="Arial"/>
        </w:rPr>
        <w:t xml:space="preserve"> t); </w:t>
      </w:r>
      <w:r w:rsidR="00B7499C" w:rsidRPr="00753CBA">
        <w:rPr>
          <w:rFonts w:ascii="Arial" w:hAnsi="Arial" w:cs="Arial"/>
        </w:rPr>
        <w:t xml:space="preserve">LR </w:t>
      </w:r>
      <w:r w:rsidRPr="00753CBA">
        <w:rPr>
          <w:rFonts w:ascii="Arial" w:hAnsi="Arial" w:cs="Arial"/>
        </w:rPr>
        <w:t>–</w:t>
      </w:r>
      <w:r w:rsidR="00B7499C" w:rsidRPr="00753CBA">
        <w:rPr>
          <w:rFonts w:ascii="Arial" w:hAnsi="Arial" w:cs="Arial"/>
        </w:rPr>
        <w:t xml:space="preserve"> </w:t>
      </w:r>
      <w:r w:rsidRPr="00753CBA">
        <w:rPr>
          <w:rFonts w:ascii="Arial" w:hAnsi="Arial" w:cs="Arial"/>
        </w:rPr>
        <w:t xml:space="preserve">taip pat </w:t>
      </w:r>
      <w:r w:rsidR="00B7499C" w:rsidRPr="00753CBA">
        <w:rPr>
          <w:rFonts w:ascii="Arial" w:hAnsi="Arial" w:cs="Arial"/>
        </w:rPr>
        <w:t>beveik nepatiko;</w:t>
      </w:r>
    </w:p>
    <w:p w14:paraId="56CA2B76" w14:textId="0E586B75" w:rsidR="00265596" w:rsidRPr="00753CBA" w:rsidRDefault="00265596" w:rsidP="00B7499C">
      <w:pPr>
        <w:pStyle w:val="ListParagraph"/>
        <w:numPr>
          <w:ilvl w:val="1"/>
          <w:numId w:val="5"/>
        </w:numPr>
        <w:ind w:left="720"/>
        <w:jc w:val="both"/>
      </w:pPr>
      <w:r w:rsidRPr="00753CBA">
        <w:rPr>
          <w:rFonts w:ascii="Arial" w:hAnsi="Arial" w:cs="Arial"/>
        </w:rPr>
        <w:t xml:space="preserve">Atliekų perdirbimo kiekis Kauno mieste ir rajone nuo 2020 m. iki 2022 m. padidėjo beveik </w:t>
      </w:r>
      <w:r w:rsidR="005B2B0D" w:rsidRPr="00753CBA">
        <w:rPr>
          <w:rFonts w:ascii="Arial" w:hAnsi="Arial" w:cs="Arial"/>
        </w:rPr>
        <w:t>1,2</w:t>
      </w:r>
      <w:r w:rsidRPr="00753CBA">
        <w:rPr>
          <w:rFonts w:ascii="Arial" w:hAnsi="Arial" w:cs="Arial"/>
        </w:rPr>
        <w:t xml:space="preserve"> kartus</w:t>
      </w:r>
      <w:r w:rsidR="00753CBA">
        <w:rPr>
          <w:rFonts w:ascii="Arial" w:hAnsi="Arial" w:cs="Arial"/>
        </w:rPr>
        <w:t>;</w:t>
      </w:r>
    </w:p>
    <w:p w14:paraId="453383B6" w14:textId="28670B5B" w:rsidR="00B7499C" w:rsidRPr="00753CBA" w:rsidRDefault="00265596" w:rsidP="00753CBA">
      <w:pPr>
        <w:pStyle w:val="ListParagraph"/>
        <w:numPr>
          <w:ilvl w:val="1"/>
          <w:numId w:val="5"/>
        </w:numPr>
        <w:ind w:left="720"/>
        <w:jc w:val="both"/>
        <w:rPr>
          <w:rFonts w:ascii="Arial" w:hAnsi="Arial" w:cs="Arial"/>
        </w:rPr>
      </w:pPr>
      <w:r w:rsidRPr="00753CBA">
        <w:rPr>
          <w:rFonts w:ascii="Arial" w:hAnsi="Arial" w:cs="Arial"/>
        </w:rPr>
        <w:lastRenderedPageBreak/>
        <w:t xml:space="preserve">Atliekų šalinimo kiekis sąvartynuose Kauno mieste ir rajone nuo 2020 m. iki 2022 m. sumažėjo </w:t>
      </w:r>
      <w:r w:rsidR="00753CBA">
        <w:rPr>
          <w:rFonts w:ascii="Arial" w:hAnsi="Arial" w:cs="Arial"/>
        </w:rPr>
        <w:t>daugiau kaip</w:t>
      </w:r>
      <w:r w:rsidRPr="00753CBA">
        <w:rPr>
          <w:rFonts w:ascii="Arial" w:hAnsi="Arial" w:cs="Arial"/>
        </w:rPr>
        <w:t xml:space="preserve"> per pusę (nuo 30</w:t>
      </w:r>
      <w:r w:rsidR="00753CBA">
        <w:rPr>
          <w:rFonts w:ascii="Arial" w:hAnsi="Arial" w:cs="Arial"/>
        </w:rPr>
        <w:t xml:space="preserve"> </w:t>
      </w:r>
      <w:proofErr w:type="spellStart"/>
      <w:r w:rsidR="00753CBA">
        <w:rPr>
          <w:rFonts w:ascii="Arial" w:hAnsi="Arial" w:cs="Arial"/>
        </w:rPr>
        <w:t>tūks</w:t>
      </w:r>
      <w:proofErr w:type="spellEnd"/>
      <w:r w:rsidR="00753CBA">
        <w:rPr>
          <w:rFonts w:ascii="Arial" w:hAnsi="Arial" w:cs="Arial"/>
        </w:rPr>
        <w:t>.</w:t>
      </w:r>
      <w:r w:rsidRPr="00753CBA">
        <w:rPr>
          <w:rFonts w:ascii="Arial" w:hAnsi="Arial" w:cs="Arial"/>
        </w:rPr>
        <w:t xml:space="preserve"> t iki 11</w:t>
      </w:r>
      <w:r w:rsidR="00753CBA">
        <w:rPr>
          <w:rFonts w:ascii="Arial" w:hAnsi="Arial" w:cs="Arial"/>
        </w:rPr>
        <w:t xml:space="preserve"> tūkst.</w:t>
      </w:r>
      <w:r w:rsidRPr="00753CBA">
        <w:rPr>
          <w:rFonts w:ascii="Arial" w:hAnsi="Arial" w:cs="Arial"/>
        </w:rPr>
        <w:t xml:space="preserve"> t)</w:t>
      </w:r>
      <w:r w:rsidR="00B7499C" w:rsidRPr="00753CBA">
        <w:rPr>
          <w:rFonts w:ascii="Arial" w:hAnsi="Arial" w:cs="Arial"/>
        </w:rPr>
        <w:t>;</w:t>
      </w:r>
    </w:p>
    <w:p w14:paraId="6450A725" w14:textId="77777777" w:rsidR="00B7499C" w:rsidRDefault="00B7499C" w:rsidP="00B7499C">
      <w:pPr>
        <w:pStyle w:val="ListParagraph"/>
        <w:numPr>
          <w:ilvl w:val="0"/>
          <w:numId w:val="5"/>
        </w:numPr>
        <w:ind w:left="720"/>
        <w:jc w:val="both"/>
        <w:rPr>
          <w:rFonts w:ascii="Arial" w:hAnsi="Arial" w:cs="Arial"/>
        </w:rPr>
      </w:pPr>
      <w:r w:rsidRPr="00F35F05">
        <w:rPr>
          <w:rFonts w:ascii="Arial" w:hAnsi="Arial" w:cs="Arial"/>
        </w:rPr>
        <w:t>Konkurencinės aplinkos pokyčiai.</w:t>
      </w:r>
    </w:p>
    <w:p w14:paraId="052921F8" w14:textId="77777777" w:rsidR="00B7499C" w:rsidRDefault="00B7499C" w:rsidP="00B7499C">
      <w:pPr>
        <w:pStyle w:val="ListParagraph"/>
        <w:jc w:val="both"/>
        <w:rPr>
          <w:rFonts w:ascii="Arial" w:hAnsi="Arial" w:cs="Arial"/>
        </w:rPr>
      </w:pPr>
    </w:p>
    <w:p w14:paraId="1608CD4F" w14:textId="77777777" w:rsidR="00B7499C" w:rsidRDefault="00B7499C" w:rsidP="00B7499C">
      <w:pPr>
        <w:pStyle w:val="ListParagraph"/>
        <w:jc w:val="both"/>
        <w:rPr>
          <w:rFonts w:ascii="Arial" w:hAnsi="Arial" w:cs="Arial"/>
        </w:rPr>
      </w:pPr>
    </w:p>
    <w:p w14:paraId="6AB91B99" w14:textId="77777777" w:rsidR="00B7499C" w:rsidRPr="000E0811" w:rsidRDefault="00B7499C" w:rsidP="00B7499C">
      <w:pPr>
        <w:rPr>
          <w:rFonts w:ascii="Arial" w:hAnsi="Arial" w:cs="Arial"/>
          <w:color w:val="002060"/>
        </w:rPr>
      </w:pPr>
    </w:p>
    <w:p w14:paraId="5A64BCDC" w14:textId="77777777" w:rsidR="00B7499C" w:rsidRPr="00F35F05" w:rsidRDefault="00B7499C" w:rsidP="00B7499C">
      <w:pPr>
        <w:rPr>
          <w:rFonts w:ascii="Arial" w:hAnsi="Arial" w:cs="Arial"/>
          <w:color w:val="002060"/>
        </w:rPr>
      </w:pPr>
      <w:r w:rsidRPr="00F35F05">
        <w:rPr>
          <w:rFonts w:ascii="Arial" w:hAnsi="Arial" w:cs="Arial"/>
          <w:color w:val="002060"/>
        </w:rPr>
        <w:t>Socialiniai veiksniai:</w:t>
      </w:r>
    </w:p>
    <w:p w14:paraId="65AE1C8F" w14:textId="77777777" w:rsidR="00B7499C" w:rsidRPr="00F35F05" w:rsidRDefault="00B7499C" w:rsidP="00B7499C">
      <w:pPr>
        <w:pStyle w:val="ListParagraph"/>
        <w:numPr>
          <w:ilvl w:val="0"/>
          <w:numId w:val="5"/>
        </w:numPr>
        <w:ind w:left="720"/>
        <w:jc w:val="both"/>
        <w:rPr>
          <w:rFonts w:ascii="Arial" w:hAnsi="Arial" w:cs="Arial"/>
        </w:rPr>
      </w:pPr>
      <w:r w:rsidRPr="00F35F05">
        <w:rPr>
          <w:rFonts w:ascii="Arial" w:hAnsi="Arial" w:cs="Arial"/>
        </w:rPr>
        <w:t>Socialinės aplinkos pokyčiai:</w:t>
      </w:r>
    </w:p>
    <w:p w14:paraId="638A9594" w14:textId="5B86103A" w:rsidR="00B7499C" w:rsidRPr="00F35F05" w:rsidRDefault="00B7499C" w:rsidP="00B7499C">
      <w:pPr>
        <w:pStyle w:val="ListParagraph"/>
        <w:numPr>
          <w:ilvl w:val="1"/>
          <w:numId w:val="5"/>
        </w:numPr>
        <w:ind w:left="720"/>
        <w:jc w:val="both"/>
        <w:rPr>
          <w:rFonts w:ascii="Arial" w:hAnsi="Arial" w:cs="Arial"/>
        </w:rPr>
      </w:pPr>
      <w:r w:rsidRPr="004E262C">
        <w:rPr>
          <w:rFonts w:ascii="Arial" w:hAnsi="Arial" w:cs="Arial"/>
        </w:rPr>
        <w:t>Nuo 2010 m. Kauno miesto gyventojų skaičius sumažėjo 11 proc.</w:t>
      </w:r>
      <w:r>
        <w:rPr>
          <w:rFonts w:ascii="Arial" w:hAnsi="Arial" w:cs="Arial"/>
        </w:rPr>
        <w:t xml:space="preserve"> T</w:t>
      </w:r>
      <w:r w:rsidRPr="004E262C">
        <w:rPr>
          <w:rFonts w:ascii="Arial" w:hAnsi="Arial" w:cs="Arial"/>
        </w:rPr>
        <w:t>ačiau 2020 m. gyventojų skaičius pirmą kartą per dešimtmetį augo 0,9 proc., 2021 m. – 1,35 proc</w:t>
      </w:r>
      <w:r>
        <w:rPr>
          <w:rFonts w:ascii="Arial" w:hAnsi="Arial" w:cs="Arial"/>
        </w:rPr>
        <w:t>.</w:t>
      </w:r>
      <w:r w:rsidRPr="00F35F05">
        <w:rPr>
          <w:rFonts w:ascii="Arial" w:hAnsi="Arial" w:cs="Arial"/>
        </w:rPr>
        <w:t>;</w:t>
      </w:r>
    </w:p>
    <w:p w14:paraId="569943BA" w14:textId="0F34D3BB" w:rsidR="00B7499C" w:rsidRPr="00F35F05" w:rsidRDefault="00B7499C" w:rsidP="00B7499C">
      <w:pPr>
        <w:pStyle w:val="ListParagraph"/>
        <w:numPr>
          <w:ilvl w:val="1"/>
          <w:numId w:val="5"/>
        </w:numPr>
        <w:ind w:left="720"/>
        <w:jc w:val="both"/>
        <w:rPr>
          <w:rFonts w:ascii="Arial" w:hAnsi="Arial" w:cs="Arial"/>
        </w:rPr>
      </w:pPr>
      <w:r w:rsidRPr="00F35F05">
        <w:rPr>
          <w:rFonts w:ascii="Arial" w:hAnsi="Arial" w:cs="Arial"/>
        </w:rPr>
        <w:t>Nedarbo lygis Kaun</w:t>
      </w:r>
      <w:r>
        <w:rPr>
          <w:rFonts w:ascii="Arial" w:hAnsi="Arial" w:cs="Arial"/>
        </w:rPr>
        <w:t>o apskrityje</w:t>
      </w:r>
      <w:r w:rsidRPr="00F35F05">
        <w:rPr>
          <w:rFonts w:ascii="Arial" w:hAnsi="Arial" w:cs="Arial"/>
        </w:rPr>
        <w:t xml:space="preserve"> 201</w:t>
      </w:r>
      <w:r>
        <w:rPr>
          <w:rFonts w:ascii="Arial" w:hAnsi="Arial" w:cs="Arial"/>
        </w:rPr>
        <w:t>8</w:t>
      </w:r>
      <w:r w:rsidR="008E411E">
        <w:rPr>
          <w:rFonts w:ascii="Arial" w:hAnsi="Arial" w:cs="Arial"/>
        </w:rPr>
        <w:t>–</w:t>
      </w:r>
      <w:r w:rsidRPr="00F35F05">
        <w:rPr>
          <w:rFonts w:ascii="Arial" w:hAnsi="Arial" w:cs="Arial"/>
        </w:rPr>
        <w:t>20</w:t>
      </w:r>
      <w:r>
        <w:rPr>
          <w:rFonts w:ascii="Arial" w:hAnsi="Arial" w:cs="Arial"/>
        </w:rPr>
        <w:t xml:space="preserve">22 </w:t>
      </w:r>
      <w:r w:rsidRPr="00F35F05">
        <w:rPr>
          <w:rFonts w:ascii="Arial" w:hAnsi="Arial" w:cs="Arial"/>
        </w:rPr>
        <w:t xml:space="preserve">m. mažėjo </w:t>
      </w:r>
      <w:r>
        <w:rPr>
          <w:rFonts w:ascii="Arial" w:hAnsi="Arial" w:cs="Arial"/>
        </w:rPr>
        <w:t>greičiau</w:t>
      </w:r>
      <w:r w:rsidRPr="00F35F05">
        <w:rPr>
          <w:rFonts w:ascii="Arial" w:hAnsi="Arial" w:cs="Arial"/>
        </w:rPr>
        <w:t xml:space="preserve"> nei LR – LR nedarbo lygis nukrito </w:t>
      </w:r>
      <w:r>
        <w:rPr>
          <w:rFonts w:ascii="Arial" w:hAnsi="Arial" w:cs="Arial"/>
        </w:rPr>
        <w:t>0.8</w:t>
      </w:r>
      <w:r w:rsidRPr="00F35F05">
        <w:rPr>
          <w:rFonts w:ascii="Arial" w:hAnsi="Arial" w:cs="Arial"/>
        </w:rPr>
        <w:t xml:space="preserve"> proc. punktais, Kaun</w:t>
      </w:r>
      <w:r>
        <w:rPr>
          <w:rFonts w:ascii="Arial" w:hAnsi="Arial" w:cs="Arial"/>
        </w:rPr>
        <w:t>o apskrityje</w:t>
      </w:r>
      <w:r w:rsidRPr="00F35F05">
        <w:rPr>
          <w:rFonts w:ascii="Arial" w:hAnsi="Arial" w:cs="Arial"/>
        </w:rPr>
        <w:t xml:space="preserve"> – </w:t>
      </w:r>
      <w:r>
        <w:rPr>
          <w:rFonts w:ascii="Arial" w:hAnsi="Arial" w:cs="Arial"/>
        </w:rPr>
        <w:t>5.5</w:t>
      </w:r>
      <w:r w:rsidRPr="00F35F05">
        <w:rPr>
          <w:rFonts w:ascii="Arial" w:hAnsi="Arial" w:cs="Arial"/>
        </w:rPr>
        <w:t xml:space="preserve"> proc. punktais;</w:t>
      </w:r>
    </w:p>
    <w:p w14:paraId="50C8252A" w14:textId="4129682C" w:rsidR="00B7499C" w:rsidRPr="00F35F05" w:rsidRDefault="00B7499C" w:rsidP="00B7499C">
      <w:pPr>
        <w:pStyle w:val="ListParagraph"/>
        <w:numPr>
          <w:ilvl w:val="1"/>
          <w:numId w:val="5"/>
        </w:numPr>
        <w:ind w:left="720"/>
        <w:jc w:val="both"/>
        <w:rPr>
          <w:rFonts w:ascii="Arial" w:hAnsi="Arial" w:cs="Arial"/>
        </w:rPr>
      </w:pPr>
      <w:r w:rsidRPr="00F35F05">
        <w:rPr>
          <w:rFonts w:ascii="Arial" w:hAnsi="Arial" w:cs="Arial"/>
        </w:rPr>
        <w:t>Vidutinis atlyginimas auga tiek LR, tiek Kauno mieste</w:t>
      </w:r>
      <w:r>
        <w:rPr>
          <w:rFonts w:ascii="Arial" w:hAnsi="Arial" w:cs="Arial"/>
        </w:rPr>
        <w:t xml:space="preserve"> – </w:t>
      </w:r>
      <w:r w:rsidRPr="001F2020">
        <w:rPr>
          <w:rFonts w:ascii="Arial" w:hAnsi="Arial" w:cs="Arial"/>
        </w:rPr>
        <w:t>2010-2019 m. laikotarpiu vidutinis atlyginimas Kaune augo apie 7</w:t>
      </w:r>
      <w:r w:rsidR="00753CBA">
        <w:rPr>
          <w:rFonts w:ascii="Arial" w:hAnsi="Arial" w:cs="Arial"/>
        </w:rPr>
        <w:t>.</w:t>
      </w:r>
      <w:r w:rsidRPr="001F2020">
        <w:rPr>
          <w:rFonts w:ascii="Arial" w:hAnsi="Arial" w:cs="Arial"/>
        </w:rPr>
        <w:t>3 proc</w:t>
      </w:r>
      <w:r w:rsidR="008E411E">
        <w:rPr>
          <w:rFonts w:ascii="Arial" w:hAnsi="Arial" w:cs="Arial"/>
        </w:rPr>
        <w:t>.</w:t>
      </w:r>
      <w:r w:rsidRPr="00F35F05">
        <w:rPr>
          <w:rFonts w:ascii="Arial" w:hAnsi="Arial" w:cs="Arial"/>
        </w:rPr>
        <w:t>;</w:t>
      </w:r>
    </w:p>
    <w:p w14:paraId="294699FF" w14:textId="77777777" w:rsidR="00B7499C" w:rsidRPr="00F35F05" w:rsidRDefault="00B7499C" w:rsidP="00B7499C">
      <w:pPr>
        <w:pStyle w:val="ListParagraph"/>
        <w:numPr>
          <w:ilvl w:val="1"/>
          <w:numId w:val="5"/>
        </w:numPr>
        <w:ind w:left="720"/>
        <w:jc w:val="both"/>
        <w:rPr>
          <w:rFonts w:ascii="Arial" w:hAnsi="Arial" w:cs="Arial"/>
        </w:rPr>
      </w:pPr>
      <w:r w:rsidRPr="00F35F05">
        <w:rPr>
          <w:rFonts w:ascii="Arial" w:hAnsi="Arial" w:cs="Arial"/>
        </w:rPr>
        <w:t>Nusikalstamumo lygis žemėja Kauno mieste ir LR;</w:t>
      </w:r>
    </w:p>
    <w:p w14:paraId="148E8808" w14:textId="77777777" w:rsidR="00B7499C" w:rsidRPr="00F35F05" w:rsidRDefault="00B7499C" w:rsidP="00B7499C">
      <w:pPr>
        <w:pStyle w:val="ListParagraph"/>
        <w:numPr>
          <w:ilvl w:val="1"/>
          <w:numId w:val="5"/>
        </w:numPr>
        <w:ind w:left="720"/>
        <w:jc w:val="both"/>
        <w:rPr>
          <w:rFonts w:ascii="Arial" w:hAnsi="Arial" w:cs="Arial"/>
        </w:rPr>
      </w:pPr>
      <w:r w:rsidRPr="00F35F05">
        <w:rPr>
          <w:rFonts w:ascii="Arial" w:hAnsi="Arial" w:cs="Arial"/>
        </w:rPr>
        <w:t>Namų ūkių skaičiaus augimo pastovumas Kaune;</w:t>
      </w:r>
    </w:p>
    <w:p w14:paraId="3B055DD1" w14:textId="77777777" w:rsidR="00B7499C" w:rsidRPr="00F35F05" w:rsidRDefault="00B7499C" w:rsidP="00B7499C">
      <w:pPr>
        <w:pStyle w:val="ListParagraph"/>
        <w:numPr>
          <w:ilvl w:val="0"/>
          <w:numId w:val="5"/>
        </w:numPr>
        <w:ind w:left="720"/>
        <w:jc w:val="both"/>
        <w:rPr>
          <w:rFonts w:ascii="Arial" w:hAnsi="Arial" w:cs="Arial"/>
        </w:rPr>
      </w:pPr>
      <w:r w:rsidRPr="00F35F05">
        <w:rPr>
          <w:rFonts w:ascii="Arial" w:hAnsi="Arial" w:cs="Arial"/>
        </w:rPr>
        <w:t>Žiedinės ekonomikos įgyvendinimo politikos ES įtaka;</w:t>
      </w:r>
    </w:p>
    <w:p w14:paraId="57ECFCA2" w14:textId="5A4407CD" w:rsidR="00B7499C" w:rsidRPr="00F35F05" w:rsidRDefault="00B7499C" w:rsidP="00B7499C">
      <w:pPr>
        <w:pStyle w:val="ListParagraph"/>
        <w:numPr>
          <w:ilvl w:val="0"/>
          <w:numId w:val="5"/>
        </w:numPr>
        <w:ind w:left="720"/>
        <w:jc w:val="both"/>
        <w:rPr>
          <w:rFonts w:ascii="Arial" w:hAnsi="Arial" w:cs="Arial"/>
        </w:rPr>
      </w:pPr>
      <w:r w:rsidRPr="00F35F05">
        <w:rPr>
          <w:rFonts w:ascii="Arial" w:hAnsi="Arial" w:cs="Arial"/>
        </w:rPr>
        <w:t>„</w:t>
      </w:r>
      <w:proofErr w:type="spellStart"/>
      <w:r w:rsidRPr="00F35F05">
        <w:rPr>
          <w:rFonts w:ascii="Arial" w:hAnsi="Arial" w:cs="Arial"/>
        </w:rPr>
        <w:t>Zerowaste</w:t>
      </w:r>
      <w:proofErr w:type="spellEnd"/>
      <w:r w:rsidRPr="00F35F05">
        <w:rPr>
          <w:rFonts w:ascii="Arial" w:hAnsi="Arial" w:cs="Arial"/>
        </w:rPr>
        <w:t xml:space="preserve">“ judėjimo ir kitų panašių iniciatyvų mažinti mišrias (nerūšiuotas) atliekas įtaka </w:t>
      </w:r>
      <w:r w:rsidR="007E4729">
        <w:rPr>
          <w:rFonts w:ascii="Arial" w:hAnsi="Arial" w:cs="Arial"/>
        </w:rPr>
        <w:t>Bendrov</w:t>
      </w:r>
      <w:r>
        <w:rPr>
          <w:rFonts w:ascii="Arial" w:hAnsi="Arial" w:cs="Arial"/>
        </w:rPr>
        <w:t>e</w:t>
      </w:r>
      <w:r w:rsidRPr="00F35F05">
        <w:rPr>
          <w:rFonts w:ascii="Arial" w:hAnsi="Arial" w:cs="Arial"/>
        </w:rPr>
        <w:t>i.</w:t>
      </w:r>
    </w:p>
    <w:p w14:paraId="39A4A74C" w14:textId="77777777" w:rsidR="00B7499C" w:rsidRPr="00F35F05" w:rsidRDefault="00B7499C" w:rsidP="00B7499C">
      <w:pPr>
        <w:rPr>
          <w:rFonts w:ascii="Arial" w:hAnsi="Arial" w:cs="Arial"/>
          <w:color w:val="002060"/>
        </w:rPr>
      </w:pPr>
      <w:r w:rsidRPr="00F35F05">
        <w:rPr>
          <w:rFonts w:ascii="Arial" w:hAnsi="Arial" w:cs="Arial"/>
          <w:color w:val="002060"/>
        </w:rPr>
        <w:t>Technologiniai veiksniai:</w:t>
      </w:r>
    </w:p>
    <w:p w14:paraId="7CB2DD48" w14:textId="1FCB0882" w:rsidR="00B7499C" w:rsidRPr="00F35F05" w:rsidRDefault="00753CBA" w:rsidP="00B7499C">
      <w:pPr>
        <w:pStyle w:val="ListParagraph"/>
        <w:numPr>
          <w:ilvl w:val="0"/>
          <w:numId w:val="9"/>
        </w:numPr>
        <w:rPr>
          <w:rFonts w:ascii="Arial" w:hAnsi="Arial" w:cs="Arial"/>
          <w:color w:val="002060"/>
        </w:rPr>
      </w:pPr>
      <w:r>
        <w:rPr>
          <w:rFonts w:ascii="Arial" w:hAnsi="Arial" w:cs="Arial"/>
        </w:rPr>
        <w:t>Pelenų ir šlako panaudojimas civilinės inžinerijos projektuose</w:t>
      </w:r>
      <w:r w:rsidR="00B7499C" w:rsidRPr="00F35F05">
        <w:rPr>
          <w:rFonts w:ascii="Arial" w:hAnsi="Arial" w:cs="Arial"/>
        </w:rPr>
        <w:t>.</w:t>
      </w:r>
    </w:p>
    <w:p w14:paraId="74E008B7" w14:textId="77777777" w:rsidR="00B7499C" w:rsidRPr="000E0811" w:rsidRDefault="00B7499C" w:rsidP="00B7499C">
      <w:pPr>
        <w:rPr>
          <w:rFonts w:ascii="Arial" w:hAnsi="Arial" w:cs="Arial"/>
        </w:rPr>
      </w:pPr>
    </w:p>
    <w:p w14:paraId="51BB5488" w14:textId="77777777" w:rsidR="00B7499C" w:rsidRPr="00F35F05" w:rsidRDefault="00B7499C" w:rsidP="00B7499C">
      <w:pPr>
        <w:pStyle w:val="Heading2"/>
        <w:rPr>
          <w:rFonts w:ascii="Arial" w:hAnsi="Arial" w:cs="Arial"/>
          <w:color w:val="002060"/>
          <w:sz w:val="24"/>
          <w:szCs w:val="24"/>
        </w:rPr>
      </w:pPr>
      <w:bookmarkStart w:id="15" w:name="_Toc55457572"/>
      <w:r w:rsidRPr="00F35F05">
        <w:rPr>
          <w:rFonts w:ascii="Arial" w:hAnsi="Arial" w:cs="Arial"/>
          <w:color w:val="002060"/>
          <w:sz w:val="24"/>
          <w:szCs w:val="24"/>
        </w:rPr>
        <w:t>V.</w:t>
      </w:r>
      <w:r>
        <w:rPr>
          <w:rFonts w:ascii="Arial" w:hAnsi="Arial" w:cs="Arial"/>
          <w:color w:val="002060"/>
          <w:sz w:val="24"/>
          <w:szCs w:val="24"/>
        </w:rPr>
        <w:t xml:space="preserve"> </w:t>
      </w:r>
      <w:r w:rsidRPr="00F35F05">
        <w:rPr>
          <w:rFonts w:ascii="Arial" w:hAnsi="Arial" w:cs="Arial"/>
          <w:color w:val="002060"/>
          <w:sz w:val="24"/>
          <w:szCs w:val="24"/>
        </w:rPr>
        <w:t>II. Vidinių veiksnių analizė</w:t>
      </w:r>
      <w:bookmarkEnd w:id="15"/>
    </w:p>
    <w:p w14:paraId="1AA6CF95" w14:textId="77777777" w:rsidR="00B7499C" w:rsidRDefault="00B7499C" w:rsidP="00B7499C">
      <w:pPr>
        <w:ind w:firstLine="720"/>
        <w:rPr>
          <w:rFonts w:ascii="Arial" w:hAnsi="Arial" w:cs="Arial"/>
        </w:rPr>
      </w:pPr>
    </w:p>
    <w:p w14:paraId="0C76495E" w14:textId="461E75DA" w:rsidR="00B7499C" w:rsidRPr="00F35F05" w:rsidRDefault="00B7499C" w:rsidP="00B7499C">
      <w:pPr>
        <w:rPr>
          <w:rFonts w:ascii="Arial" w:hAnsi="Arial" w:cs="Arial"/>
        </w:rPr>
      </w:pPr>
      <w:r>
        <w:rPr>
          <w:rFonts w:ascii="Arial" w:hAnsi="Arial" w:cs="Arial"/>
        </w:rPr>
        <w:t xml:space="preserve">     </w:t>
      </w:r>
      <w:r w:rsidRPr="00F35F05">
        <w:rPr>
          <w:rFonts w:ascii="Arial" w:hAnsi="Arial" w:cs="Arial"/>
        </w:rPr>
        <w:t xml:space="preserve">Vidiniai veiksniai yra sudaryti iš teisinių, veiklos, technologinių, infrastruktūrinių bei finansinių veiksnių. Šiuos veiksnius </w:t>
      </w:r>
      <w:r w:rsidR="007E4729">
        <w:rPr>
          <w:rFonts w:ascii="Arial" w:hAnsi="Arial" w:cs="Arial"/>
        </w:rPr>
        <w:t>Bendrov</w:t>
      </w:r>
      <w:r w:rsidRPr="00F35F05">
        <w:rPr>
          <w:rFonts w:ascii="Arial" w:hAnsi="Arial" w:cs="Arial"/>
        </w:rPr>
        <w:t xml:space="preserve">ė, skirtingai nei išorinius veiksnius, gali geriau valdyti juos atpažinus. </w:t>
      </w:r>
    </w:p>
    <w:p w14:paraId="30E96481" w14:textId="77777777" w:rsidR="00B7499C" w:rsidRPr="000E0811" w:rsidRDefault="00B7499C" w:rsidP="00B7499C">
      <w:pPr>
        <w:rPr>
          <w:rFonts w:ascii="Arial" w:hAnsi="Arial" w:cs="Arial"/>
        </w:rPr>
      </w:pPr>
    </w:p>
    <w:p w14:paraId="04C17C0A" w14:textId="77777777" w:rsidR="00B7499C" w:rsidRPr="00C02B29" w:rsidRDefault="00B7499C" w:rsidP="00B7499C">
      <w:pPr>
        <w:rPr>
          <w:rFonts w:ascii="Arial" w:hAnsi="Arial" w:cs="Arial"/>
          <w:sz w:val="24"/>
          <w:szCs w:val="24"/>
        </w:rPr>
      </w:pPr>
      <w:r w:rsidRPr="00F35F05">
        <w:rPr>
          <w:rFonts w:ascii="Arial" w:hAnsi="Arial" w:cs="Arial"/>
          <w:color w:val="002060"/>
        </w:rPr>
        <w:t>Teisiniai veiksniai:</w:t>
      </w:r>
      <w:r w:rsidRPr="00C02B29">
        <w:rPr>
          <w:rFonts w:ascii="Arial" w:hAnsi="Arial" w:cs="Arial"/>
          <w:sz w:val="24"/>
          <w:szCs w:val="24"/>
        </w:rPr>
        <w:t xml:space="preserve"> </w:t>
      </w:r>
    </w:p>
    <w:p w14:paraId="0DC03093" w14:textId="77777777" w:rsidR="00B7499C" w:rsidRPr="00F35F05" w:rsidRDefault="00B7499C" w:rsidP="00B7499C">
      <w:pPr>
        <w:pStyle w:val="ListParagraph"/>
        <w:numPr>
          <w:ilvl w:val="0"/>
          <w:numId w:val="5"/>
        </w:numPr>
        <w:ind w:left="720"/>
        <w:jc w:val="both"/>
        <w:rPr>
          <w:rFonts w:ascii="Arial" w:hAnsi="Arial" w:cs="Arial"/>
        </w:rPr>
      </w:pPr>
      <w:r w:rsidRPr="00F35F05">
        <w:rPr>
          <w:rFonts w:ascii="Arial" w:hAnsi="Arial" w:cs="Arial"/>
        </w:rPr>
        <w:t>Galimi įstatų pokyčiai;</w:t>
      </w:r>
    </w:p>
    <w:p w14:paraId="21143FEF" w14:textId="77777777" w:rsidR="00B7499C" w:rsidRPr="00F35F05" w:rsidRDefault="00B7499C" w:rsidP="00B7499C">
      <w:pPr>
        <w:pStyle w:val="ListParagraph"/>
        <w:numPr>
          <w:ilvl w:val="0"/>
          <w:numId w:val="5"/>
        </w:numPr>
        <w:ind w:left="720"/>
        <w:jc w:val="both"/>
        <w:rPr>
          <w:rFonts w:ascii="Arial" w:hAnsi="Arial" w:cs="Arial"/>
        </w:rPr>
      </w:pPr>
      <w:r w:rsidRPr="00F35F05">
        <w:rPr>
          <w:rFonts w:ascii="Arial" w:hAnsi="Arial" w:cs="Arial"/>
        </w:rPr>
        <w:t>Galimi teisminiai ieškiniai / bylos;</w:t>
      </w:r>
    </w:p>
    <w:p w14:paraId="20E58712" w14:textId="77777777" w:rsidR="00B7499C" w:rsidRPr="00F35F05" w:rsidRDefault="00B7499C" w:rsidP="00B7499C">
      <w:pPr>
        <w:pStyle w:val="ListParagraph"/>
        <w:numPr>
          <w:ilvl w:val="0"/>
          <w:numId w:val="5"/>
        </w:numPr>
        <w:ind w:left="720"/>
        <w:jc w:val="both"/>
        <w:rPr>
          <w:rFonts w:ascii="Arial" w:hAnsi="Arial" w:cs="Arial"/>
        </w:rPr>
      </w:pPr>
      <w:r w:rsidRPr="00F35F05">
        <w:rPr>
          <w:rFonts w:ascii="Arial" w:hAnsi="Arial" w:cs="Arial"/>
        </w:rPr>
        <w:t>Galimi kolektyvinės sutarties pokyčiai.</w:t>
      </w:r>
    </w:p>
    <w:p w14:paraId="207B8FD0" w14:textId="77777777" w:rsidR="00B7499C" w:rsidRPr="00F35F05" w:rsidRDefault="00B7499C" w:rsidP="00B7499C">
      <w:pPr>
        <w:jc w:val="both"/>
        <w:rPr>
          <w:rFonts w:ascii="Arial" w:hAnsi="Arial" w:cs="Arial"/>
          <w:color w:val="002060"/>
        </w:rPr>
      </w:pPr>
      <w:r w:rsidRPr="00F35F05">
        <w:rPr>
          <w:rFonts w:ascii="Arial" w:hAnsi="Arial" w:cs="Arial"/>
          <w:color w:val="002060"/>
        </w:rPr>
        <w:t>Veiklos valdymas:</w:t>
      </w:r>
    </w:p>
    <w:p w14:paraId="3F48E2F9" w14:textId="77777777" w:rsidR="00B7499C" w:rsidRPr="00F35F05" w:rsidRDefault="00B7499C" w:rsidP="00B7499C">
      <w:pPr>
        <w:pStyle w:val="ListParagraph"/>
        <w:numPr>
          <w:ilvl w:val="0"/>
          <w:numId w:val="5"/>
        </w:numPr>
        <w:ind w:left="720"/>
        <w:jc w:val="both"/>
        <w:rPr>
          <w:rFonts w:ascii="Arial" w:hAnsi="Arial" w:cs="Arial"/>
        </w:rPr>
      </w:pPr>
      <w:r w:rsidRPr="00F35F05">
        <w:rPr>
          <w:rFonts w:ascii="Arial" w:hAnsi="Arial" w:cs="Arial"/>
        </w:rPr>
        <w:t>Darbuotojų struktūros pokyčiai;</w:t>
      </w:r>
    </w:p>
    <w:p w14:paraId="6A383E13" w14:textId="77777777" w:rsidR="00B7499C" w:rsidRPr="00F35F05" w:rsidRDefault="00B7499C" w:rsidP="00B7499C">
      <w:pPr>
        <w:pStyle w:val="ListParagraph"/>
        <w:numPr>
          <w:ilvl w:val="0"/>
          <w:numId w:val="5"/>
        </w:numPr>
        <w:ind w:left="720"/>
        <w:jc w:val="both"/>
        <w:rPr>
          <w:rFonts w:ascii="Arial" w:hAnsi="Arial" w:cs="Arial"/>
        </w:rPr>
      </w:pPr>
      <w:r w:rsidRPr="00F35F05">
        <w:rPr>
          <w:rFonts w:ascii="Arial" w:hAnsi="Arial" w:cs="Arial"/>
        </w:rPr>
        <w:t>Veiklos organizavimo pokyčiai;</w:t>
      </w:r>
    </w:p>
    <w:p w14:paraId="0AB25405" w14:textId="77777777" w:rsidR="00B7499C" w:rsidRPr="00F35F05" w:rsidRDefault="00B7499C" w:rsidP="00B7499C">
      <w:pPr>
        <w:pStyle w:val="ListParagraph"/>
        <w:numPr>
          <w:ilvl w:val="0"/>
          <w:numId w:val="5"/>
        </w:numPr>
        <w:ind w:left="720"/>
        <w:jc w:val="both"/>
        <w:rPr>
          <w:rFonts w:ascii="Arial" w:hAnsi="Arial" w:cs="Arial"/>
        </w:rPr>
      </w:pPr>
      <w:r w:rsidRPr="00F35F05">
        <w:rPr>
          <w:rFonts w:ascii="Arial" w:hAnsi="Arial" w:cs="Arial"/>
        </w:rPr>
        <w:t>Vystomos abonentų aptarnavimo galimybės;</w:t>
      </w:r>
    </w:p>
    <w:p w14:paraId="764DF39E" w14:textId="77777777" w:rsidR="00B7499C" w:rsidRPr="00F35F05" w:rsidRDefault="00B7499C" w:rsidP="00B7499C">
      <w:pPr>
        <w:pStyle w:val="ListParagraph"/>
        <w:numPr>
          <w:ilvl w:val="0"/>
          <w:numId w:val="5"/>
        </w:numPr>
        <w:ind w:left="720"/>
        <w:jc w:val="both"/>
        <w:rPr>
          <w:rFonts w:ascii="Arial" w:hAnsi="Arial" w:cs="Arial"/>
        </w:rPr>
      </w:pPr>
      <w:r w:rsidRPr="00F35F05">
        <w:rPr>
          <w:rFonts w:ascii="Arial" w:hAnsi="Arial" w:cs="Arial"/>
        </w:rPr>
        <w:t>Teikiamų paslaugų kokybės stebėsenos tvarkos pokyčiai;</w:t>
      </w:r>
    </w:p>
    <w:p w14:paraId="2787F042" w14:textId="77777777" w:rsidR="00B7499C" w:rsidRPr="00F35F05" w:rsidRDefault="00B7499C" w:rsidP="00B7499C">
      <w:pPr>
        <w:pStyle w:val="ListParagraph"/>
        <w:numPr>
          <w:ilvl w:val="0"/>
          <w:numId w:val="5"/>
        </w:numPr>
        <w:ind w:left="720"/>
        <w:jc w:val="both"/>
        <w:rPr>
          <w:rFonts w:ascii="Arial" w:hAnsi="Arial" w:cs="Arial"/>
        </w:rPr>
      </w:pPr>
      <w:r w:rsidRPr="00F35F05">
        <w:rPr>
          <w:rFonts w:ascii="Arial" w:hAnsi="Arial" w:cs="Arial"/>
        </w:rPr>
        <w:t>Komunikavimo su klientais bei gyventojų informavimo lygio kėlimas;</w:t>
      </w:r>
    </w:p>
    <w:p w14:paraId="2518D132" w14:textId="77777777" w:rsidR="00B7499C" w:rsidRPr="00F35F05" w:rsidRDefault="00B7499C" w:rsidP="00B7499C">
      <w:pPr>
        <w:pStyle w:val="ListParagraph"/>
        <w:numPr>
          <w:ilvl w:val="0"/>
          <w:numId w:val="5"/>
        </w:numPr>
        <w:ind w:left="720"/>
        <w:jc w:val="both"/>
        <w:rPr>
          <w:rFonts w:ascii="Arial" w:hAnsi="Arial" w:cs="Arial"/>
        </w:rPr>
      </w:pPr>
      <w:r w:rsidRPr="00F35F05">
        <w:rPr>
          <w:rFonts w:ascii="Arial" w:hAnsi="Arial" w:cs="Arial"/>
        </w:rPr>
        <w:t>Bendradarbiavimo su mokslo įstaigomis, asociacijomis ir kitų partnerių pokyčiai.</w:t>
      </w:r>
    </w:p>
    <w:p w14:paraId="441E2E00" w14:textId="77777777" w:rsidR="00B7499C" w:rsidRPr="00F35F05" w:rsidRDefault="00B7499C" w:rsidP="00B7499C">
      <w:pPr>
        <w:jc w:val="both"/>
        <w:rPr>
          <w:rFonts w:ascii="Arial" w:hAnsi="Arial" w:cs="Arial"/>
          <w:sz w:val="10"/>
          <w:szCs w:val="10"/>
        </w:rPr>
      </w:pPr>
    </w:p>
    <w:p w14:paraId="54D790BD" w14:textId="77777777" w:rsidR="00B7499C" w:rsidRPr="00F35F05" w:rsidRDefault="00B7499C" w:rsidP="00B7499C">
      <w:pPr>
        <w:jc w:val="both"/>
        <w:rPr>
          <w:rFonts w:ascii="Arial" w:hAnsi="Arial" w:cs="Arial"/>
          <w:color w:val="002060"/>
        </w:rPr>
      </w:pPr>
      <w:r w:rsidRPr="00F35F05">
        <w:rPr>
          <w:rFonts w:ascii="Arial" w:hAnsi="Arial" w:cs="Arial"/>
          <w:color w:val="002060"/>
        </w:rPr>
        <w:t>Technologiniai / infrastruktūros veiksniai:</w:t>
      </w:r>
    </w:p>
    <w:p w14:paraId="6CD87B39" w14:textId="0B14E2DA" w:rsidR="00B7499C" w:rsidRPr="00F35F05" w:rsidRDefault="00B7499C" w:rsidP="00B7499C">
      <w:pPr>
        <w:pStyle w:val="ListParagraph"/>
        <w:numPr>
          <w:ilvl w:val="0"/>
          <w:numId w:val="5"/>
        </w:numPr>
        <w:ind w:left="720"/>
        <w:jc w:val="both"/>
        <w:rPr>
          <w:rFonts w:ascii="Arial" w:hAnsi="Arial" w:cs="Arial"/>
        </w:rPr>
      </w:pPr>
      <w:r w:rsidRPr="00F35F05">
        <w:rPr>
          <w:rFonts w:ascii="Arial" w:hAnsi="Arial" w:cs="Arial"/>
        </w:rPr>
        <w:lastRenderedPageBreak/>
        <w:t xml:space="preserve">Lapių </w:t>
      </w:r>
      <w:r w:rsidR="00753CBA">
        <w:rPr>
          <w:rFonts w:ascii="Arial" w:hAnsi="Arial" w:cs="Arial"/>
        </w:rPr>
        <w:t xml:space="preserve">ir </w:t>
      </w:r>
      <w:proofErr w:type="spellStart"/>
      <w:r w:rsidR="00753CBA" w:rsidRPr="00F35F05">
        <w:rPr>
          <w:rFonts w:ascii="Arial" w:hAnsi="Arial" w:cs="Arial"/>
        </w:rPr>
        <w:t>Zabieliškio</w:t>
      </w:r>
      <w:proofErr w:type="spellEnd"/>
      <w:r w:rsidR="00753CBA">
        <w:rPr>
          <w:rFonts w:ascii="Arial" w:hAnsi="Arial" w:cs="Arial"/>
        </w:rPr>
        <w:t xml:space="preserve"> </w:t>
      </w:r>
      <w:r w:rsidRPr="00F35F05">
        <w:rPr>
          <w:rFonts w:ascii="Arial" w:hAnsi="Arial" w:cs="Arial"/>
        </w:rPr>
        <w:t>sąvartyn</w:t>
      </w:r>
      <w:r w:rsidR="00753CBA">
        <w:rPr>
          <w:rFonts w:ascii="Arial" w:hAnsi="Arial" w:cs="Arial"/>
        </w:rPr>
        <w:t xml:space="preserve">ų </w:t>
      </w:r>
      <w:r w:rsidR="0080592E">
        <w:rPr>
          <w:rFonts w:ascii="Arial" w:hAnsi="Arial" w:cs="Arial"/>
        </w:rPr>
        <w:t>eksploatavimas</w:t>
      </w:r>
      <w:r w:rsidRPr="00F35F05">
        <w:rPr>
          <w:rFonts w:ascii="Arial" w:hAnsi="Arial" w:cs="Arial"/>
        </w:rPr>
        <w:t>;</w:t>
      </w:r>
    </w:p>
    <w:p w14:paraId="47FC2E5F" w14:textId="77777777" w:rsidR="00B7499C" w:rsidRDefault="00B7499C" w:rsidP="00B7499C">
      <w:pPr>
        <w:pStyle w:val="ListParagraph"/>
        <w:numPr>
          <w:ilvl w:val="0"/>
          <w:numId w:val="5"/>
        </w:numPr>
        <w:ind w:left="720"/>
        <w:jc w:val="both"/>
        <w:rPr>
          <w:rFonts w:ascii="Arial" w:hAnsi="Arial" w:cs="Arial"/>
        </w:rPr>
      </w:pPr>
      <w:r w:rsidRPr="00F35F05">
        <w:rPr>
          <w:rFonts w:ascii="Arial" w:hAnsi="Arial" w:cs="Arial"/>
        </w:rPr>
        <w:t>Gamybinės bazės atnaujinimo poreikis;</w:t>
      </w:r>
    </w:p>
    <w:p w14:paraId="308BC54F" w14:textId="77777777" w:rsidR="00B7499C" w:rsidRPr="00F35F05" w:rsidRDefault="00B7499C" w:rsidP="00B7499C">
      <w:pPr>
        <w:pStyle w:val="ListParagraph"/>
        <w:numPr>
          <w:ilvl w:val="0"/>
          <w:numId w:val="5"/>
        </w:numPr>
        <w:ind w:left="720"/>
        <w:jc w:val="both"/>
        <w:rPr>
          <w:rFonts w:ascii="Arial" w:hAnsi="Arial" w:cs="Arial"/>
        </w:rPr>
      </w:pPr>
      <w:r>
        <w:rPr>
          <w:rFonts w:ascii="Arial" w:hAnsi="Arial" w:cs="Arial"/>
        </w:rPr>
        <w:t>Pakuočių atliekų rūšiavimo linijos pajėgumo didinimo poreikis;</w:t>
      </w:r>
    </w:p>
    <w:p w14:paraId="7D1D3685" w14:textId="62F19E8E" w:rsidR="00B7499C" w:rsidRPr="00F35F05" w:rsidRDefault="00B7499C" w:rsidP="00B7499C">
      <w:pPr>
        <w:pStyle w:val="ListParagraph"/>
        <w:numPr>
          <w:ilvl w:val="0"/>
          <w:numId w:val="5"/>
        </w:numPr>
        <w:ind w:left="720"/>
        <w:jc w:val="both"/>
        <w:rPr>
          <w:rFonts w:ascii="Arial" w:hAnsi="Arial" w:cs="Arial"/>
        </w:rPr>
      </w:pPr>
      <w:r w:rsidRPr="00F35F05">
        <w:rPr>
          <w:rFonts w:ascii="Arial" w:hAnsi="Arial" w:cs="Arial"/>
        </w:rPr>
        <w:t>Naujų paslaugų įgyvenimui infrastruktūros</w:t>
      </w:r>
      <w:r w:rsidR="008E411E">
        <w:rPr>
          <w:rFonts w:ascii="Arial" w:hAnsi="Arial" w:cs="Arial"/>
        </w:rPr>
        <w:t xml:space="preserve"> </w:t>
      </w:r>
      <w:r w:rsidRPr="00F35F05">
        <w:rPr>
          <w:rFonts w:ascii="Arial" w:hAnsi="Arial" w:cs="Arial"/>
        </w:rPr>
        <w:t>/ priemonių</w:t>
      </w:r>
      <w:r w:rsidR="008E411E">
        <w:rPr>
          <w:rFonts w:ascii="Arial" w:hAnsi="Arial" w:cs="Arial"/>
        </w:rPr>
        <w:t xml:space="preserve"> </w:t>
      </w:r>
      <w:r w:rsidRPr="00F35F05">
        <w:rPr>
          <w:rFonts w:ascii="Arial" w:hAnsi="Arial" w:cs="Arial"/>
        </w:rPr>
        <w:t>/ investicijų poreikis;</w:t>
      </w:r>
    </w:p>
    <w:p w14:paraId="64C18FD0" w14:textId="77777777" w:rsidR="00B7499C" w:rsidRPr="00F35F05" w:rsidRDefault="00B7499C" w:rsidP="00B7499C">
      <w:pPr>
        <w:pStyle w:val="ListParagraph"/>
        <w:numPr>
          <w:ilvl w:val="0"/>
          <w:numId w:val="5"/>
        </w:numPr>
        <w:ind w:left="720"/>
        <w:jc w:val="both"/>
        <w:rPr>
          <w:rFonts w:ascii="Arial" w:hAnsi="Arial" w:cs="Arial"/>
        </w:rPr>
      </w:pPr>
      <w:r w:rsidRPr="00F35F05">
        <w:rPr>
          <w:rFonts w:ascii="Arial" w:hAnsi="Arial" w:cs="Arial"/>
        </w:rPr>
        <w:t>IT sistemų vystymas;</w:t>
      </w:r>
    </w:p>
    <w:p w14:paraId="70B7165F" w14:textId="10BA634A" w:rsidR="00B7499C" w:rsidRPr="00F35F05" w:rsidRDefault="007E4729" w:rsidP="00B7499C">
      <w:pPr>
        <w:pStyle w:val="ListParagraph"/>
        <w:numPr>
          <w:ilvl w:val="0"/>
          <w:numId w:val="5"/>
        </w:numPr>
        <w:ind w:left="720"/>
        <w:jc w:val="both"/>
        <w:rPr>
          <w:rFonts w:ascii="Arial" w:hAnsi="Arial" w:cs="Arial"/>
        </w:rPr>
      </w:pPr>
      <w:r>
        <w:rPr>
          <w:rFonts w:ascii="Arial" w:hAnsi="Arial" w:cs="Arial"/>
        </w:rPr>
        <w:t>Bendrov</w:t>
      </w:r>
      <w:r w:rsidR="00B7499C" w:rsidRPr="00F35F05">
        <w:rPr>
          <w:rFonts w:ascii="Arial" w:hAnsi="Arial" w:cs="Arial"/>
        </w:rPr>
        <w:t>ės valdymo ir stebėsenos sistemų vystymas;</w:t>
      </w:r>
    </w:p>
    <w:p w14:paraId="3AE2255C" w14:textId="7C901D93" w:rsidR="00B7499C" w:rsidRPr="00F35F05" w:rsidRDefault="00B7499C" w:rsidP="00B7499C">
      <w:pPr>
        <w:pStyle w:val="ListParagraph"/>
        <w:numPr>
          <w:ilvl w:val="0"/>
          <w:numId w:val="5"/>
        </w:numPr>
        <w:ind w:left="720"/>
        <w:jc w:val="both"/>
        <w:rPr>
          <w:rFonts w:ascii="Arial" w:hAnsi="Arial" w:cs="Arial"/>
        </w:rPr>
      </w:pPr>
      <w:r w:rsidRPr="00F35F05">
        <w:rPr>
          <w:rFonts w:ascii="Arial" w:hAnsi="Arial" w:cs="Arial"/>
        </w:rPr>
        <w:t>Šiuolaikiškų informacinių sistemų diegimas</w:t>
      </w:r>
      <w:r w:rsidR="008E411E">
        <w:rPr>
          <w:rFonts w:ascii="Arial" w:hAnsi="Arial" w:cs="Arial"/>
        </w:rPr>
        <w:t>.</w:t>
      </w:r>
    </w:p>
    <w:p w14:paraId="388EBB58" w14:textId="5A88CE18" w:rsidR="00B7499C" w:rsidRPr="0080592E" w:rsidRDefault="00B7499C" w:rsidP="0080592E">
      <w:pPr>
        <w:jc w:val="both"/>
        <w:rPr>
          <w:rFonts w:ascii="Arial" w:hAnsi="Arial" w:cs="Arial"/>
          <w:color w:val="002060"/>
        </w:rPr>
      </w:pPr>
      <w:r w:rsidRPr="00F35F05">
        <w:rPr>
          <w:rFonts w:ascii="Arial" w:hAnsi="Arial" w:cs="Arial"/>
          <w:color w:val="002060"/>
        </w:rPr>
        <w:t>Finansiniai veiksniai:</w:t>
      </w:r>
    </w:p>
    <w:p w14:paraId="56B5E6D3" w14:textId="77777777" w:rsidR="00B7499C" w:rsidRPr="00F35F05" w:rsidRDefault="00B7499C" w:rsidP="00B7499C">
      <w:pPr>
        <w:pStyle w:val="ListParagraph"/>
        <w:numPr>
          <w:ilvl w:val="0"/>
          <w:numId w:val="5"/>
        </w:numPr>
        <w:ind w:left="720"/>
        <w:jc w:val="both"/>
        <w:rPr>
          <w:rFonts w:ascii="Arial" w:hAnsi="Arial" w:cs="Arial"/>
        </w:rPr>
      </w:pPr>
      <w:r>
        <w:rPr>
          <w:rFonts w:ascii="Arial" w:hAnsi="Arial" w:cs="Arial"/>
        </w:rPr>
        <w:t>Lizingo kaštų optimizavimo poreikis;</w:t>
      </w:r>
    </w:p>
    <w:p w14:paraId="1B650DE9" w14:textId="77777777" w:rsidR="00B7499C" w:rsidRPr="00F35F05" w:rsidRDefault="00B7499C" w:rsidP="00B7499C">
      <w:pPr>
        <w:pStyle w:val="ListParagraph"/>
        <w:numPr>
          <w:ilvl w:val="0"/>
          <w:numId w:val="5"/>
        </w:numPr>
        <w:ind w:left="720"/>
        <w:jc w:val="both"/>
        <w:rPr>
          <w:rFonts w:ascii="Arial" w:hAnsi="Arial" w:cs="Arial"/>
        </w:rPr>
      </w:pPr>
      <w:r w:rsidRPr="00F35F05">
        <w:rPr>
          <w:rFonts w:ascii="Arial" w:hAnsi="Arial" w:cs="Arial"/>
        </w:rPr>
        <w:t>Galimai kylančios finansinės rizikos.</w:t>
      </w:r>
      <w:r w:rsidRPr="00F35F05">
        <w:rPr>
          <w:rFonts w:ascii="Arial" w:hAnsi="Arial" w:cs="Arial"/>
          <w:color w:val="002060"/>
          <w:sz w:val="28"/>
          <w:szCs w:val="28"/>
        </w:rPr>
        <w:br w:type="page"/>
      </w:r>
    </w:p>
    <w:p w14:paraId="0ED374A5" w14:textId="77777777" w:rsidR="00B7499C" w:rsidRPr="002A4D2A" w:rsidRDefault="00B7499C" w:rsidP="00B7499C">
      <w:pPr>
        <w:pStyle w:val="Heading2"/>
        <w:spacing w:before="0"/>
        <w:ind w:left="567" w:hanging="567"/>
        <w:rPr>
          <w:rFonts w:ascii="Arial" w:hAnsi="Arial" w:cs="Arial"/>
          <w:color w:val="002060"/>
          <w:sz w:val="24"/>
          <w:szCs w:val="24"/>
        </w:rPr>
      </w:pPr>
      <w:bookmarkStart w:id="16" w:name="_Toc55457573"/>
      <w:r w:rsidRPr="002A4D2A">
        <w:rPr>
          <w:rFonts w:ascii="Arial" w:hAnsi="Arial" w:cs="Arial"/>
          <w:color w:val="002060"/>
          <w:sz w:val="24"/>
          <w:szCs w:val="24"/>
        </w:rPr>
        <w:lastRenderedPageBreak/>
        <w:t>V. III. SSGG analizė</w:t>
      </w:r>
      <w:bookmarkEnd w:id="16"/>
    </w:p>
    <w:p w14:paraId="612E9EFA" w14:textId="77777777" w:rsidR="00B7499C" w:rsidRDefault="00B7499C" w:rsidP="00B7499C">
      <w:pPr>
        <w:spacing w:after="0"/>
        <w:jc w:val="both"/>
        <w:rPr>
          <w:rFonts w:ascii="Arial" w:hAnsi="Arial" w:cs="Arial"/>
        </w:rPr>
      </w:pPr>
    </w:p>
    <w:p w14:paraId="5495D022" w14:textId="2DFCE04C" w:rsidR="00B7499C" w:rsidRPr="002A4D2A" w:rsidRDefault="00B7499C" w:rsidP="00B7499C">
      <w:pPr>
        <w:spacing w:after="0"/>
        <w:jc w:val="both"/>
        <w:rPr>
          <w:rFonts w:ascii="Arial" w:hAnsi="Arial" w:cs="Arial"/>
        </w:rPr>
      </w:pPr>
      <w:r>
        <w:rPr>
          <w:rFonts w:ascii="Arial" w:hAnsi="Arial" w:cs="Arial"/>
        </w:rPr>
        <w:t xml:space="preserve">     </w:t>
      </w:r>
      <w:r w:rsidRPr="002A4D2A">
        <w:rPr>
          <w:rFonts w:ascii="Arial" w:hAnsi="Arial" w:cs="Arial"/>
        </w:rPr>
        <w:t xml:space="preserve">Vidinių bei išorinių veiksnių analizė sudaro pagrindą stiprybių, silpnybių, galimybių ir grėsmių (toliau – SSGG) analizei. SSGG analizės metu apibrėžiamos </w:t>
      </w:r>
      <w:r w:rsidR="007E4729">
        <w:rPr>
          <w:rFonts w:ascii="Arial" w:hAnsi="Arial" w:cs="Arial"/>
        </w:rPr>
        <w:t>Bendrov</w:t>
      </w:r>
      <w:r w:rsidRPr="002A4D2A">
        <w:rPr>
          <w:rFonts w:ascii="Arial" w:hAnsi="Arial" w:cs="Arial"/>
        </w:rPr>
        <w:t xml:space="preserve">ės stipriosios ir silpnosios pusės, galimybės bei grėsmės. Stipriosios </w:t>
      </w:r>
      <w:r w:rsidR="007E4729">
        <w:rPr>
          <w:rFonts w:ascii="Arial" w:hAnsi="Arial" w:cs="Arial"/>
        </w:rPr>
        <w:t>Bendrov</w:t>
      </w:r>
      <w:r w:rsidRPr="002A4D2A">
        <w:rPr>
          <w:rFonts w:ascii="Arial" w:hAnsi="Arial" w:cs="Arial"/>
        </w:rPr>
        <w:t xml:space="preserve">ės pusės ir galimybės nurodo tolimesnes </w:t>
      </w:r>
      <w:r w:rsidR="007E4729">
        <w:rPr>
          <w:rFonts w:ascii="Arial" w:hAnsi="Arial" w:cs="Arial"/>
        </w:rPr>
        <w:t>Bendrov</w:t>
      </w:r>
      <w:r w:rsidRPr="002A4D2A">
        <w:rPr>
          <w:rFonts w:ascii="Arial" w:hAnsi="Arial" w:cs="Arial"/>
        </w:rPr>
        <w:t xml:space="preserve">ės vystymosi sąlygas. Silpnosios </w:t>
      </w:r>
      <w:r w:rsidR="007E4729">
        <w:rPr>
          <w:rFonts w:ascii="Arial" w:hAnsi="Arial" w:cs="Arial"/>
        </w:rPr>
        <w:t>Bendrov</w:t>
      </w:r>
      <w:r w:rsidRPr="002A4D2A">
        <w:rPr>
          <w:rFonts w:ascii="Arial" w:hAnsi="Arial" w:cs="Arial"/>
        </w:rPr>
        <w:t xml:space="preserve">ės pusės ir grėsmės įspėja </w:t>
      </w:r>
      <w:r w:rsidR="007E4729">
        <w:rPr>
          <w:rFonts w:ascii="Arial" w:hAnsi="Arial" w:cs="Arial"/>
        </w:rPr>
        <w:t>Bendrov</w:t>
      </w:r>
      <w:r w:rsidRPr="002A4D2A">
        <w:rPr>
          <w:rFonts w:ascii="Arial" w:hAnsi="Arial" w:cs="Arial"/>
        </w:rPr>
        <w:t xml:space="preserve">ę dėl galimų vystymosi trukdžių, galimai didina turimas </w:t>
      </w:r>
      <w:r w:rsidR="007E4729">
        <w:rPr>
          <w:rFonts w:ascii="Arial" w:hAnsi="Arial" w:cs="Arial"/>
        </w:rPr>
        <w:t>Bendrov</w:t>
      </w:r>
      <w:r w:rsidRPr="002A4D2A">
        <w:rPr>
          <w:rFonts w:ascii="Arial" w:hAnsi="Arial" w:cs="Arial"/>
        </w:rPr>
        <w:t xml:space="preserve">ės problemas. </w:t>
      </w:r>
      <w:r w:rsidR="007E4729">
        <w:rPr>
          <w:rFonts w:ascii="Arial" w:hAnsi="Arial" w:cs="Arial"/>
        </w:rPr>
        <w:t>Bendrov</w:t>
      </w:r>
      <w:r w:rsidRPr="002A4D2A">
        <w:rPr>
          <w:rFonts w:ascii="Arial" w:hAnsi="Arial" w:cs="Arial"/>
        </w:rPr>
        <w:t xml:space="preserve">ės stipriosios pusės ir galimybės leidžia kovoti su silpnosiomis pusėmis bei sumažinanti grėsmes. </w:t>
      </w:r>
    </w:p>
    <w:tbl>
      <w:tblPr>
        <w:tblStyle w:val="GridTable1Light-Accent5"/>
        <w:tblpPr w:leftFromText="180" w:rightFromText="180" w:vertAnchor="text" w:horzAnchor="margin" w:tblpY="310"/>
        <w:tblW w:w="9634" w:type="dxa"/>
        <w:tblLook w:val="04A0" w:firstRow="1" w:lastRow="0" w:firstColumn="1" w:lastColumn="0" w:noHBand="0" w:noVBand="1"/>
      </w:tblPr>
      <w:tblGrid>
        <w:gridCol w:w="5382"/>
        <w:gridCol w:w="4252"/>
      </w:tblGrid>
      <w:tr w:rsidR="00B7499C" w:rsidRPr="000E0811" w14:paraId="4E7359D7" w14:textId="77777777" w:rsidTr="001F202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82" w:type="dxa"/>
          </w:tcPr>
          <w:p w14:paraId="125E9719" w14:textId="77777777" w:rsidR="00B7499C" w:rsidRPr="000E0811" w:rsidRDefault="00B7499C" w:rsidP="001F2020">
            <w:pPr>
              <w:jc w:val="both"/>
              <w:rPr>
                <w:rFonts w:ascii="Arial" w:hAnsi="Arial" w:cs="Arial"/>
              </w:rPr>
            </w:pPr>
            <w:r w:rsidRPr="000E0811">
              <w:rPr>
                <w:rFonts w:ascii="Arial" w:hAnsi="Arial" w:cs="Arial"/>
              </w:rPr>
              <w:t>Stiprybės</w:t>
            </w:r>
          </w:p>
        </w:tc>
        <w:tc>
          <w:tcPr>
            <w:tcW w:w="4252" w:type="dxa"/>
          </w:tcPr>
          <w:p w14:paraId="51D75F64" w14:textId="77777777" w:rsidR="00B7499C" w:rsidRPr="000E0811" w:rsidRDefault="00B7499C" w:rsidP="001F2020">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0E0811">
              <w:rPr>
                <w:rFonts w:ascii="Arial" w:hAnsi="Arial" w:cs="Arial"/>
              </w:rPr>
              <w:t>Silpnybės</w:t>
            </w:r>
          </w:p>
        </w:tc>
      </w:tr>
      <w:tr w:rsidR="00B7499C" w:rsidRPr="000E0811" w14:paraId="7A8E03D6" w14:textId="77777777" w:rsidTr="001F2020">
        <w:trPr>
          <w:trHeight w:val="288"/>
        </w:trPr>
        <w:tc>
          <w:tcPr>
            <w:cnfStyle w:val="001000000000" w:firstRow="0" w:lastRow="0" w:firstColumn="1" w:lastColumn="0" w:oddVBand="0" w:evenVBand="0" w:oddHBand="0" w:evenHBand="0" w:firstRowFirstColumn="0" w:firstRowLastColumn="0" w:lastRowFirstColumn="0" w:lastRowLastColumn="0"/>
            <w:tcW w:w="5382" w:type="dxa"/>
          </w:tcPr>
          <w:p w14:paraId="3A4A7721" w14:textId="799E0E2B" w:rsidR="00B7499C" w:rsidRPr="000E0811" w:rsidRDefault="007E4729" w:rsidP="001F2020">
            <w:pPr>
              <w:jc w:val="both"/>
              <w:rPr>
                <w:rFonts w:ascii="Arial" w:hAnsi="Arial" w:cs="Arial"/>
                <w:b w:val="0"/>
                <w:bCs w:val="0"/>
                <w:u w:val="single"/>
              </w:rPr>
            </w:pPr>
            <w:r>
              <w:rPr>
                <w:rFonts w:ascii="Arial" w:hAnsi="Arial" w:cs="Arial"/>
                <w:b w:val="0"/>
                <w:bCs w:val="0"/>
                <w:u w:val="single"/>
              </w:rPr>
              <w:t>Bendrov</w:t>
            </w:r>
            <w:r w:rsidR="00B7499C" w:rsidRPr="000E0811">
              <w:rPr>
                <w:rFonts w:ascii="Arial" w:hAnsi="Arial" w:cs="Arial"/>
                <w:b w:val="0"/>
                <w:bCs w:val="0"/>
                <w:u w:val="single"/>
              </w:rPr>
              <w:t>ės infrastruktūra / technologijos:</w:t>
            </w:r>
          </w:p>
          <w:p w14:paraId="55C907A7" w14:textId="77777777" w:rsidR="00B7499C" w:rsidRPr="00273A92" w:rsidRDefault="00B7499C" w:rsidP="001F2020">
            <w:pPr>
              <w:jc w:val="both"/>
              <w:rPr>
                <w:rFonts w:ascii="Arial" w:hAnsi="Arial" w:cs="Arial"/>
                <w:b w:val="0"/>
                <w:bCs w:val="0"/>
              </w:rPr>
            </w:pPr>
            <w:r w:rsidRPr="000E0811">
              <w:rPr>
                <w:rFonts w:ascii="Arial" w:hAnsi="Arial" w:cs="Arial"/>
                <w:b w:val="0"/>
                <w:bCs w:val="0"/>
              </w:rPr>
              <w:t>-</w:t>
            </w:r>
            <w:r w:rsidRPr="00273A92">
              <w:rPr>
                <w:rFonts w:ascii="Arial" w:hAnsi="Arial" w:cs="Arial"/>
                <w:b w:val="0"/>
                <w:bCs w:val="0"/>
              </w:rPr>
              <w:t>Aukštas (100%) teikiamų atliekų surinkimo paslaugų prieinamumas Kauno miesto gyventojams;</w:t>
            </w:r>
          </w:p>
          <w:p w14:paraId="1C376344" w14:textId="77777777" w:rsidR="00B7499C" w:rsidRPr="000E0811" w:rsidRDefault="00B7499C" w:rsidP="001F2020">
            <w:pPr>
              <w:jc w:val="both"/>
              <w:rPr>
                <w:rFonts w:ascii="Arial" w:hAnsi="Arial" w:cs="Arial"/>
                <w:b w:val="0"/>
                <w:bCs w:val="0"/>
              </w:rPr>
            </w:pPr>
            <w:r w:rsidRPr="000E0811">
              <w:rPr>
                <w:rFonts w:ascii="Arial" w:hAnsi="Arial" w:cs="Arial"/>
                <w:b w:val="0"/>
                <w:bCs w:val="0"/>
              </w:rPr>
              <w:t xml:space="preserve">-Išplėtota atliekų surinkimo infrastruktūra: </w:t>
            </w:r>
          </w:p>
          <w:p w14:paraId="13E7FA21" w14:textId="77777777" w:rsidR="00B7499C" w:rsidRPr="00273A92" w:rsidRDefault="00B7499C" w:rsidP="001F2020">
            <w:pPr>
              <w:pStyle w:val="ListParagraph"/>
              <w:numPr>
                <w:ilvl w:val="0"/>
                <w:numId w:val="27"/>
              </w:numPr>
              <w:jc w:val="both"/>
              <w:rPr>
                <w:rFonts w:ascii="Arial" w:hAnsi="Arial" w:cs="Arial"/>
              </w:rPr>
            </w:pPr>
            <w:r w:rsidRPr="00273A92">
              <w:rPr>
                <w:rFonts w:ascii="Arial" w:hAnsi="Arial" w:cs="Arial"/>
                <w:b w:val="0"/>
                <w:bCs w:val="0"/>
              </w:rPr>
              <w:t>Kauno miesto daugiabučių namų kvartaluose veikia 600 naujų antžeminių ir pusiau požeminių konteinerių aikštelių</w:t>
            </w:r>
            <w:r w:rsidRPr="00273A92">
              <w:rPr>
                <w:rFonts w:ascii="Arial" w:hAnsi="Arial" w:cs="Arial"/>
              </w:rPr>
              <w:t xml:space="preserve">; </w:t>
            </w:r>
          </w:p>
          <w:p w14:paraId="45736FF9" w14:textId="77777777" w:rsidR="00B7499C" w:rsidRPr="00273A92" w:rsidRDefault="00B7499C" w:rsidP="001F2020">
            <w:pPr>
              <w:pStyle w:val="ListParagraph"/>
              <w:numPr>
                <w:ilvl w:val="0"/>
                <w:numId w:val="27"/>
              </w:numPr>
              <w:jc w:val="both"/>
              <w:rPr>
                <w:rFonts w:ascii="Arial" w:hAnsi="Arial" w:cs="Arial"/>
                <w:b w:val="0"/>
                <w:bCs w:val="0"/>
              </w:rPr>
            </w:pPr>
            <w:r>
              <w:rPr>
                <w:rFonts w:ascii="Arial" w:hAnsi="Arial" w:cs="Arial"/>
                <w:b w:val="0"/>
                <w:bCs w:val="0"/>
              </w:rPr>
              <w:t>P</w:t>
            </w:r>
            <w:r w:rsidRPr="00273A92">
              <w:rPr>
                <w:rFonts w:ascii="Arial" w:hAnsi="Arial" w:cs="Arial"/>
                <w:b w:val="0"/>
                <w:bCs w:val="0"/>
              </w:rPr>
              <w:t>eriodiškai atnaujinamas šiukšliavežių parkas</w:t>
            </w:r>
            <w:r>
              <w:rPr>
                <w:rFonts w:ascii="Arial" w:hAnsi="Arial" w:cs="Arial"/>
                <w:b w:val="0"/>
                <w:bCs w:val="0"/>
              </w:rPr>
              <w:t>;</w:t>
            </w:r>
          </w:p>
          <w:p w14:paraId="789B6ED5" w14:textId="77777777" w:rsidR="00B7499C" w:rsidRPr="00273A92" w:rsidRDefault="00B7499C" w:rsidP="001F2020">
            <w:pPr>
              <w:pStyle w:val="ListParagraph"/>
              <w:numPr>
                <w:ilvl w:val="0"/>
                <w:numId w:val="27"/>
              </w:numPr>
              <w:jc w:val="both"/>
              <w:rPr>
                <w:rFonts w:ascii="Arial" w:hAnsi="Arial" w:cs="Arial"/>
                <w:b w:val="0"/>
                <w:bCs w:val="0"/>
              </w:rPr>
            </w:pPr>
            <w:r>
              <w:rPr>
                <w:rFonts w:ascii="Arial" w:hAnsi="Arial" w:cs="Arial"/>
                <w:b w:val="0"/>
                <w:bCs w:val="0"/>
              </w:rPr>
              <w:t>Visos individualios valdos aprūpintos individualiais rūšiavimo konteineriais;</w:t>
            </w:r>
          </w:p>
          <w:p w14:paraId="7DF7D73D" w14:textId="77777777" w:rsidR="00B7499C" w:rsidRPr="000E0811" w:rsidRDefault="00B7499C" w:rsidP="001F2020">
            <w:pPr>
              <w:jc w:val="both"/>
              <w:rPr>
                <w:rFonts w:ascii="Arial" w:hAnsi="Arial" w:cs="Arial"/>
                <w:b w:val="0"/>
                <w:bCs w:val="0"/>
              </w:rPr>
            </w:pPr>
            <w:r w:rsidRPr="000E0811">
              <w:rPr>
                <w:rFonts w:ascii="Arial" w:hAnsi="Arial" w:cs="Arial"/>
                <w:b w:val="0"/>
                <w:bCs w:val="0"/>
              </w:rPr>
              <w:t>-Ilgametė atliekų surinkimo ir tvarkymo paslaugų patirtis;</w:t>
            </w:r>
          </w:p>
          <w:p w14:paraId="280934B9" w14:textId="77777777" w:rsidR="00B7499C" w:rsidRPr="000E0811" w:rsidRDefault="00B7499C" w:rsidP="001F2020">
            <w:pPr>
              <w:jc w:val="both"/>
              <w:rPr>
                <w:rFonts w:ascii="Arial" w:hAnsi="Arial" w:cs="Arial"/>
                <w:b w:val="0"/>
                <w:bCs w:val="0"/>
              </w:rPr>
            </w:pPr>
            <w:r w:rsidRPr="000E0811">
              <w:rPr>
                <w:rFonts w:ascii="Arial" w:hAnsi="Arial" w:cs="Arial"/>
                <w:b w:val="0"/>
                <w:bCs w:val="0"/>
              </w:rPr>
              <w:t>-Įdiegtos galimybės stebėti paslaugų vykdymą (konteinerių aptarnavimą) realiame laike.</w:t>
            </w:r>
          </w:p>
          <w:p w14:paraId="043876E6" w14:textId="77777777" w:rsidR="00B7499C" w:rsidRPr="000E0811" w:rsidRDefault="00B7499C" w:rsidP="001F2020">
            <w:pPr>
              <w:jc w:val="both"/>
              <w:rPr>
                <w:rFonts w:ascii="Arial" w:hAnsi="Arial" w:cs="Arial"/>
                <w:b w:val="0"/>
                <w:bCs w:val="0"/>
              </w:rPr>
            </w:pPr>
          </w:p>
          <w:p w14:paraId="0536194B" w14:textId="77777777" w:rsidR="00B7499C" w:rsidRPr="000E0811" w:rsidRDefault="00B7499C" w:rsidP="001F2020">
            <w:pPr>
              <w:jc w:val="both"/>
              <w:rPr>
                <w:rFonts w:ascii="Arial" w:hAnsi="Arial" w:cs="Arial"/>
                <w:b w:val="0"/>
                <w:bCs w:val="0"/>
                <w:u w:val="single"/>
              </w:rPr>
            </w:pPr>
            <w:r w:rsidRPr="000E0811">
              <w:rPr>
                <w:rFonts w:ascii="Arial" w:hAnsi="Arial" w:cs="Arial"/>
                <w:b w:val="0"/>
                <w:bCs w:val="0"/>
                <w:u w:val="single"/>
              </w:rPr>
              <w:t>Žmogiškieji ištekliai:</w:t>
            </w:r>
          </w:p>
          <w:p w14:paraId="07750D85" w14:textId="77777777" w:rsidR="00B7499C" w:rsidRPr="000E0811" w:rsidRDefault="00B7499C" w:rsidP="001F2020">
            <w:pPr>
              <w:jc w:val="both"/>
              <w:rPr>
                <w:rFonts w:ascii="Arial" w:hAnsi="Arial" w:cs="Arial"/>
                <w:b w:val="0"/>
                <w:bCs w:val="0"/>
              </w:rPr>
            </w:pPr>
            <w:r w:rsidRPr="000E0811">
              <w:rPr>
                <w:rFonts w:ascii="Arial" w:hAnsi="Arial" w:cs="Arial"/>
                <w:b w:val="0"/>
                <w:bCs w:val="0"/>
              </w:rPr>
              <w:t>-Didelę patirtį ir aukštą kvalifikaciją turintys darbuotojai;</w:t>
            </w:r>
          </w:p>
          <w:p w14:paraId="30944E6E" w14:textId="77777777" w:rsidR="00B7499C" w:rsidRPr="000E0811" w:rsidRDefault="00B7499C" w:rsidP="001F2020">
            <w:pPr>
              <w:jc w:val="both"/>
              <w:rPr>
                <w:rFonts w:ascii="Arial" w:hAnsi="Arial" w:cs="Arial"/>
                <w:b w:val="0"/>
                <w:bCs w:val="0"/>
              </w:rPr>
            </w:pPr>
            <w:r w:rsidRPr="000E0811">
              <w:rPr>
                <w:rFonts w:ascii="Arial" w:hAnsi="Arial" w:cs="Arial"/>
                <w:b w:val="0"/>
                <w:bCs w:val="0"/>
              </w:rPr>
              <w:t>-Socialinių garantijų suteikimas darbuotojams;</w:t>
            </w:r>
          </w:p>
          <w:p w14:paraId="4491A4C2" w14:textId="77777777" w:rsidR="00B7499C" w:rsidRPr="000E0811" w:rsidRDefault="00B7499C" w:rsidP="001F2020">
            <w:pPr>
              <w:jc w:val="both"/>
              <w:rPr>
                <w:rFonts w:ascii="Arial" w:hAnsi="Arial" w:cs="Arial"/>
                <w:b w:val="0"/>
                <w:bCs w:val="0"/>
              </w:rPr>
            </w:pPr>
            <w:r w:rsidRPr="000E0811">
              <w:rPr>
                <w:rFonts w:ascii="Arial" w:hAnsi="Arial" w:cs="Arial"/>
                <w:b w:val="0"/>
                <w:bCs w:val="0"/>
              </w:rPr>
              <w:t>-Nuolatinis darbuotojų mokymas ir kvalifikacijos kėlimas.</w:t>
            </w:r>
          </w:p>
          <w:p w14:paraId="226A754E" w14:textId="77777777" w:rsidR="00B7499C" w:rsidRPr="000E0811" w:rsidRDefault="00B7499C" w:rsidP="001F2020">
            <w:pPr>
              <w:jc w:val="both"/>
              <w:rPr>
                <w:rFonts w:ascii="Arial" w:hAnsi="Arial" w:cs="Arial"/>
                <w:b w:val="0"/>
                <w:bCs w:val="0"/>
              </w:rPr>
            </w:pPr>
          </w:p>
          <w:p w14:paraId="6922E81B" w14:textId="77777777" w:rsidR="00B7499C" w:rsidRPr="000E0811" w:rsidRDefault="00B7499C" w:rsidP="001F2020">
            <w:pPr>
              <w:jc w:val="both"/>
              <w:rPr>
                <w:rFonts w:ascii="Arial" w:hAnsi="Arial" w:cs="Arial"/>
                <w:b w:val="0"/>
                <w:bCs w:val="0"/>
                <w:u w:val="single"/>
              </w:rPr>
            </w:pPr>
            <w:r w:rsidRPr="000E0811">
              <w:rPr>
                <w:rFonts w:ascii="Arial" w:hAnsi="Arial" w:cs="Arial"/>
                <w:b w:val="0"/>
                <w:bCs w:val="0"/>
                <w:u w:val="single"/>
              </w:rPr>
              <w:t>Valdymas:</w:t>
            </w:r>
          </w:p>
          <w:p w14:paraId="7B2F4B8A" w14:textId="77777777" w:rsidR="00B7499C" w:rsidRPr="000E0811" w:rsidRDefault="00B7499C" w:rsidP="001F2020">
            <w:pPr>
              <w:jc w:val="both"/>
              <w:rPr>
                <w:rFonts w:ascii="Arial" w:hAnsi="Arial" w:cs="Arial"/>
                <w:b w:val="0"/>
                <w:bCs w:val="0"/>
              </w:rPr>
            </w:pPr>
            <w:r w:rsidRPr="000E0811">
              <w:rPr>
                <w:rFonts w:ascii="Arial" w:hAnsi="Arial" w:cs="Arial"/>
                <w:b w:val="0"/>
                <w:bCs w:val="0"/>
              </w:rPr>
              <w:t>-Įdiegta vadybos sistema, atitinkanti ISO 9001, ISO 14001 ir OHSAS 18001 standartus;</w:t>
            </w:r>
          </w:p>
          <w:p w14:paraId="6071F760" w14:textId="77777777" w:rsidR="00B7499C" w:rsidRPr="000E0811" w:rsidRDefault="00B7499C" w:rsidP="001F2020">
            <w:pPr>
              <w:jc w:val="both"/>
              <w:rPr>
                <w:rFonts w:ascii="Arial" w:hAnsi="Arial" w:cs="Arial"/>
                <w:b w:val="0"/>
                <w:bCs w:val="0"/>
              </w:rPr>
            </w:pPr>
            <w:r w:rsidRPr="000E0811">
              <w:rPr>
                <w:rFonts w:ascii="Arial" w:hAnsi="Arial" w:cs="Arial"/>
                <w:b w:val="0"/>
                <w:bCs w:val="0"/>
              </w:rPr>
              <w:t>-Finansinis stabilumas – sudarytos ilgalaikės paslaugų teikimo sutartys su Kauno miesto savivaldybe, diversifikuotas paslaugų asortimentas;</w:t>
            </w:r>
          </w:p>
          <w:p w14:paraId="0F2BFCAA" w14:textId="77777777" w:rsidR="00B7499C" w:rsidRPr="000E0811" w:rsidRDefault="00B7499C" w:rsidP="001F2020">
            <w:pPr>
              <w:jc w:val="both"/>
              <w:rPr>
                <w:rFonts w:ascii="Arial" w:hAnsi="Arial" w:cs="Arial"/>
                <w:b w:val="0"/>
                <w:bCs w:val="0"/>
              </w:rPr>
            </w:pPr>
            <w:r w:rsidRPr="000E0811">
              <w:rPr>
                <w:rFonts w:ascii="Arial" w:hAnsi="Arial" w:cs="Arial"/>
                <w:b w:val="0"/>
                <w:bCs w:val="0"/>
              </w:rPr>
              <w:t>-Įsipareigojimų akcininkui vykdymas;</w:t>
            </w:r>
          </w:p>
          <w:p w14:paraId="2588B09E" w14:textId="12A05060" w:rsidR="00B7499C" w:rsidRPr="000E0811" w:rsidRDefault="00B7499C" w:rsidP="001F2020">
            <w:pPr>
              <w:jc w:val="both"/>
              <w:rPr>
                <w:rFonts w:ascii="Arial" w:hAnsi="Arial" w:cs="Arial"/>
                <w:b w:val="0"/>
                <w:bCs w:val="0"/>
              </w:rPr>
            </w:pPr>
            <w:r w:rsidRPr="000E0811">
              <w:rPr>
                <w:rFonts w:ascii="Arial" w:hAnsi="Arial" w:cs="Arial"/>
                <w:b w:val="0"/>
                <w:bCs w:val="0"/>
              </w:rPr>
              <w:t xml:space="preserve">-Bendradarbiavimas su Kauno miesto savivaldybe ir Lietuvos savivaldybių komunalinių </w:t>
            </w:r>
            <w:r w:rsidR="007E4729">
              <w:rPr>
                <w:rFonts w:ascii="Arial" w:hAnsi="Arial" w:cs="Arial"/>
                <w:b w:val="0"/>
                <w:bCs w:val="0"/>
              </w:rPr>
              <w:t>Bendrov</w:t>
            </w:r>
            <w:r w:rsidRPr="000E0811">
              <w:rPr>
                <w:rFonts w:ascii="Arial" w:hAnsi="Arial" w:cs="Arial"/>
                <w:b w:val="0"/>
                <w:bCs w:val="0"/>
              </w:rPr>
              <w:t xml:space="preserve">ių asociacija leidžia pagerinti veiklos planavimą ir perimti gerąją kitų </w:t>
            </w:r>
            <w:r w:rsidR="007E4729">
              <w:rPr>
                <w:rFonts w:ascii="Arial" w:hAnsi="Arial" w:cs="Arial"/>
                <w:b w:val="0"/>
                <w:bCs w:val="0"/>
              </w:rPr>
              <w:t>Bendrov</w:t>
            </w:r>
            <w:r w:rsidRPr="000E0811">
              <w:rPr>
                <w:rFonts w:ascii="Arial" w:hAnsi="Arial" w:cs="Arial"/>
                <w:b w:val="0"/>
                <w:bCs w:val="0"/>
              </w:rPr>
              <w:t>ių patirtį.</w:t>
            </w:r>
          </w:p>
          <w:p w14:paraId="07EC7358" w14:textId="77777777" w:rsidR="00B7499C" w:rsidRPr="000E0811" w:rsidRDefault="00B7499C" w:rsidP="001F2020">
            <w:pPr>
              <w:jc w:val="both"/>
              <w:rPr>
                <w:rFonts w:ascii="Arial" w:hAnsi="Arial" w:cs="Arial"/>
                <w:b w:val="0"/>
                <w:bCs w:val="0"/>
                <w:u w:val="single"/>
              </w:rPr>
            </w:pPr>
          </w:p>
          <w:p w14:paraId="1511B78F" w14:textId="77777777" w:rsidR="00B7499C" w:rsidRPr="000E0811" w:rsidRDefault="00B7499C" w:rsidP="001F2020">
            <w:pPr>
              <w:jc w:val="both"/>
              <w:rPr>
                <w:rFonts w:ascii="Arial" w:hAnsi="Arial" w:cs="Arial"/>
                <w:b w:val="0"/>
                <w:bCs w:val="0"/>
                <w:u w:val="single"/>
              </w:rPr>
            </w:pPr>
            <w:r w:rsidRPr="000E0811">
              <w:rPr>
                <w:rFonts w:ascii="Arial" w:hAnsi="Arial" w:cs="Arial"/>
                <w:b w:val="0"/>
                <w:bCs w:val="0"/>
                <w:u w:val="single"/>
              </w:rPr>
              <w:t>Paslaugų teikimas ir administravimas:</w:t>
            </w:r>
          </w:p>
          <w:p w14:paraId="63BBB274" w14:textId="77777777" w:rsidR="00B7499C" w:rsidRPr="00421ACC" w:rsidRDefault="00B7499C" w:rsidP="001F2020">
            <w:pPr>
              <w:jc w:val="both"/>
              <w:rPr>
                <w:rFonts w:ascii="Arial" w:hAnsi="Arial" w:cs="Arial"/>
                <w:b w:val="0"/>
                <w:bCs w:val="0"/>
              </w:rPr>
            </w:pPr>
            <w:r w:rsidRPr="000E0811">
              <w:rPr>
                <w:rFonts w:ascii="Arial" w:hAnsi="Arial" w:cs="Arial"/>
                <w:b w:val="0"/>
                <w:bCs w:val="0"/>
              </w:rPr>
              <w:t>-Aktyviai rinkoje teikiamos atliekų surinkimo ir vežimo paslaugos (išplėsta komunalinių atliekų surinkimo ir vežimo veikla Kauno rajone, teikiamos pelenų iš KKJ</w:t>
            </w:r>
            <w:r>
              <w:rPr>
                <w:rFonts w:ascii="Arial" w:hAnsi="Arial" w:cs="Arial"/>
                <w:b w:val="0"/>
                <w:bCs w:val="0"/>
              </w:rPr>
              <w:t xml:space="preserve"> ir </w:t>
            </w:r>
            <w:r w:rsidRPr="00461637">
              <w:rPr>
                <w:rFonts w:ascii="Arial" w:hAnsi="Arial" w:cs="Arial"/>
                <w:b w:val="0"/>
                <w:bCs w:val="0"/>
              </w:rPr>
              <w:t>VKJ</w:t>
            </w:r>
            <w:r w:rsidRPr="001A63A9">
              <w:rPr>
                <w:rFonts w:ascii="Arial" w:hAnsi="Arial" w:cs="Arial"/>
                <w:b w:val="0"/>
                <w:bCs w:val="0"/>
              </w:rPr>
              <w:t xml:space="preserve"> atliekų iš MBA vežimo paslaugos);</w:t>
            </w:r>
          </w:p>
          <w:p w14:paraId="32B9ED40" w14:textId="77777777" w:rsidR="00B7499C" w:rsidRPr="000E0811" w:rsidRDefault="00B7499C" w:rsidP="001F2020">
            <w:pPr>
              <w:jc w:val="both"/>
              <w:rPr>
                <w:rFonts w:ascii="Arial" w:hAnsi="Arial" w:cs="Arial"/>
                <w:b w:val="0"/>
                <w:bCs w:val="0"/>
              </w:rPr>
            </w:pPr>
            <w:r w:rsidRPr="00461637">
              <w:rPr>
                <w:rFonts w:ascii="Arial" w:hAnsi="Arial" w:cs="Arial"/>
                <w:b w:val="0"/>
                <w:bCs w:val="0"/>
              </w:rPr>
              <w:t xml:space="preserve">-Teikiama </w:t>
            </w:r>
            <w:r w:rsidRPr="000E0811">
              <w:rPr>
                <w:rFonts w:ascii="Arial" w:hAnsi="Arial" w:cs="Arial"/>
                <w:b w:val="0"/>
                <w:bCs w:val="0"/>
              </w:rPr>
              <w:t>komunalinių atliekų surinkimo paslauga pagal individualiai aptartas sąlygas individualius konteinerius turintiems asmenims (gyventojai turi platų KA paslaugos apimties pasirinkimo spektrą);</w:t>
            </w:r>
          </w:p>
          <w:p w14:paraId="21CF7350" w14:textId="77777777" w:rsidR="00B7499C" w:rsidRDefault="00B7499C" w:rsidP="001F2020">
            <w:pPr>
              <w:jc w:val="both"/>
              <w:rPr>
                <w:rFonts w:ascii="Arial" w:hAnsi="Arial" w:cs="Arial"/>
              </w:rPr>
            </w:pPr>
            <w:r w:rsidRPr="000E0811">
              <w:rPr>
                <w:rFonts w:ascii="Arial" w:hAnsi="Arial" w:cs="Arial"/>
                <w:b w:val="0"/>
                <w:bCs w:val="0"/>
              </w:rPr>
              <w:lastRenderedPageBreak/>
              <w:t>-Už papildomą mokestį gyventojams suteikiama sezoninė žaliųjų atliekų išvežimo paslauga (konteineriais), taip pat teikiamos kitų atliekų išvežimo paslaugos pagal poreikį;</w:t>
            </w:r>
          </w:p>
          <w:p w14:paraId="2E878D58" w14:textId="40BFDB6D" w:rsidR="00B7499C" w:rsidRPr="00753CBA" w:rsidRDefault="00B7499C" w:rsidP="001F2020">
            <w:pPr>
              <w:jc w:val="both"/>
              <w:rPr>
                <w:rFonts w:ascii="Arial" w:hAnsi="Arial" w:cs="Arial"/>
                <w:b w:val="0"/>
                <w:bCs w:val="0"/>
              </w:rPr>
            </w:pPr>
            <w:r w:rsidRPr="00753CBA">
              <w:rPr>
                <w:rFonts w:ascii="Arial" w:hAnsi="Arial" w:cs="Arial"/>
                <w:b w:val="0"/>
                <w:bCs w:val="0"/>
              </w:rPr>
              <w:t>-Didelis žaliųjų atliekų surinkimo pajėgumas</w:t>
            </w:r>
            <w:r w:rsidR="00753CBA">
              <w:rPr>
                <w:rFonts w:ascii="Arial" w:hAnsi="Arial" w:cs="Arial"/>
                <w:b w:val="0"/>
                <w:bCs w:val="0"/>
              </w:rPr>
              <w:t>;</w:t>
            </w:r>
          </w:p>
          <w:p w14:paraId="2146352C" w14:textId="77777777" w:rsidR="00B7499C" w:rsidRPr="000E0811" w:rsidRDefault="00B7499C" w:rsidP="001F2020">
            <w:pPr>
              <w:jc w:val="both"/>
              <w:rPr>
                <w:rFonts w:ascii="Arial" w:hAnsi="Arial" w:cs="Arial"/>
                <w:b w:val="0"/>
                <w:bCs w:val="0"/>
              </w:rPr>
            </w:pPr>
            <w:r>
              <w:rPr>
                <w:rFonts w:ascii="Arial" w:hAnsi="Arial" w:cs="Arial"/>
                <w:b w:val="0"/>
                <w:bCs w:val="0"/>
              </w:rPr>
              <w:t>-Sukurta kokybės kontrolės sistema</w:t>
            </w:r>
          </w:p>
          <w:p w14:paraId="1D72A869" w14:textId="77777777" w:rsidR="00B7499C" w:rsidRPr="000E0811" w:rsidRDefault="00B7499C" w:rsidP="001F2020">
            <w:pPr>
              <w:jc w:val="both"/>
              <w:rPr>
                <w:rFonts w:ascii="Arial" w:hAnsi="Arial" w:cs="Arial"/>
                <w:b w:val="0"/>
                <w:bCs w:val="0"/>
              </w:rPr>
            </w:pPr>
            <w:r w:rsidRPr="000E0811">
              <w:rPr>
                <w:rFonts w:ascii="Arial" w:hAnsi="Arial" w:cs="Arial"/>
                <w:b w:val="0"/>
                <w:bCs w:val="0"/>
              </w:rPr>
              <w:t>-Atliekų turėtojų registravimui naudojamas elektroninis registras, kas įgalina lengviau valdyti duomenis;</w:t>
            </w:r>
          </w:p>
          <w:p w14:paraId="52B38C4D" w14:textId="77777777" w:rsidR="00B7499C" w:rsidRPr="000E0811" w:rsidRDefault="00B7499C" w:rsidP="001F2020">
            <w:pPr>
              <w:jc w:val="both"/>
              <w:rPr>
                <w:rFonts w:ascii="Arial" w:hAnsi="Arial" w:cs="Arial"/>
                <w:b w:val="0"/>
                <w:bCs w:val="0"/>
              </w:rPr>
            </w:pPr>
            <w:r w:rsidRPr="000E0811">
              <w:rPr>
                <w:rFonts w:ascii="Arial" w:hAnsi="Arial" w:cs="Arial"/>
                <w:b w:val="0"/>
                <w:bCs w:val="0"/>
              </w:rPr>
              <w:t>-Atliekų turėtojų identifikavimui ir monitoringui naudojami NT registro duomenys, taip užtikrinant aukštą paslaugos visuotinumą ir prieinamumą;</w:t>
            </w:r>
          </w:p>
          <w:p w14:paraId="4D1A3CBD" w14:textId="77777777" w:rsidR="00B7499C" w:rsidRPr="000E0811" w:rsidRDefault="00B7499C" w:rsidP="001F2020">
            <w:pPr>
              <w:jc w:val="both"/>
              <w:rPr>
                <w:rFonts w:ascii="Arial" w:hAnsi="Arial" w:cs="Arial"/>
                <w:b w:val="0"/>
                <w:bCs w:val="0"/>
              </w:rPr>
            </w:pPr>
            <w:r w:rsidRPr="000E0811">
              <w:rPr>
                <w:rFonts w:ascii="Arial" w:hAnsi="Arial" w:cs="Arial"/>
                <w:b w:val="0"/>
                <w:bCs w:val="0"/>
              </w:rPr>
              <w:t>-Atnaujintos sutartys su atliekų turėtojais (bendrijomis, esant savininkų raštu įformintam susitarimui) pagal paskutinius Atliekų tvarkymo įstatymo pakeitimo reikalavimus;</w:t>
            </w:r>
          </w:p>
          <w:p w14:paraId="0299058A" w14:textId="77777777" w:rsidR="00B7499C" w:rsidRPr="000E0811" w:rsidRDefault="00B7499C" w:rsidP="001F2020">
            <w:pPr>
              <w:jc w:val="both"/>
              <w:rPr>
                <w:rFonts w:ascii="Arial" w:hAnsi="Arial" w:cs="Arial"/>
                <w:b w:val="0"/>
                <w:bCs w:val="0"/>
              </w:rPr>
            </w:pPr>
            <w:r w:rsidRPr="000E0811">
              <w:rPr>
                <w:rFonts w:ascii="Arial" w:hAnsi="Arial" w:cs="Arial"/>
                <w:b w:val="0"/>
                <w:bCs w:val="0"/>
              </w:rPr>
              <w:t xml:space="preserve">-Sudarytos sutartys su visais </w:t>
            </w:r>
            <w:r>
              <w:rPr>
                <w:rFonts w:ascii="Arial" w:hAnsi="Arial" w:cs="Arial"/>
                <w:b w:val="0"/>
                <w:bCs w:val="0"/>
              </w:rPr>
              <w:t xml:space="preserve">Kauno miesto </w:t>
            </w:r>
            <w:r w:rsidRPr="000E0811">
              <w:rPr>
                <w:rFonts w:ascii="Arial" w:hAnsi="Arial" w:cs="Arial"/>
                <w:b w:val="0"/>
                <w:bCs w:val="0"/>
              </w:rPr>
              <w:t>fiziniais asmenimis (</w:t>
            </w:r>
            <w:proofErr w:type="spellStart"/>
            <w:r w:rsidRPr="000E0811">
              <w:rPr>
                <w:rFonts w:ascii="Arial" w:hAnsi="Arial" w:cs="Arial"/>
                <w:b w:val="0"/>
                <w:bCs w:val="0"/>
              </w:rPr>
              <w:t>t.y</w:t>
            </w:r>
            <w:proofErr w:type="spellEnd"/>
            <w:r w:rsidRPr="000E0811">
              <w:rPr>
                <w:rFonts w:ascii="Arial" w:hAnsi="Arial" w:cs="Arial"/>
                <w:b w:val="0"/>
                <w:bCs w:val="0"/>
              </w:rPr>
              <w:t>. fiziniams asmenims, kurie vengdavo sudaryti sutartis, buvo pateikti pasiūlymai sudaryti sutartis; tiems, kurie jų nesudarė, taikomos ATĮ nuostatos ir laikoma, kad sutartys sudarytos pagal standartines sąlygas);</w:t>
            </w:r>
          </w:p>
          <w:p w14:paraId="437641AB" w14:textId="25F8A74A" w:rsidR="00B7499C" w:rsidRPr="000E0811" w:rsidRDefault="00B7499C" w:rsidP="001F2020">
            <w:pPr>
              <w:jc w:val="both"/>
              <w:rPr>
                <w:rFonts w:ascii="Arial" w:hAnsi="Arial" w:cs="Arial"/>
                <w:b w:val="0"/>
                <w:bCs w:val="0"/>
              </w:rPr>
            </w:pPr>
            <w:r w:rsidRPr="000E0811">
              <w:rPr>
                <w:rFonts w:ascii="Arial" w:hAnsi="Arial" w:cs="Arial"/>
                <w:b w:val="0"/>
                <w:bCs w:val="0"/>
              </w:rPr>
              <w:t>-</w:t>
            </w:r>
            <w:r w:rsidR="007E4729">
              <w:rPr>
                <w:rFonts w:ascii="Arial" w:hAnsi="Arial" w:cs="Arial"/>
                <w:b w:val="0"/>
                <w:bCs w:val="0"/>
              </w:rPr>
              <w:t>Bendrov</w:t>
            </w:r>
            <w:r>
              <w:rPr>
                <w:rFonts w:ascii="Arial" w:hAnsi="Arial" w:cs="Arial"/>
                <w:b w:val="0"/>
                <w:bCs w:val="0"/>
              </w:rPr>
              <w:t>ė</w:t>
            </w:r>
            <w:r w:rsidRPr="000E0811">
              <w:rPr>
                <w:rFonts w:ascii="Arial" w:hAnsi="Arial" w:cs="Arial"/>
                <w:b w:val="0"/>
                <w:bCs w:val="0"/>
              </w:rPr>
              <w:t xml:space="preserve"> rinkoje turi vieno stipriausio Lietuvoje komunalininko įvaizdį;</w:t>
            </w:r>
          </w:p>
          <w:p w14:paraId="2AC2225A" w14:textId="77777777" w:rsidR="00B7499C" w:rsidRPr="000E0811" w:rsidRDefault="00B7499C" w:rsidP="001F2020">
            <w:pPr>
              <w:jc w:val="both"/>
              <w:rPr>
                <w:rFonts w:ascii="Arial" w:hAnsi="Arial" w:cs="Arial"/>
                <w:b w:val="0"/>
                <w:bCs w:val="0"/>
              </w:rPr>
            </w:pPr>
            <w:r w:rsidRPr="000E0811">
              <w:rPr>
                <w:rFonts w:ascii="Arial" w:hAnsi="Arial" w:cs="Arial"/>
                <w:b w:val="0"/>
                <w:bCs w:val="0"/>
              </w:rPr>
              <w:t>-Priimti drąsūs ir inovatyvūs atliekų turėtojų apmokestinimo sprendimai:</w:t>
            </w:r>
          </w:p>
          <w:p w14:paraId="74ACB062" w14:textId="77777777" w:rsidR="00B7499C" w:rsidRPr="000E0811" w:rsidRDefault="00B7499C" w:rsidP="001F2020">
            <w:pPr>
              <w:pStyle w:val="ListParagraph"/>
              <w:numPr>
                <w:ilvl w:val="0"/>
                <w:numId w:val="4"/>
              </w:numPr>
              <w:jc w:val="both"/>
              <w:rPr>
                <w:rFonts w:ascii="Arial" w:hAnsi="Arial" w:cs="Arial"/>
                <w:b w:val="0"/>
                <w:bCs w:val="0"/>
              </w:rPr>
            </w:pPr>
            <w:r w:rsidRPr="000E0811">
              <w:rPr>
                <w:rFonts w:ascii="Arial" w:hAnsi="Arial" w:cs="Arial"/>
                <w:b w:val="0"/>
                <w:bCs w:val="0"/>
              </w:rPr>
              <w:t>Patvirtinta rūšiavimą skatinanti kainodara</w:t>
            </w:r>
            <w:r>
              <w:rPr>
                <w:rFonts w:ascii="Arial" w:hAnsi="Arial" w:cs="Arial"/>
                <w:b w:val="0"/>
                <w:bCs w:val="0"/>
              </w:rPr>
              <w:t xml:space="preserve"> </w:t>
            </w:r>
            <w:r w:rsidRPr="00461637">
              <w:rPr>
                <w:rFonts w:ascii="Arial" w:hAnsi="Arial" w:cs="Arial"/>
              </w:rPr>
              <w:t xml:space="preserve">individualių namų valdoms </w:t>
            </w:r>
            <w:r w:rsidRPr="000E0811">
              <w:rPr>
                <w:rFonts w:ascii="Arial" w:hAnsi="Arial" w:cs="Arial"/>
                <w:b w:val="0"/>
                <w:bCs w:val="0"/>
              </w:rPr>
              <w:t>(nerūšiuojantiems atliekų turėtojams taikoma 3 kartus didesnė įmoka</w:t>
            </w:r>
            <w:r>
              <w:rPr>
                <w:rFonts w:ascii="Arial" w:hAnsi="Arial" w:cs="Arial"/>
                <w:b w:val="0"/>
                <w:bCs w:val="0"/>
              </w:rPr>
              <w:t xml:space="preserve"> </w:t>
            </w:r>
            <w:r w:rsidRPr="000E0811">
              <w:rPr>
                <w:rFonts w:ascii="Arial" w:hAnsi="Arial" w:cs="Arial"/>
                <w:b w:val="0"/>
                <w:bCs w:val="0"/>
              </w:rPr>
              <w:t>)</w:t>
            </w:r>
          </w:p>
          <w:p w14:paraId="1FF789B4" w14:textId="77777777" w:rsidR="00B7499C" w:rsidRPr="000E0811" w:rsidRDefault="00B7499C" w:rsidP="001F2020">
            <w:pPr>
              <w:pStyle w:val="ListParagraph"/>
              <w:numPr>
                <w:ilvl w:val="0"/>
                <w:numId w:val="4"/>
              </w:numPr>
              <w:jc w:val="both"/>
              <w:rPr>
                <w:rFonts w:ascii="Arial" w:hAnsi="Arial" w:cs="Arial"/>
                <w:b w:val="0"/>
                <w:bCs w:val="0"/>
              </w:rPr>
            </w:pPr>
            <w:r w:rsidRPr="000E0811">
              <w:rPr>
                <w:rFonts w:ascii="Arial" w:hAnsi="Arial" w:cs="Arial"/>
                <w:b w:val="0"/>
                <w:bCs w:val="0"/>
              </w:rPr>
              <w:t>Kauno mieste taikoma atliekų turėtojų, kurie naudojasi individualiais konteineriais, apmokestinimo sistema pagal faktinį atliekų susidarymą; atliekų turėtojams, kurie naudojasi individualiais konteineriais, suteikiama galimybė pasirinkti mišrių komunalinių atliekų konteinerių dydį ir išvežimo dažnį</w:t>
            </w:r>
          </w:p>
          <w:p w14:paraId="766A79A8" w14:textId="77777777" w:rsidR="00B7499C" w:rsidRPr="000E0811" w:rsidRDefault="00B7499C" w:rsidP="001F2020">
            <w:pPr>
              <w:pStyle w:val="ListParagraph"/>
              <w:numPr>
                <w:ilvl w:val="0"/>
                <w:numId w:val="4"/>
              </w:numPr>
              <w:jc w:val="both"/>
              <w:rPr>
                <w:rFonts w:ascii="Arial" w:hAnsi="Arial" w:cs="Arial"/>
                <w:b w:val="0"/>
                <w:bCs w:val="0"/>
              </w:rPr>
            </w:pPr>
            <w:r w:rsidRPr="000E0811">
              <w:rPr>
                <w:rFonts w:ascii="Arial" w:hAnsi="Arial" w:cs="Arial"/>
                <w:b w:val="0"/>
                <w:bCs w:val="0"/>
              </w:rPr>
              <w:t>Nustatyta žaliųjų atliekų surinkimo kaina yra mažesnė nei mišrių komunalinių atliekų surinkimo kaina gyventojams, kas turėtų motyvuoti gyventojus atskirti žaliąsias atliekas. Be to, gyventojas, užsisakęs žaliųjų atliekų išvežimo paslaugą, gali koreguotis mišrių komunalinių atliekų išvežimo paslaugos apimtis.</w:t>
            </w:r>
          </w:p>
        </w:tc>
        <w:tc>
          <w:tcPr>
            <w:tcW w:w="4252" w:type="dxa"/>
          </w:tcPr>
          <w:p w14:paraId="6DCA15DE" w14:textId="7A015C68" w:rsidR="00B7499C" w:rsidRPr="000E0811" w:rsidRDefault="007E4729"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Pr>
                <w:rFonts w:ascii="Arial" w:hAnsi="Arial" w:cs="Arial"/>
                <w:u w:val="single"/>
              </w:rPr>
              <w:lastRenderedPageBreak/>
              <w:t>Bendrov</w:t>
            </w:r>
            <w:r w:rsidR="00B7499C" w:rsidRPr="000E0811">
              <w:rPr>
                <w:rFonts w:ascii="Arial" w:hAnsi="Arial" w:cs="Arial"/>
                <w:u w:val="single"/>
              </w:rPr>
              <w:t>ės infrastruktūra / technologijos:</w:t>
            </w:r>
          </w:p>
          <w:p w14:paraId="7CB5DEF4" w14:textId="77777777" w:rsidR="00B7499C" w:rsidRPr="000E0811"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E0811">
              <w:rPr>
                <w:rFonts w:ascii="Arial" w:hAnsi="Arial" w:cs="Arial"/>
              </w:rPr>
              <w:t>-Įdiegus</w:t>
            </w:r>
            <w:r>
              <w:rPr>
                <w:rFonts w:ascii="Arial" w:hAnsi="Arial" w:cs="Arial"/>
              </w:rPr>
              <w:t xml:space="preserve"> </w:t>
            </w:r>
            <w:r w:rsidRPr="000E0811">
              <w:rPr>
                <w:rFonts w:ascii="Arial" w:hAnsi="Arial" w:cs="Arial"/>
              </w:rPr>
              <w:t>naujas, aukštesnio technologinio lygio sistemas, trūksta žmogiškųjų bei kitų išteklių, kad būtų pilnai išnaudotos šių sistemų galimybės;</w:t>
            </w:r>
          </w:p>
          <w:p w14:paraId="683739D7" w14:textId="77777777" w:rsidR="00B7499C" w:rsidRPr="000E0811"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E0811">
              <w:rPr>
                <w:rFonts w:ascii="Arial" w:hAnsi="Arial" w:cs="Arial"/>
              </w:rPr>
              <w:t>-Įrengus pusiau požeminius konteinerius Kauno miestas tapo estiškesnis, tačiau stebimas didesnis antrinių žaliavų užterštumas; siekiant to išvengti, būtina labiau informuoti ir šviesti gyventojus dėl atliekų teisingo rūšiavimo.</w:t>
            </w:r>
          </w:p>
          <w:p w14:paraId="29B2C90B" w14:textId="77777777" w:rsidR="00B7499C" w:rsidRPr="000E0811"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AD77FF7" w14:textId="77777777" w:rsidR="00B7499C" w:rsidRPr="000E0811"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0E0811">
              <w:rPr>
                <w:rFonts w:ascii="Arial" w:hAnsi="Arial" w:cs="Arial"/>
                <w:u w:val="single"/>
              </w:rPr>
              <w:t>Žmogiškieji ištekliai:</w:t>
            </w:r>
          </w:p>
          <w:p w14:paraId="4854FFD2" w14:textId="77777777" w:rsidR="00B7499C" w:rsidRPr="000E0811"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E0811">
              <w:rPr>
                <w:rFonts w:ascii="Arial" w:hAnsi="Arial" w:cs="Arial"/>
              </w:rPr>
              <w:t>-Aukštas darbuotojų amžiaus vidurkis – 40% darbuotojų yra virš 55 metų amžiaus;</w:t>
            </w:r>
          </w:p>
          <w:p w14:paraId="7FE6F400" w14:textId="77777777" w:rsidR="00B7499C" w:rsidRPr="000E0811"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E0811">
              <w:rPr>
                <w:rFonts w:ascii="Arial" w:hAnsi="Arial" w:cs="Arial"/>
              </w:rPr>
              <w:t>-Kertinių pareigybių / darbuotojų nepakeičiamumas;</w:t>
            </w:r>
          </w:p>
          <w:p w14:paraId="5A2BA699" w14:textId="20CA283A" w:rsidR="00B7499C" w:rsidRPr="000E0811"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E0811">
              <w:rPr>
                <w:rFonts w:ascii="Arial" w:hAnsi="Arial" w:cs="Arial"/>
              </w:rPr>
              <w:t>-</w:t>
            </w:r>
            <w:r w:rsidR="007E4729">
              <w:rPr>
                <w:rFonts w:ascii="Arial" w:hAnsi="Arial" w:cs="Arial"/>
              </w:rPr>
              <w:t>Bendrov</w:t>
            </w:r>
            <w:r>
              <w:rPr>
                <w:rFonts w:ascii="Arial" w:hAnsi="Arial" w:cs="Arial"/>
              </w:rPr>
              <w:t>ė</w:t>
            </w:r>
            <w:r w:rsidRPr="000E0811">
              <w:rPr>
                <w:rFonts w:ascii="Arial" w:hAnsi="Arial" w:cs="Arial"/>
              </w:rPr>
              <w:t xml:space="preserve"> susiduria su apribojimais pasiūlydama konkurencingus atlygius aukštos kvalifikacijos darbuotojams.</w:t>
            </w:r>
          </w:p>
          <w:p w14:paraId="57A32C7F" w14:textId="77777777" w:rsidR="00B7499C" w:rsidRPr="000E0811"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9EEFA13" w14:textId="77777777" w:rsidR="00B7499C" w:rsidRPr="000E0811"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0E0811">
              <w:rPr>
                <w:rFonts w:ascii="Arial" w:hAnsi="Arial" w:cs="Arial"/>
                <w:u w:val="single"/>
              </w:rPr>
              <w:t>Veikla:</w:t>
            </w:r>
          </w:p>
          <w:p w14:paraId="4FFC80FF" w14:textId="77777777" w:rsidR="00B7499C" w:rsidRPr="000E0811"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E0811">
              <w:rPr>
                <w:rFonts w:ascii="Arial" w:hAnsi="Arial" w:cs="Arial"/>
              </w:rPr>
              <w:t>Neišplėtota strategijos įgyvendinimo stebėsenos bei kontrolės sistema.</w:t>
            </w:r>
          </w:p>
          <w:p w14:paraId="24ED852A" w14:textId="77777777" w:rsidR="00B7499C" w:rsidRPr="000E0811"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71A5D85" w14:textId="77777777" w:rsidR="00B7499C" w:rsidRPr="000E0811"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0E0811">
              <w:rPr>
                <w:rFonts w:ascii="Arial" w:hAnsi="Arial" w:cs="Arial"/>
                <w:u w:val="single"/>
              </w:rPr>
              <w:t>Paslaugų teikimas ir administravimas:</w:t>
            </w:r>
          </w:p>
          <w:p w14:paraId="5982992C" w14:textId="77E90708" w:rsidR="00B7499C" w:rsidRPr="000E0811"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E0811">
              <w:rPr>
                <w:rFonts w:ascii="Arial" w:hAnsi="Arial" w:cs="Arial"/>
              </w:rPr>
              <w:t xml:space="preserve">-Įkainių peržiūrėjimas yra socialiai ir politiškai jautrus klausimas. Savalaikis įkainių nepakėlimas gali </w:t>
            </w:r>
            <w:r>
              <w:rPr>
                <w:rFonts w:ascii="Arial" w:hAnsi="Arial" w:cs="Arial"/>
              </w:rPr>
              <w:t>daryti įtaką</w:t>
            </w:r>
            <w:r w:rsidRPr="000E0811">
              <w:rPr>
                <w:rFonts w:ascii="Arial" w:hAnsi="Arial" w:cs="Arial"/>
              </w:rPr>
              <w:t xml:space="preserve"> </w:t>
            </w:r>
            <w:r w:rsidR="007E4729">
              <w:rPr>
                <w:rFonts w:ascii="Arial" w:hAnsi="Arial" w:cs="Arial"/>
              </w:rPr>
              <w:t>Bendrov</w:t>
            </w:r>
            <w:r w:rsidRPr="000E0811">
              <w:rPr>
                <w:rFonts w:ascii="Arial" w:hAnsi="Arial" w:cs="Arial"/>
              </w:rPr>
              <w:t>ės finansin</w:t>
            </w:r>
            <w:r>
              <w:rPr>
                <w:rFonts w:ascii="Arial" w:hAnsi="Arial" w:cs="Arial"/>
              </w:rPr>
              <w:t>e</w:t>
            </w:r>
            <w:r w:rsidRPr="000E0811">
              <w:rPr>
                <w:rFonts w:ascii="Arial" w:hAnsi="Arial" w:cs="Arial"/>
              </w:rPr>
              <w:t xml:space="preserve"> būkl</w:t>
            </w:r>
            <w:r>
              <w:rPr>
                <w:rFonts w:ascii="Arial" w:hAnsi="Arial" w:cs="Arial"/>
              </w:rPr>
              <w:t>ei</w:t>
            </w:r>
            <w:r w:rsidRPr="000E0811">
              <w:rPr>
                <w:rFonts w:ascii="Arial" w:hAnsi="Arial" w:cs="Arial"/>
              </w:rPr>
              <w:t>;</w:t>
            </w:r>
          </w:p>
          <w:p w14:paraId="023B0F5F" w14:textId="77777777" w:rsidR="00B7499C" w:rsidRPr="000E0811"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E0811">
              <w:rPr>
                <w:rFonts w:ascii="Arial" w:hAnsi="Arial" w:cs="Arial"/>
              </w:rPr>
              <w:t>-Nepakankamos visuomenės švietimo ir informavimo priemonės, švietimo ir informavimo programa nėra ilgalaikė, sisteminga ir nekoordinuojama su savivaldybės ir Kauno RATC vykdomomis priemonėmis;</w:t>
            </w:r>
          </w:p>
          <w:p w14:paraId="2EC94F95" w14:textId="77777777" w:rsidR="00B7499C" w:rsidRPr="000E0811"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7BFED714" w14:textId="77777777" w:rsidR="00B7499C" w:rsidRPr="000E0811"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E0811">
              <w:rPr>
                <w:rFonts w:ascii="Arial" w:hAnsi="Arial" w:cs="Arial"/>
              </w:rPr>
              <w:t>-Žemas gyventojų rūšiavimo lygis: 20</w:t>
            </w:r>
            <w:r>
              <w:rPr>
                <w:rFonts w:ascii="Arial" w:hAnsi="Arial" w:cs="Arial"/>
              </w:rPr>
              <w:t>22</w:t>
            </w:r>
            <w:r w:rsidRPr="000E0811">
              <w:rPr>
                <w:rFonts w:ascii="Arial" w:hAnsi="Arial" w:cs="Arial"/>
              </w:rPr>
              <w:t xml:space="preserve"> m. tik ~1</w:t>
            </w:r>
            <w:r>
              <w:rPr>
                <w:rFonts w:ascii="Arial" w:hAnsi="Arial" w:cs="Arial"/>
              </w:rPr>
              <w:t>5</w:t>
            </w:r>
            <w:r w:rsidRPr="000E0811">
              <w:rPr>
                <w:rFonts w:ascii="Arial" w:hAnsi="Arial" w:cs="Arial"/>
              </w:rPr>
              <w:t xml:space="preserve"> % konteineriais surenkamų visų komunalinių atliekų buvo tinkamos perdirbimui (likusią dalį sudarė mišrios komunalinės atliekos bei priemaišos antrinių žaliavų konteineriuose).</w:t>
            </w:r>
          </w:p>
        </w:tc>
      </w:tr>
      <w:tr w:rsidR="00B7499C" w:rsidRPr="000E0811" w14:paraId="3ACC2C78" w14:textId="77777777" w:rsidTr="001F2020">
        <w:trPr>
          <w:trHeight w:val="288"/>
        </w:trPr>
        <w:tc>
          <w:tcPr>
            <w:cnfStyle w:val="001000000000" w:firstRow="0" w:lastRow="0" w:firstColumn="1" w:lastColumn="0" w:oddVBand="0" w:evenVBand="0" w:oddHBand="0" w:evenHBand="0" w:firstRowFirstColumn="0" w:firstRowLastColumn="0" w:lastRowFirstColumn="0" w:lastRowLastColumn="0"/>
            <w:tcW w:w="5382" w:type="dxa"/>
          </w:tcPr>
          <w:p w14:paraId="35362666" w14:textId="77777777" w:rsidR="00B7499C" w:rsidRPr="000E0811" w:rsidRDefault="00B7499C" w:rsidP="001F2020">
            <w:pPr>
              <w:jc w:val="both"/>
              <w:rPr>
                <w:rFonts w:ascii="Arial" w:hAnsi="Arial" w:cs="Arial"/>
                <w:b w:val="0"/>
                <w:bCs w:val="0"/>
              </w:rPr>
            </w:pPr>
            <w:r w:rsidRPr="000E0811">
              <w:rPr>
                <w:rFonts w:ascii="Arial" w:hAnsi="Arial" w:cs="Arial"/>
              </w:rPr>
              <w:t>Galimybės</w:t>
            </w:r>
          </w:p>
        </w:tc>
        <w:tc>
          <w:tcPr>
            <w:tcW w:w="4252" w:type="dxa"/>
          </w:tcPr>
          <w:p w14:paraId="796BE20E" w14:textId="77777777" w:rsidR="00B7499C" w:rsidRPr="000E0811"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E0811">
              <w:rPr>
                <w:rFonts w:ascii="Arial" w:hAnsi="Arial" w:cs="Arial"/>
                <w:b/>
                <w:bCs/>
              </w:rPr>
              <w:t>Grėsmės</w:t>
            </w:r>
          </w:p>
        </w:tc>
      </w:tr>
      <w:tr w:rsidR="00B7499C" w:rsidRPr="000E0811" w14:paraId="34C2C11E" w14:textId="77777777" w:rsidTr="001F2020">
        <w:trPr>
          <w:trHeight w:val="133"/>
        </w:trPr>
        <w:tc>
          <w:tcPr>
            <w:cnfStyle w:val="001000000000" w:firstRow="0" w:lastRow="0" w:firstColumn="1" w:lastColumn="0" w:oddVBand="0" w:evenVBand="0" w:oddHBand="0" w:evenHBand="0" w:firstRowFirstColumn="0" w:firstRowLastColumn="0" w:lastRowFirstColumn="0" w:lastRowLastColumn="0"/>
            <w:tcW w:w="5382" w:type="dxa"/>
          </w:tcPr>
          <w:p w14:paraId="45D2DB53" w14:textId="77777777" w:rsidR="00B7499C" w:rsidRPr="000E0811" w:rsidRDefault="00B7499C" w:rsidP="001F2020">
            <w:pPr>
              <w:jc w:val="both"/>
              <w:rPr>
                <w:rFonts w:ascii="Arial" w:hAnsi="Arial" w:cs="Arial"/>
                <w:u w:val="single"/>
              </w:rPr>
            </w:pPr>
            <w:r w:rsidRPr="000E0811">
              <w:rPr>
                <w:rFonts w:ascii="Arial" w:hAnsi="Arial" w:cs="Arial"/>
                <w:b w:val="0"/>
                <w:bCs w:val="0"/>
                <w:u w:val="single"/>
              </w:rPr>
              <w:t>Ekonominiai veiksniai:</w:t>
            </w:r>
          </w:p>
          <w:p w14:paraId="4534CFED" w14:textId="5B5F14B6" w:rsidR="00B7499C" w:rsidRPr="000E0811" w:rsidRDefault="00B7499C" w:rsidP="001F2020">
            <w:pPr>
              <w:jc w:val="both"/>
              <w:rPr>
                <w:rFonts w:ascii="Arial" w:hAnsi="Arial" w:cs="Arial"/>
                <w:b w:val="0"/>
                <w:bCs w:val="0"/>
                <w:u w:val="single"/>
              </w:rPr>
            </w:pPr>
            <w:r w:rsidRPr="000E0811">
              <w:rPr>
                <w:rFonts w:ascii="Arial" w:hAnsi="Arial" w:cs="Arial"/>
                <w:b w:val="0"/>
                <w:bCs w:val="0"/>
              </w:rPr>
              <w:t>-</w:t>
            </w:r>
            <w:r>
              <w:t xml:space="preserve"> </w:t>
            </w:r>
            <w:r w:rsidRPr="001F2020">
              <w:rPr>
                <w:rFonts w:ascii="Arial" w:hAnsi="Arial" w:cs="Arial"/>
                <w:b w:val="0"/>
                <w:bCs w:val="0"/>
              </w:rPr>
              <w:t>Sudaromos naujos sutartys su pakuočių atliekų tvarkymo</w:t>
            </w:r>
            <w:r>
              <w:rPr>
                <w:rFonts w:ascii="Arial" w:hAnsi="Arial" w:cs="Arial"/>
                <w:b w:val="0"/>
                <w:bCs w:val="0"/>
              </w:rPr>
              <w:t xml:space="preserve"> </w:t>
            </w:r>
            <w:r w:rsidR="00753CBA" w:rsidRPr="001F2020">
              <w:rPr>
                <w:rFonts w:ascii="Arial" w:hAnsi="Arial" w:cs="Arial"/>
                <w:b w:val="0"/>
                <w:bCs w:val="0"/>
              </w:rPr>
              <w:t>įmon</w:t>
            </w:r>
            <w:r w:rsidR="00753CBA">
              <w:rPr>
                <w:rFonts w:ascii="Arial" w:hAnsi="Arial" w:cs="Arial"/>
                <w:b w:val="0"/>
                <w:bCs w:val="0"/>
              </w:rPr>
              <w:t>ė</w:t>
            </w:r>
            <w:r w:rsidR="00753CBA" w:rsidRPr="001F2020">
              <w:rPr>
                <w:rFonts w:ascii="Arial" w:hAnsi="Arial" w:cs="Arial"/>
                <w:b w:val="0"/>
                <w:bCs w:val="0"/>
              </w:rPr>
              <w:t>mis</w:t>
            </w:r>
            <w:r w:rsidRPr="000E0811">
              <w:rPr>
                <w:rFonts w:ascii="Arial" w:hAnsi="Arial" w:cs="Arial"/>
                <w:b w:val="0"/>
                <w:bCs w:val="0"/>
              </w:rPr>
              <w:t>;</w:t>
            </w:r>
          </w:p>
          <w:p w14:paraId="16198999" w14:textId="74E15ED9" w:rsidR="00B7499C" w:rsidRPr="000E0811" w:rsidRDefault="00B7499C" w:rsidP="001F2020">
            <w:pPr>
              <w:jc w:val="both"/>
              <w:rPr>
                <w:rFonts w:ascii="Arial" w:hAnsi="Arial" w:cs="Arial"/>
              </w:rPr>
            </w:pPr>
            <w:r w:rsidRPr="000E0811">
              <w:rPr>
                <w:rFonts w:ascii="Arial" w:hAnsi="Arial" w:cs="Arial"/>
                <w:b w:val="0"/>
                <w:bCs w:val="0"/>
              </w:rPr>
              <w:t xml:space="preserve">-Kauno regiono ekonominis augimas, didinantis </w:t>
            </w:r>
            <w:r w:rsidR="007E4729">
              <w:rPr>
                <w:rFonts w:ascii="Arial" w:hAnsi="Arial" w:cs="Arial"/>
                <w:b w:val="0"/>
                <w:bCs w:val="0"/>
              </w:rPr>
              <w:t>Bendrov</w:t>
            </w:r>
            <w:r>
              <w:rPr>
                <w:rFonts w:ascii="Arial" w:hAnsi="Arial" w:cs="Arial"/>
                <w:b w:val="0"/>
                <w:bCs w:val="0"/>
              </w:rPr>
              <w:t>ė</w:t>
            </w:r>
            <w:r w:rsidRPr="000E0811">
              <w:rPr>
                <w:rFonts w:ascii="Arial" w:hAnsi="Arial" w:cs="Arial"/>
                <w:b w:val="0"/>
                <w:bCs w:val="0"/>
              </w:rPr>
              <w:t>s paslaugų paklausą.</w:t>
            </w:r>
          </w:p>
          <w:p w14:paraId="6CC06588" w14:textId="77777777" w:rsidR="00B7499C" w:rsidRPr="000E0811" w:rsidRDefault="00B7499C" w:rsidP="001F2020">
            <w:pPr>
              <w:jc w:val="both"/>
              <w:rPr>
                <w:rFonts w:ascii="Arial" w:hAnsi="Arial" w:cs="Arial"/>
                <w:b w:val="0"/>
                <w:bCs w:val="0"/>
              </w:rPr>
            </w:pPr>
          </w:p>
          <w:p w14:paraId="2C040007" w14:textId="77777777" w:rsidR="00B7499C" w:rsidRPr="000E0811" w:rsidRDefault="00B7499C" w:rsidP="001F2020">
            <w:pPr>
              <w:jc w:val="both"/>
              <w:rPr>
                <w:rFonts w:ascii="Arial" w:hAnsi="Arial" w:cs="Arial"/>
                <w:b w:val="0"/>
                <w:bCs w:val="0"/>
                <w:u w:val="single"/>
              </w:rPr>
            </w:pPr>
            <w:r w:rsidRPr="000E0811">
              <w:rPr>
                <w:rFonts w:ascii="Arial" w:hAnsi="Arial" w:cs="Arial"/>
                <w:b w:val="0"/>
                <w:bCs w:val="0"/>
                <w:u w:val="single"/>
              </w:rPr>
              <w:t>Socialiniai veiksniai:</w:t>
            </w:r>
          </w:p>
          <w:p w14:paraId="3081DC7E" w14:textId="04DC7389" w:rsidR="00B7499C" w:rsidRPr="000E0811" w:rsidRDefault="00B7499C" w:rsidP="001F2020">
            <w:pPr>
              <w:jc w:val="both"/>
              <w:rPr>
                <w:rFonts w:ascii="Arial" w:hAnsi="Arial" w:cs="Arial"/>
                <w:b w:val="0"/>
                <w:bCs w:val="0"/>
              </w:rPr>
            </w:pPr>
            <w:r w:rsidRPr="000E0811">
              <w:rPr>
                <w:rFonts w:ascii="Arial" w:hAnsi="Arial" w:cs="Arial"/>
                <w:b w:val="0"/>
                <w:bCs w:val="0"/>
              </w:rPr>
              <w:lastRenderedPageBreak/>
              <w:t xml:space="preserve">-Augantis klientų supratingumas apie aplinkosaugos naudą ir žiedinę ekonomiką didins </w:t>
            </w:r>
            <w:r w:rsidR="007E4729">
              <w:rPr>
                <w:rFonts w:ascii="Arial" w:hAnsi="Arial" w:cs="Arial"/>
                <w:b w:val="0"/>
                <w:bCs w:val="0"/>
              </w:rPr>
              <w:t>Bendrov</w:t>
            </w:r>
            <w:r>
              <w:rPr>
                <w:rFonts w:ascii="Arial" w:hAnsi="Arial" w:cs="Arial"/>
                <w:b w:val="0"/>
                <w:bCs w:val="0"/>
              </w:rPr>
              <w:t>ė</w:t>
            </w:r>
            <w:r w:rsidRPr="000E0811">
              <w:rPr>
                <w:rFonts w:ascii="Arial" w:hAnsi="Arial" w:cs="Arial"/>
                <w:b w:val="0"/>
                <w:bCs w:val="0"/>
              </w:rPr>
              <w:t>s svarbą;</w:t>
            </w:r>
          </w:p>
          <w:p w14:paraId="00F4A059" w14:textId="45048FC1" w:rsidR="00B7499C" w:rsidRPr="000E0811" w:rsidRDefault="00B7499C" w:rsidP="001F2020">
            <w:pPr>
              <w:jc w:val="both"/>
              <w:rPr>
                <w:rFonts w:ascii="Arial" w:hAnsi="Arial" w:cs="Arial"/>
              </w:rPr>
            </w:pPr>
            <w:r w:rsidRPr="000E0811">
              <w:rPr>
                <w:rFonts w:ascii="Arial" w:hAnsi="Arial" w:cs="Arial"/>
                <w:b w:val="0"/>
                <w:bCs w:val="0"/>
              </w:rPr>
              <w:t xml:space="preserve">-Namų ūkių skaičiaus augimas Kauno regione, didinantis </w:t>
            </w:r>
            <w:r w:rsidR="007E4729">
              <w:rPr>
                <w:rFonts w:ascii="Arial" w:hAnsi="Arial" w:cs="Arial"/>
                <w:b w:val="0"/>
                <w:bCs w:val="0"/>
              </w:rPr>
              <w:t>Bendrov</w:t>
            </w:r>
            <w:r>
              <w:rPr>
                <w:rFonts w:ascii="Arial" w:hAnsi="Arial" w:cs="Arial"/>
                <w:b w:val="0"/>
                <w:bCs w:val="0"/>
              </w:rPr>
              <w:t>ė</w:t>
            </w:r>
            <w:r w:rsidRPr="000E0811">
              <w:rPr>
                <w:rFonts w:ascii="Arial" w:hAnsi="Arial" w:cs="Arial"/>
                <w:b w:val="0"/>
                <w:bCs w:val="0"/>
              </w:rPr>
              <w:t>s paslaugų paklausą.</w:t>
            </w:r>
          </w:p>
          <w:p w14:paraId="43B83040" w14:textId="77777777" w:rsidR="00B7499C" w:rsidRPr="000E0811" w:rsidRDefault="00B7499C" w:rsidP="001F2020">
            <w:pPr>
              <w:jc w:val="both"/>
              <w:rPr>
                <w:rFonts w:ascii="Arial" w:hAnsi="Arial" w:cs="Arial"/>
                <w:b w:val="0"/>
                <w:bCs w:val="0"/>
              </w:rPr>
            </w:pPr>
          </w:p>
          <w:p w14:paraId="0C1FF0C1" w14:textId="77777777" w:rsidR="00B7499C" w:rsidRDefault="00B7499C" w:rsidP="001F2020">
            <w:pPr>
              <w:jc w:val="both"/>
              <w:rPr>
                <w:rFonts w:ascii="Arial" w:hAnsi="Arial" w:cs="Arial"/>
                <w:u w:val="single"/>
              </w:rPr>
            </w:pPr>
          </w:p>
          <w:p w14:paraId="4063D176" w14:textId="77777777" w:rsidR="00B7499C" w:rsidRDefault="00B7499C" w:rsidP="001F2020">
            <w:pPr>
              <w:jc w:val="both"/>
              <w:rPr>
                <w:rFonts w:ascii="Arial" w:hAnsi="Arial" w:cs="Arial"/>
                <w:u w:val="single"/>
              </w:rPr>
            </w:pPr>
          </w:p>
          <w:p w14:paraId="5067824B" w14:textId="77777777" w:rsidR="00B7499C" w:rsidRPr="000E0811" w:rsidRDefault="00B7499C" w:rsidP="001F2020">
            <w:pPr>
              <w:jc w:val="both"/>
              <w:rPr>
                <w:rFonts w:ascii="Arial" w:hAnsi="Arial" w:cs="Arial"/>
                <w:b w:val="0"/>
                <w:bCs w:val="0"/>
                <w:u w:val="single"/>
              </w:rPr>
            </w:pPr>
            <w:r w:rsidRPr="000E0811">
              <w:rPr>
                <w:rFonts w:ascii="Arial" w:hAnsi="Arial" w:cs="Arial"/>
                <w:b w:val="0"/>
                <w:bCs w:val="0"/>
                <w:u w:val="single"/>
              </w:rPr>
              <w:t>Technologiniai veiksniai:</w:t>
            </w:r>
          </w:p>
          <w:p w14:paraId="2DFE5CB3" w14:textId="77777777" w:rsidR="00B7499C" w:rsidRDefault="00B7499C" w:rsidP="001F2020">
            <w:pPr>
              <w:jc w:val="both"/>
              <w:rPr>
                <w:rFonts w:ascii="Arial" w:hAnsi="Arial" w:cs="Arial"/>
              </w:rPr>
            </w:pPr>
            <w:r w:rsidRPr="000E0811">
              <w:rPr>
                <w:rFonts w:ascii="Arial" w:hAnsi="Arial" w:cs="Arial"/>
                <w:b w:val="0"/>
                <w:bCs w:val="0"/>
              </w:rPr>
              <w:t>-Augantis klientų kompiuterinis raštingumas mažins aptarnavimo sąnaudas</w:t>
            </w:r>
            <w:r>
              <w:rPr>
                <w:rFonts w:ascii="Arial" w:hAnsi="Arial" w:cs="Arial"/>
                <w:b w:val="0"/>
                <w:bCs w:val="0"/>
              </w:rPr>
              <w:t>;</w:t>
            </w:r>
          </w:p>
          <w:p w14:paraId="1237169F" w14:textId="77777777" w:rsidR="00B7499C" w:rsidRDefault="00B7499C" w:rsidP="001F2020">
            <w:pPr>
              <w:jc w:val="both"/>
              <w:rPr>
                <w:rFonts w:ascii="Arial" w:hAnsi="Arial" w:cs="Arial"/>
              </w:rPr>
            </w:pPr>
            <w:r>
              <w:rPr>
                <w:rFonts w:ascii="Arial" w:hAnsi="Arial" w:cs="Arial"/>
                <w:b w:val="0"/>
                <w:bCs w:val="0"/>
              </w:rPr>
              <w:t>-Plėsti elektroninių paslaugų teikimą;</w:t>
            </w:r>
          </w:p>
          <w:p w14:paraId="666B9233" w14:textId="07AC1D10" w:rsidR="00B7499C" w:rsidRDefault="00B7499C" w:rsidP="001F2020">
            <w:pPr>
              <w:jc w:val="both"/>
              <w:rPr>
                <w:rFonts w:ascii="Arial" w:hAnsi="Arial" w:cs="Arial"/>
              </w:rPr>
            </w:pPr>
            <w:r>
              <w:rPr>
                <w:rFonts w:ascii="Arial" w:hAnsi="Arial" w:cs="Arial"/>
                <w:b w:val="0"/>
                <w:bCs w:val="0"/>
              </w:rPr>
              <w:t xml:space="preserve">-Inovatyvios informacinių </w:t>
            </w:r>
            <w:r w:rsidRPr="00B7397F">
              <w:rPr>
                <w:rFonts w:ascii="Arial" w:hAnsi="Arial" w:cs="Arial"/>
                <w:b w:val="0"/>
                <w:bCs w:val="0"/>
              </w:rPr>
              <w:t>sistemų</w:t>
            </w:r>
            <w:r w:rsidRPr="00461637">
              <w:rPr>
                <w:rFonts w:ascii="Arial" w:hAnsi="Arial" w:cs="Arial"/>
                <w:color w:val="FF0000"/>
              </w:rPr>
              <w:t xml:space="preserve"> </w:t>
            </w:r>
            <w:r w:rsidRPr="008E411E">
              <w:rPr>
                <w:rFonts w:ascii="Arial" w:hAnsi="Arial" w:cs="Arial"/>
                <w:b w:val="0"/>
                <w:bCs w:val="0"/>
                <w:color w:val="000000" w:themeColor="text1"/>
              </w:rPr>
              <w:t>įr</w:t>
            </w:r>
            <w:r>
              <w:rPr>
                <w:rFonts w:ascii="Arial" w:hAnsi="Arial" w:cs="Arial"/>
                <w:b w:val="0"/>
                <w:bCs w:val="0"/>
              </w:rPr>
              <w:t>angos diegimas siekiant efektyvesnės veiklos.</w:t>
            </w:r>
          </w:p>
          <w:p w14:paraId="47D49075" w14:textId="77777777" w:rsidR="00B7499C" w:rsidRDefault="00B7499C" w:rsidP="001F2020">
            <w:pPr>
              <w:jc w:val="both"/>
              <w:rPr>
                <w:rFonts w:ascii="Arial" w:hAnsi="Arial" w:cs="Arial"/>
              </w:rPr>
            </w:pPr>
          </w:p>
          <w:p w14:paraId="40B6C1DA" w14:textId="77777777" w:rsidR="00B7499C" w:rsidRDefault="00B7499C" w:rsidP="001F2020">
            <w:pPr>
              <w:jc w:val="both"/>
              <w:rPr>
                <w:rFonts w:ascii="Arial" w:hAnsi="Arial" w:cs="Arial"/>
                <w:u w:val="single"/>
              </w:rPr>
            </w:pPr>
            <w:r w:rsidRPr="00BA7CB5">
              <w:rPr>
                <w:rFonts w:ascii="Arial" w:hAnsi="Arial" w:cs="Arial"/>
                <w:b w:val="0"/>
                <w:bCs w:val="0"/>
                <w:u w:val="single"/>
              </w:rPr>
              <w:t>Paslaugų teikimas ir administravimas</w:t>
            </w:r>
          </w:p>
          <w:p w14:paraId="3E37B0DF" w14:textId="7BF72D37" w:rsidR="00B7499C" w:rsidRPr="00BA7CB5" w:rsidRDefault="00B7499C" w:rsidP="001F2020">
            <w:pPr>
              <w:jc w:val="both"/>
              <w:rPr>
                <w:rFonts w:ascii="Arial" w:hAnsi="Arial" w:cs="Arial"/>
                <w:b w:val="0"/>
                <w:bCs w:val="0"/>
              </w:rPr>
            </w:pPr>
            <w:r w:rsidRPr="00BA7CB5">
              <w:rPr>
                <w:rFonts w:ascii="Arial" w:hAnsi="Arial" w:cs="Arial"/>
                <w:b w:val="0"/>
                <w:bCs w:val="0"/>
              </w:rPr>
              <w:t>-</w:t>
            </w:r>
            <w:r w:rsidR="007E4729">
              <w:rPr>
                <w:rFonts w:ascii="Arial" w:hAnsi="Arial" w:cs="Arial"/>
                <w:b w:val="0"/>
                <w:bCs w:val="0"/>
              </w:rPr>
              <w:t>Bendrov</w:t>
            </w:r>
            <w:r>
              <w:rPr>
                <w:rFonts w:ascii="Arial" w:hAnsi="Arial" w:cs="Arial"/>
                <w:b w:val="0"/>
                <w:bCs w:val="0"/>
              </w:rPr>
              <w:t xml:space="preserve">ės veiklos plėtra Kauno mieste ir regione didina </w:t>
            </w:r>
            <w:r w:rsidR="007E4729">
              <w:rPr>
                <w:rFonts w:ascii="Arial" w:hAnsi="Arial" w:cs="Arial"/>
                <w:b w:val="0"/>
                <w:bCs w:val="0"/>
              </w:rPr>
              <w:t>Bendrov</w:t>
            </w:r>
            <w:r>
              <w:rPr>
                <w:rFonts w:ascii="Arial" w:hAnsi="Arial" w:cs="Arial"/>
                <w:b w:val="0"/>
                <w:bCs w:val="0"/>
              </w:rPr>
              <w:t>ės paslaugų paklausą miesto gatvių, viešųjų erdvių ir kitų zonų atnaujinimo srityse.</w:t>
            </w:r>
          </w:p>
        </w:tc>
        <w:tc>
          <w:tcPr>
            <w:tcW w:w="4252" w:type="dxa"/>
          </w:tcPr>
          <w:p w14:paraId="79892B55" w14:textId="77777777" w:rsidR="00B7499C" w:rsidRPr="000E0811"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0E0811">
              <w:rPr>
                <w:rFonts w:ascii="Arial" w:hAnsi="Arial" w:cs="Arial"/>
                <w:u w:val="single"/>
              </w:rPr>
              <w:lastRenderedPageBreak/>
              <w:t>Politiniai veiksniai</w:t>
            </w:r>
          </w:p>
          <w:p w14:paraId="1E50514B" w14:textId="04918E96" w:rsidR="00B7499C"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E0811">
              <w:rPr>
                <w:rFonts w:ascii="Arial" w:hAnsi="Arial" w:cs="Arial"/>
              </w:rPr>
              <w:t>-Akcininko 202</w:t>
            </w:r>
            <w:r w:rsidR="00753CBA">
              <w:rPr>
                <w:rFonts w:ascii="Arial" w:hAnsi="Arial" w:cs="Arial"/>
              </w:rPr>
              <w:t>4</w:t>
            </w:r>
            <w:r w:rsidRPr="000E0811">
              <w:rPr>
                <w:rFonts w:ascii="Arial" w:hAnsi="Arial" w:cs="Arial"/>
              </w:rPr>
              <w:t>-202</w:t>
            </w:r>
            <w:r w:rsidR="00753CBA">
              <w:rPr>
                <w:rFonts w:ascii="Arial" w:hAnsi="Arial" w:cs="Arial"/>
              </w:rPr>
              <w:t>7</w:t>
            </w:r>
            <w:r w:rsidRPr="000E0811">
              <w:rPr>
                <w:rFonts w:ascii="Arial" w:hAnsi="Arial" w:cs="Arial"/>
              </w:rPr>
              <w:t xml:space="preserve"> m. lūkesčių neįvykdymas.</w:t>
            </w:r>
          </w:p>
          <w:p w14:paraId="0A4B7601" w14:textId="79BB80E4" w:rsidR="00B7499C" w:rsidRPr="000E0811"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-Akcininko sprendimas dėl </w:t>
            </w:r>
            <w:r w:rsidR="007E4729">
              <w:rPr>
                <w:rFonts w:ascii="Arial" w:hAnsi="Arial" w:cs="Arial"/>
              </w:rPr>
              <w:t>Bendrov</w:t>
            </w:r>
            <w:r>
              <w:rPr>
                <w:rFonts w:ascii="Arial" w:hAnsi="Arial" w:cs="Arial"/>
              </w:rPr>
              <w:t>ės esamos veiklos reorganizavimo.</w:t>
            </w:r>
          </w:p>
          <w:p w14:paraId="0BFAA9FB" w14:textId="77777777" w:rsidR="00B7499C" w:rsidRPr="000E0811"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A57BCB4" w14:textId="77777777" w:rsidR="00B7499C" w:rsidRPr="000E0811"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0E0811">
              <w:rPr>
                <w:rFonts w:ascii="Arial" w:hAnsi="Arial" w:cs="Arial"/>
                <w:u w:val="single"/>
              </w:rPr>
              <w:t>Ekonominiai veiksniai</w:t>
            </w:r>
          </w:p>
          <w:p w14:paraId="29C1D54A" w14:textId="12D16F6B" w:rsidR="00B7499C" w:rsidRPr="000E0811"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E0811">
              <w:rPr>
                <w:rFonts w:ascii="Arial" w:hAnsi="Arial" w:cs="Arial"/>
              </w:rPr>
              <w:lastRenderedPageBreak/>
              <w:t>-</w:t>
            </w:r>
            <w:r>
              <w:rPr>
                <w:rStyle w:val="cf01"/>
              </w:rPr>
              <w:t xml:space="preserve"> </w:t>
            </w:r>
            <w:r w:rsidRPr="001F2020">
              <w:rPr>
                <w:rFonts w:ascii="Arial" w:hAnsi="Arial" w:cs="Arial"/>
              </w:rPr>
              <w:t xml:space="preserve">Valstybinio atliekų prevencijos ir tvarkymo plano 2021-2027 m. užduočių </w:t>
            </w:r>
            <w:proofErr w:type="spellStart"/>
            <w:r w:rsidRPr="001F2020">
              <w:rPr>
                <w:rFonts w:ascii="Arial" w:hAnsi="Arial" w:cs="Arial"/>
              </w:rPr>
              <w:t>ivykdymas</w:t>
            </w:r>
            <w:proofErr w:type="spellEnd"/>
            <w:r>
              <w:rPr>
                <w:rStyle w:val="cf01"/>
              </w:rPr>
              <w:t xml:space="preserve"> </w:t>
            </w:r>
            <w:r>
              <w:rPr>
                <w:rFonts w:ascii="Arial" w:hAnsi="Arial" w:cs="Arial"/>
              </w:rPr>
              <w:t>;</w:t>
            </w:r>
            <w:r w:rsidRPr="000E0811">
              <w:rPr>
                <w:rFonts w:ascii="Arial" w:hAnsi="Arial" w:cs="Arial"/>
              </w:rPr>
              <w:t>-Vietinė konkurencija atliekų ir miesto tvarkymo srityse.</w:t>
            </w:r>
          </w:p>
          <w:p w14:paraId="0C2042F7" w14:textId="77777777" w:rsidR="00B7499C" w:rsidRPr="000E0811"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CB5C85C" w14:textId="77777777" w:rsidR="00B7499C" w:rsidRPr="000E0811"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0E0811">
              <w:rPr>
                <w:rFonts w:ascii="Arial" w:hAnsi="Arial" w:cs="Arial"/>
                <w:u w:val="single"/>
              </w:rPr>
              <w:t>Socialiniai veiksniai</w:t>
            </w:r>
          </w:p>
          <w:p w14:paraId="74D447F6" w14:textId="77777777" w:rsidR="00B7499C" w:rsidRPr="000E0811"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E0811">
              <w:rPr>
                <w:rFonts w:ascii="Arial" w:hAnsi="Arial" w:cs="Arial"/>
              </w:rPr>
              <w:t xml:space="preserve">-Gyventojų Kauno mieste mažėjimas gali </w:t>
            </w:r>
            <w:r w:rsidRPr="00461637">
              <w:rPr>
                <w:rFonts w:ascii="Arial" w:hAnsi="Arial" w:cs="Arial"/>
              </w:rPr>
              <w:t xml:space="preserve">daryti įtaką </w:t>
            </w:r>
            <w:r w:rsidRPr="000E0811">
              <w:rPr>
                <w:rFonts w:ascii="Arial" w:hAnsi="Arial" w:cs="Arial"/>
              </w:rPr>
              <w:t>tarifo  augim</w:t>
            </w:r>
            <w:r>
              <w:rPr>
                <w:rFonts w:ascii="Arial" w:hAnsi="Arial" w:cs="Arial"/>
              </w:rPr>
              <w:t>ui</w:t>
            </w:r>
            <w:r w:rsidRPr="000E0811">
              <w:rPr>
                <w:rFonts w:ascii="Arial" w:hAnsi="Arial" w:cs="Arial"/>
              </w:rPr>
              <w:t>;</w:t>
            </w:r>
          </w:p>
          <w:p w14:paraId="0ED9A0B5" w14:textId="79DD6B2B" w:rsidR="00B7499C" w:rsidRPr="000E0811"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E0811">
              <w:rPr>
                <w:rFonts w:ascii="Arial" w:hAnsi="Arial" w:cs="Arial"/>
              </w:rPr>
              <w:t>-</w:t>
            </w:r>
            <w:r w:rsidR="007E4729">
              <w:rPr>
                <w:rFonts w:ascii="Arial" w:hAnsi="Arial" w:cs="Arial"/>
              </w:rPr>
              <w:t>Bendrov</w:t>
            </w:r>
            <w:r>
              <w:rPr>
                <w:rFonts w:ascii="Arial" w:hAnsi="Arial" w:cs="Arial"/>
              </w:rPr>
              <w:t>ė</w:t>
            </w:r>
            <w:r w:rsidRPr="000E0811">
              <w:rPr>
                <w:rFonts w:ascii="Arial" w:hAnsi="Arial" w:cs="Arial"/>
              </w:rPr>
              <w:t>s siūlomo atlygio konkurencingumas neužtikrins kvalifikuotos darbo jėgos pritraukimo;</w:t>
            </w:r>
          </w:p>
          <w:p w14:paraId="4DF6E870" w14:textId="77777777" w:rsidR="00B7499C" w:rsidRPr="000E0811"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E0811">
              <w:rPr>
                <w:rFonts w:ascii="Arial" w:hAnsi="Arial" w:cs="Arial"/>
              </w:rPr>
              <w:t>-Ganėtinai žemas gyventojų sąmoningumas atliekų rūšiavime, ypač daugiabučiuose.</w:t>
            </w:r>
          </w:p>
          <w:p w14:paraId="144002BB" w14:textId="77777777" w:rsidR="00B7499C" w:rsidRPr="000E0811"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76B584F1" w14:textId="77777777" w:rsidR="00B7499C" w:rsidRPr="000E0811"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0E0811">
              <w:rPr>
                <w:rFonts w:ascii="Arial" w:hAnsi="Arial" w:cs="Arial"/>
                <w:u w:val="single"/>
              </w:rPr>
              <w:t>Technologiniai veiksniai</w:t>
            </w:r>
          </w:p>
          <w:p w14:paraId="2CB9F68E" w14:textId="508418D8" w:rsidR="00B7499C" w:rsidRPr="000E0811"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E0811">
              <w:rPr>
                <w:rFonts w:ascii="Arial" w:hAnsi="Arial" w:cs="Arial"/>
              </w:rPr>
              <w:t xml:space="preserve">-Didėjant gyventojų sąmoningumui ir augant atliekų rūšiavimo apimtimis, gali tapti nepakankami esamos </w:t>
            </w:r>
            <w:r w:rsidR="007E4729">
              <w:rPr>
                <w:rFonts w:ascii="Arial" w:hAnsi="Arial" w:cs="Arial"/>
              </w:rPr>
              <w:t>Bendrov</w:t>
            </w:r>
            <w:r>
              <w:rPr>
                <w:rFonts w:ascii="Arial" w:hAnsi="Arial" w:cs="Arial"/>
              </w:rPr>
              <w:t>ė</w:t>
            </w:r>
            <w:r w:rsidRPr="000E0811">
              <w:rPr>
                <w:rFonts w:ascii="Arial" w:hAnsi="Arial" w:cs="Arial"/>
              </w:rPr>
              <w:t>s antrinių žaliavų rūšiavimo linijos, kurioje paruošiamos perdirbimui atskirai surinktos pakuočių atliekos ir kitos antrinės žaliavos, pajėgumai;</w:t>
            </w:r>
          </w:p>
          <w:p w14:paraId="753479BA" w14:textId="77777777" w:rsidR="00B7499C" w:rsidRPr="000E0811"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E0811">
              <w:rPr>
                <w:rFonts w:ascii="Arial" w:hAnsi="Arial" w:cs="Arial"/>
              </w:rPr>
              <w:t>-Ribotas specializuotos technikos pritaikymas kitos veiklos srityse;</w:t>
            </w:r>
          </w:p>
          <w:p w14:paraId="792ED418" w14:textId="77777777" w:rsidR="00B7499C" w:rsidRPr="000E0811"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E0811">
              <w:rPr>
                <w:rFonts w:ascii="Arial" w:hAnsi="Arial" w:cs="Arial"/>
              </w:rPr>
              <w:t>-Šalies mastu neužtikrinti pakankami tekstilės atliekų perdirbimo pajėgumai; neišvystyti pajėgumai efektyviam pakuočių ir antrinių žaliavų atliekų perdirbimui šalyje;</w:t>
            </w:r>
          </w:p>
          <w:p w14:paraId="148BA2EB" w14:textId="4C1908FA" w:rsidR="00B7499C" w:rsidRPr="000E0811"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Pr="001F2020">
              <w:rPr>
                <w:rFonts w:ascii="Arial" w:hAnsi="Arial" w:cs="Arial"/>
              </w:rPr>
              <w:t>Maisto ir žaliųjų atliekų surinkimas bendru srautu reikalauja surinkimo technologijos keitimo;</w:t>
            </w:r>
          </w:p>
          <w:p w14:paraId="4BF5D122" w14:textId="77777777" w:rsidR="00B7499C" w:rsidRPr="000E0811"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0E0811">
              <w:rPr>
                <w:rFonts w:ascii="Arial" w:hAnsi="Arial" w:cs="Arial"/>
                <w:u w:val="single"/>
              </w:rPr>
              <w:t>Aplinkosauginiai veiksniai</w:t>
            </w:r>
          </w:p>
          <w:p w14:paraId="3064F54C" w14:textId="77777777" w:rsidR="00B7499C"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E0811">
              <w:rPr>
                <w:rFonts w:ascii="Arial" w:hAnsi="Arial" w:cs="Arial"/>
              </w:rPr>
              <w:t>-Žemas gyventojų sąmoningumas rūšiuojant atliekas gali neužtikrinti perdirbimo užduočių vykdymą.</w:t>
            </w:r>
          </w:p>
          <w:p w14:paraId="2C232653" w14:textId="77777777" w:rsidR="00B7499C" w:rsidRPr="000E0811"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-Nenuspėjamos oro sąlygos gali turėti neigiamą įtaką miesto valymo ir tvarkymo skyriaus teikiamoms paslaugoms.</w:t>
            </w:r>
          </w:p>
          <w:p w14:paraId="5B81FD17" w14:textId="77777777" w:rsidR="00B7499C" w:rsidRPr="000E0811"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4D74B60" w14:textId="77777777" w:rsidR="00B7499C" w:rsidRPr="000E0811"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0E0811">
              <w:rPr>
                <w:rFonts w:ascii="Arial" w:hAnsi="Arial" w:cs="Arial"/>
                <w:u w:val="single"/>
              </w:rPr>
              <w:t>Teisiniai veiksniai</w:t>
            </w:r>
          </w:p>
          <w:p w14:paraId="72736A8D" w14:textId="77777777" w:rsidR="00B7499C"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E0811">
              <w:rPr>
                <w:rFonts w:ascii="Arial" w:hAnsi="Arial" w:cs="Arial"/>
              </w:rPr>
              <w:t>-Nenuosekli teisinė ir reguliacinė aplinka;</w:t>
            </w:r>
          </w:p>
          <w:p w14:paraId="50CBAAC4" w14:textId="77777777" w:rsidR="00B7499C" w:rsidRPr="000E0811"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306311AC" w14:textId="77777777" w:rsidR="00B7499C" w:rsidRPr="000E0811"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0E0811">
              <w:rPr>
                <w:rFonts w:ascii="Arial" w:hAnsi="Arial" w:cs="Arial"/>
                <w:u w:val="single"/>
              </w:rPr>
              <w:t>Paslaugų teikimo veiksniai</w:t>
            </w:r>
          </w:p>
          <w:p w14:paraId="63A9BF9C" w14:textId="77777777" w:rsidR="00B7499C" w:rsidRPr="000E0811"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E0811">
              <w:rPr>
                <w:rFonts w:ascii="Arial" w:hAnsi="Arial" w:cs="Arial"/>
              </w:rPr>
              <w:t>-Žaliųjų atliekų paslaugos įkainiai nėra patvirtinti Kauno miesto savivaldybės tarybos ir tai gali sukelti abejones dėl šios įmokos rinkimo teisėtumo (ATĮ 30 str. 3 d. 3 p.);</w:t>
            </w:r>
          </w:p>
          <w:p w14:paraId="0228B27F" w14:textId="77777777" w:rsidR="00B7499C" w:rsidRPr="000E0811"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E0811">
              <w:rPr>
                <w:rFonts w:ascii="Arial" w:hAnsi="Arial" w:cs="Arial"/>
              </w:rPr>
              <w:t>-Klimato kaita ir šiltėjančios žiemos mažina aplinkos valymo paslaugų teikimo pajamas;</w:t>
            </w:r>
          </w:p>
          <w:p w14:paraId="6E54580C" w14:textId="5658F777" w:rsidR="00B7499C" w:rsidRPr="000E0811" w:rsidRDefault="00B7499C" w:rsidP="001F2020">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E0811">
              <w:rPr>
                <w:rFonts w:ascii="Arial" w:hAnsi="Arial" w:cs="Arial"/>
              </w:rPr>
              <w:t xml:space="preserve">-Dalį klientų aptarnauja nelegaliai veikiantys tvarkytojai, kurie komunalines </w:t>
            </w:r>
            <w:r w:rsidRPr="000E0811">
              <w:rPr>
                <w:rFonts w:ascii="Arial" w:hAnsi="Arial" w:cs="Arial"/>
              </w:rPr>
              <w:lastRenderedPageBreak/>
              <w:t xml:space="preserve">atliekas surenka kartu su gamybinėmis atliekomis, taip sumažindami </w:t>
            </w:r>
            <w:r w:rsidR="007E4729">
              <w:rPr>
                <w:rFonts w:ascii="Arial" w:hAnsi="Arial" w:cs="Arial"/>
              </w:rPr>
              <w:t>Bendrov</w:t>
            </w:r>
            <w:r>
              <w:rPr>
                <w:rFonts w:ascii="Arial" w:hAnsi="Arial" w:cs="Arial"/>
              </w:rPr>
              <w:t>ė</w:t>
            </w:r>
            <w:r w:rsidRPr="000E0811">
              <w:rPr>
                <w:rFonts w:ascii="Arial" w:hAnsi="Arial" w:cs="Arial"/>
              </w:rPr>
              <w:t>s pajamas.</w:t>
            </w:r>
          </w:p>
        </w:tc>
      </w:tr>
    </w:tbl>
    <w:p w14:paraId="3B27F2C3" w14:textId="23D22CA7" w:rsidR="0080592E" w:rsidRDefault="0080592E">
      <w:pPr>
        <w:rPr>
          <w:rFonts w:ascii="Arial" w:eastAsiaTheme="majorEastAsia" w:hAnsi="Arial" w:cs="Arial"/>
          <w:color w:val="2F5496" w:themeColor="accent1" w:themeShade="BF"/>
          <w:sz w:val="28"/>
          <w:szCs w:val="28"/>
        </w:rPr>
      </w:pPr>
    </w:p>
    <w:p w14:paraId="5107CCC5" w14:textId="77777777" w:rsidR="0080592E" w:rsidRDefault="0080592E">
      <w:pPr>
        <w:rPr>
          <w:rFonts w:ascii="Arial" w:eastAsiaTheme="majorEastAsia" w:hAnsi="Arial" w:cs="Arial"/>
          <w:color w:val="2F5496" w:themeColor="accent1" w:themeShade="BF"/>
          <w:sz w:val="28"/>
          <w:szCs w:val="28"/>
        </w:rPr>
      </w:pPr>
      <w:r>
        <w:rPr>
          <w:rFonts w:ascii="Arial" w:eastAsiaTheme="majorEastAsia" w:hAnsi="Arial" w:cs="Arial"/>
          <w:color w:val="2F5496" w:themeColor="accent1" w:themeShade="BF"/>
          <w:sz w:val="28"/>
          <w:szCs w:val="28"/>
        </w:rPr>
        <w:br w:type="page"/>
      </w:r>
    </w:p>
    <w:p w14:paraId="0B1B70C1" w14:textId="77777777" w:rsidR="0080592E" w:rsidRDefault="0080592E">
      <w:pPr>
        <w:rPr>
          <w:rFonts w:ascii="Arial" w:eastAsiaTheme="majorEastAsia" w:hAnsi="Arial" w:cs="Arial"/>
          <w:color w:val="2F5496" w:themeColor="accent1" w:themeShade="BF"/>
          <w:sz w:val="28"/>
          <w:szCs w:val="28"/>
        </w:rPr>
        <w:sectPr w:rsidR="0080592E" w:rsidSect="00B7499C">
          <w:pgSz w:w="11906" w:h="16838"/>
          <w:pgMar w:top="1701" w:right="567" w:bottom="1134" w:left="1701" w:header="567" w:footer="567" w:gutter="0"/>
          <w:cols w:space="1296"/>
          <w:titlePg/>
          <w:docGrid w:linePitch="360"/>
        </w:sectPr>
      </w:pPr>
    </w:p>
    <w:p w14:paraId="67042C12" w14:textId="51761C49" w:rsidR="00AB5D55" w:rsidRPr="00EB0763" w:rsidRDefault="000E0811" w:rsidP="00EB0763">
      <w:pPr>
        <w:pStyle w:val="Heading1"/>
        <w:numPr>
          <w:ilvl w:val="0"/>
          <w:numId w:val="7"/>
        </w:numPr>
        <w:ind w:left="1134" w:hanging="567"/>
        <w:rPr>
          <w:rFonts w:ascii="Arial" w:hAnsi="Arial" w:cs="Arial"/>
          <w:sz w:val="28"/>
          <w:szCs w:val="28"/>
        </w:rPr>
      </w:pPr>
      <w:r w:rsidRPr="00EB0763">
        <w:rPr>
          <w:rFonts w:ascii="Arial" w:hAnsi="Arial" w:cs="Arial"/>
          <w:sz w:val="28"/>
          <w:szCs w:val="28"/>
        </w:rPr>
        <w:lastRenderedPageBreak/>
        <w:t>Strateginiai tikslai</w:t>
      </w:r>
      <w:r w:rsidR="006A1ECA" w:rsidRPr="00EB0763">
        <w:rPr>
          <w:rFonts w:ascii="Arial" w:hAnsi="Arial" w:cs="Arial"/>
          <w:sz w:val="28"/>
          <w:szCs w:val="28"/>
        </w:rPr>
        <w:t xml:space="preserve">, </w:t>
      </w:r>
      <w:r w:rsidR="00DF7751" w:rsidRPr="00EB0763">
        <w:rPr>
          <w:rFonts w:ascii="Arial" w:hAnsi="Arial" w:cs="Arial"/>
          <w:sz w:val="28"/>
          <w:szCs w:val="28"/>
        </w:rPr>
        <w:t>uždaviniai</w:t>
      </w:r>
      <w:r w:rsidR="006A1ECA" w:rsidRPr="00EB0763">
        <w:rPr>
          <w:rFonts w:ascii="Arial" w:hAnsi="Arial" w:cs="Arial"/>
          <w:sz w:val="28"/>
          <w:szCs w:val="28"/>
        </w:rPr>
        <w:t xml:space="preserve"> ir rodikliai</w:t>
      </w:r>
      <w:bookmarkEnd w:id="1"/>
    </w:p>
    <w:p w14:paraId="2EC8DB83" w14:textId="66766762" w:rsidR="000E0811" w:rsidRDefault="000E0811" w:rsidP="00AB5D55">
      <w:pPr>
        <w:ind w:left="1296"/>
        <w:rPr>
          <w:rFonts w:ascii="Arial" w:hAnsi="Arial" w:cs="Arial"/>
        </w:rPr>
      </w:pPr>
    </w:p>
    <w:p w14:paraId="2C1D5B46" w14:textId="60AE2D14" w:rsidR="000E0811" w:rsidRDefault="00F520A1" w:rsidP="00701623">
      <w:pPr>
        <w:ind w:left="1134"/>
        <w:jc w:val="both"/>
        <w:rPr>
          <w:rFonts w:ascii="Arial" w:hAnsi="Arial" w:cs="Arial"/>
        </w:rPr>
      </w:pPr>
      <w:r w:rsidRPr="00D41A2E">
        <w:rPr>
          <w:rFonts w:ascii="Arial" w:hAnsi="Arial" w:cs="Arial"/>
        </w:rPr>
        <w:t>Žemiau yra nurodyt</w:t>
      </w:r>
      <w:r w:rsidR="006D3E57" w:rsidRPr="00D41A2E">
        <w:rPr>
          <w:rFonts w:ascii="Arial" w:hAnsi="Arial" w:cs="Arial"/>
        </w:rPr>
        <w:t>i</w:t>
      </w:r>
      <w:r w:rsidRPr="00D41A2E">
        <w:rPr>
          <w:rFonts w:ascii="Arial" w:hAnsi="Arial" w:cs="Arial"/>
        </w:rPr>
        <w:t xml:space="preserve"> </w:t>
      </w:r>
      <w:r w:rsidR="007E4729">
        <w:rPr>
          <w:rFonts w:ascii="Arial" w:hAnsi="Arial" w:cs="Arial"/>
        </w:rPr>
        <w:t>Bendrov</w:t>
      </w:r>
      <w:r w:rsidR="001F2E0C" w:rsidRPr="00D41A2E">
        <w:rPr>
          <w:rFonts w:ascii="Arial" w:hAnsi="Arial" w:cs="Arial"/>
        </w:rPr>
        <w:t>ė</w:t>
      </w:r>
      <w:r w:rsidRPr="00D41A2E">
        <w:rPr>
          <w:rFonts w:ascii="Arial" w:hAnsi="Arial" w:cs="Arial"/>
        </w:rPr>
        <w:t xml:space="preserve">s </w:t>
      </w:r>
      <w:r w:rsidR="00900891" w:rsidRPr="00D41A2E">
        <w:rPr>
          <w:rFonts w:ascii="Arial" w:hAnsi="Arial" w:cs="Arial"/>
        </w:rPr>
        <w:t>tiksl</w:t>
      </w:r>
      <w:r w:rsidR="00D41A2E" w:rsidRPr="00D41A2E">
        <w:rPr>
          <w:rFonts w:ascii="Arial" w:hAnsi="Arial" w:cs="Arial"/>
        </w:rPr>
        <w:t>ų</w:t>
      </w:r>
      <w:r w:rsidR="00900891" w:rsidRPr="00D41A2E">
        <w:rPr>
          <w:rFonts w:ascii="Arial" w:hAnsi="Arial" w:cs="Arial"/>
        </w:rPr>
        <w:t xml:space="preserve"> ir u</w:t>
      </w:r>
      <w:r w:rsidR="00D41A2E" w:rsidRPr="00D41A2E">
        <w:rPr>
          <w:rFonts w:ascii="Arial" w:hAnsi="Arial" w:cs="Arial"/>
        </w:rPr>
        <w:t>ž</w:t>
      </w:r>
      <w:r w:rsidR="00900891" w:rsidRPr="00D41A2E">
        <w:rPr>
          <w:rFonts w:ascii="Arial" w:hAnsi="Arial" w:cs="Arial"/>
        </w:rPr>
        <w:t>davini</w:t>
      </w:r>
      <w:r w:rsidR="00D41A2E" w:rsidRPr="00D41A2E">
        <w:rPr>
          <w:rFonts w:ascii="Arial" w:hAnsi="Arial" w:cs="Arial"/>
        </w:rPr>
        <w:t>ų</w:t>
      </w:r>
      <w:r w:rsidRPr="00D41A2E">
        <w:rPr>
          <w:rFonts w:ascii="Arial" w:hAnsi="Arial" w:cs="Arial"/>
        </w:rPr>
        <w:t xml:space="preserve"> logini</w:t>
      </w:r>
      <w:r w:rsidR="003F5229" w:rsidRPr="00D41A2E">
        <w:rPr>
          <w:rFonts w:ascii="Arial" w:hAnsi="Arial" w:cs="Arial"/>
        </w:rPr>
        <w:t>ai</w:t>
      </w:r>
      <w:r w:rsidRPr="00D41A2E">
        <w:rPr>
          <w:rFonts w:ascii="Arial" w:hAnsi="Arial" w:cs="Arial"/>
        </w:rPr>
        <w:t xml:space="preserve"> ryši</w:t>
      </w:r>
      <w:r w:rsidR="003F5229" w:rsidRPr="00D41A2E">
        <w:rPr>
          <w:rFonts w:ascii="Arial" w:hAnsi="Arial" w:cs="Arial"/>
        </w:rPr>
        <w:t>ai.</w:t>
      </w:r>
    </w:p>
    <w:bookmarkStart w:id="17" w:name="_Toc55457575"/>
    <w:p w14:paraId="0CE530D7" w14:textId="5F532CD6" w:rsidR="003F5229" w:rsidRPr="00EB0763" w:rsidRDefault="007F5327" w:rsidP="00701623">
      <w:pPr>
        <w:pStyle w:val="Heading2"/>
        <w:ind w:left="1134"/>
        <w:rPr>
          <w:rFonts w:ascii="Arial" w:hAnsi="Arial" w:cs="Arial"/>
          <w:sz w:val="24"/>
          <w:szCs w:val="24"/>
        </w:rPr>
      </w:pPr>
      <w:r>
        <w:rPr>
          <w:noProof/>
        </w:rPr>
        <mc:AlternateContent>
          <mc:Choice Requires="wps">
            <w:drawing>
              <wp:anchor distT="0" distB="0" distL="114300" distR="114300" simplePos="0" relativeHeight="251665408" behindDoc="0" locked="0" layoutInCell="1" allowOverlap="1" wp14:anchorId="109AB301" wp14:editId="6540C08B">
                <wp:simplePos x="0" y="0"/>
                <wp:positionH relativeFrom="margin">
                  <wp:posOffset>4808855</wp:posOffset>
                </wp:positionH>
                <wp:positionV relativeFrom="paragraph">
                  <wp:posOffset>162560</wp:posOffset>
                </wp:positionV>
                <wp:extent cx="4206240" cy="2430780"/>
                <wp:effectExtent l="0" t="0" r="22860" b="26670"/>
                <wp:wrapNone/>
                <wp:docPr id="21" name="Rectangle 20">
                  <a:extLst xmlns:a="http://schemas.openxmlformats.org/drawingml/2006/main">
                    <a:ext uri="{FF2B5EF4-FFF2-40B4-BE49-F238E27FC236}">
                      <a16:creationId xmlns:a16="http://schemas.microsoft.com/office/drawing/2014/main" id="{53CA4E1B-2B6B-4FBF-8D0F-5DF166BC68BF}"/>
                    </a:ext>
                  </a:extLst>
                </wp:docPr>
                <wp:cNvGraphicFramePr/>
                <a:graphic xmlns:a="http://schemas.openxmlformats.org/drawingml/2006/main">
                  <a:graphicData uri="http://schemas.microsoft.com/office/word/2010/wordprocessingShape">
                    <wps:wsp>
                      <wps:cNvSpPr/>
                      <wps:spPr>
                        <a:xfrm>
                          <a:off x="0" y="0"/>
                          <a:ext cx="4206240" cy="2430780"/>
                        </a:xfrm>
                        <a:prstGeom prst="rect">
                          <a:avLst/>
                        </a:prstGeom>
                        <a:solidFill>
                          <a:srgbClr val="EAAA00">
                            <a:lumMod val="20000"/>
                            <a:lumOff val="80000"/>
                            <a:alpha val="20000"/>
                          </a:srgbClr>
                        </a:solidFill>
                        <a:ln w="19050" cap="flat" cmpd="sng" algn="ctr">
                          <a:solidFill>
                            <a:srgbClr val="F5DB7E"/>
                          </a:solidFill>
                          <a:prstDash val="dash"/>
                          <a:miter lim="800000"/>
                        </a:ln>
                        <a:effectLst/>
                      </wps:spPr>
                      <wps:bodyPr lIns="28928" tIns="28928" rIns="28928" bIns="28928" anchor="ctr"/>
                    </wps:wsp>
                  </a:graphicData>
                </a:graphic>
                <wp14:sizeRelH relativeFrom="margin">
                  <wp14:pctWidth>0</wp14:pctWidth>
                </wp14:sizeRelH>
                <wp14:sizeRelV relativeFrom="margin">
                  <wp14:pctHeight>0</wp14:pctHeight>
                </wp14:sizeRelV>
              </wp:anchor>
            </w:drawing>
          </mc:Choice>
          <mc:Fallback>
            <w:pict>
              <v:rect w14:anchorId="6E70A515" id="Rectangle 20" o:spid="_x0000_s1026" style="position:absolute;margin-left:378.65pt;margin-top:12.8pt;width:331.2pt;height:191.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" fillcolor="#fff0c8" strokecolor="#f5db7e" strokeweight="1.5pt">
                <v:fill opacity="13107f"/>
                <v:stroke dashstyle="dash"/>
                <v:textbox inset=".80356mm,.80356mm,.80356mm,.80356mm"/>
                <w10:wrap anchorx="margin"/>
              </v:rect>
            </w:pict>
          </mc:Fallback>
        </mc:AlternateContent>
      </w:r>
      <w:r w:rsidR="003F5229" w:rsidRPr="00EB0763">
        <w:rPr>
          <w:rFonts w:ascii="Arial" w:hAnsi="Arial" w:cs="Arial"/>
          <w:sz w:val="24"/>
          <w:szCs w:val="24"/>
        </w:rPr>
        <w:t xml:space="preserve">VI. I. </w:t>
      </w:r>
      <w:r w:rsidR="007E4729">
        <w:rPr>
          <w:rFonts w:ascii="Arial" w:hAnsi="Arial" w:cs="Arial"/>
          <w:sz w:val="24"/>
          <w:szCs w:val="24"/>
        </w:rPr>
        <w:t>Bendrov</w:t>
      </w:r>
      <w:r w:rsidR="001F2E0C" w:rsidRPr="00EB0763">
        <w:rPr>
          <w:rFonts w:ascii="Arial" w:hAnsi="Arial" w:cs="Arial"/>
          <w:sz w:val="24"/>
          <w:szCs w:val="24"/>
        </w:rPr>
        <w:t>ė</w:t>
      </w:r>
      <w:r w:rsidR="003F5229" w:rsidRPr="00EB0763">
        <w:rPr>
          <w:rFonts w:ascii="Arial" w:hAnsi="Arial" w:cs="Arial"/>
          <w:sz w:val="24"/>
          <w:szCs w:val="24"/>
        </w:rPr>
        <w:t xml:space="preserve">s tikslų </w:t>
      </w:r>
      <w:r w:rsidR="00EC41B6" w:rsidRPr="00EB0763">
        <w:rPr>
          <w:rFonts w:ascii="Arial" w:hAnsi="Arial" w:cs="Arial"/>
          <w:sz w:val="24"/>
          <w:szCs w:val="24"/>
        </w:rPr>
        <w:t>ir</w:t>
      </w:r>
      <w:r w:rsidR="003F5229" w:rsidRPr="00EB0763">
        <w:rPr>
          <w:rFonts w:ascii="Arial" w:hAnsi="Arial" w:cs="Arial"/>
          <w:sz w:val="24"/>
          <w:szCs w:val="24"/>
        </w:rPr>
        <w:t xml:space="preserve"> uždavinių apibendrint</w:t>
      </w:r>
      <w:r w:rsidR="0008344F">
        <w:rPr>
          <w:rFonts w:ascii="Arial" w:hAnsi="Arial" w:cs="Arial"/>
          <w:sz w:val="24"/>
          <w:szCs w:val="24"/>
        </w:rPr>
        <w:t>a</w:t>
      </w:r>
      <w:r w:rsidR="003F5229" w:rsidRPr="00EB0763">
        <w:rPr>
          <w:rFonts w:ascii="Arial" w:hAnsi="Arial" w:cs="Arial"/>
          <w:sz w:val="24"/>
          <w:szCs w:val="24"/>
        </w:rPr>
        <w:t xml:space="preserve"> schem</w:t>
      </w:r>
      <w:r w:rsidR="0008344F">
        <w:rPr>
          <w:rFonts w:ascii="Arial" w:hAnsi="Arial" w:cs="Arial"/>
          <w:sz w:val="24"/>
          <w:szCs w:val="24"/>
        </w:rPr>
        <w:t>a</w:t>
      </w:r>
      <w:bookmarkEnd w:id="17"/>
    </w:p>
    <w:p w14:paraId="7368163C" w14:textId="60D97D42" w:rsidR="006D75A4" w:rsidRDefault="0009482D" w:rsidP="00F520A1">
      <w:pPr>
        <w:ind w:left="1080"/>
        <w:rPr>
          <w:rFonts w:ascii="Arial" w:hAnsi="Arial" w:cs="Arial"/>
        </w:rPr>
      </w:pPr>
      <w:r>
        <w:rPr>
          <w:noProof/>
        </w:rPr>
        <mc:AlternateContent>
          <mc:Choice Requires="wps">
            <w:drawing>
              <wp:anchor distT="0" distB="0" distL="114300" distR="114300" simplePos="0" relativeHeight="251670528" behindDoc="0" locked="0" layoutInCell="1" allowOverlap="1" wp14:anchorId="0A6AA00C" wp14:editId="0A307B2D">
                <wp:simplePos x="0" y="0"/>
                <wp:positionH relativeFrom="margin">
                  <wp:posOffset>430530</wp:posOffset>
                </wp:positionH>
                <wp:positionV relativeFrom="paragraph">
                  <wp:posOffset>10160</wp:posOffset>
                </wp:positionV>
                <wp:extent cx="4183380" cy="2430780"/>
                <wp:effectExtent l="0" t="0" r="26670" b="26670"/>
                <wp:wrapNone/>
                <wp:docPr id="24" name="Rectangle 20"/>
                <wp:cNvGraphicFramePr/>
                <a:graphic xmlns:a="http://schemas.openxmlformats.org/drawingml/2006/main">
                  <a:graphicData uri="http://schemas.microsoft.com/office/word/2010/wordprocessingShape">
                    <wps:wsp>
                      <wps:cNvSpPr/>
                      <wps:spPr>
                        <a:xfrm>
                          <a:off x="0" y="0"/>
                          <a:ext cx="4183380" cy="2430780"/>
                        </a:xfrm>
                        <a:prstGeom prst="rect">
                          <a:avLst/>
                        </a:prstGeom>
                        <a:solidFill>
                          <a:srgbClr val="EAAA00">
                            <a:lumMod val="20000"/>
                            <a:lumOff val="80000"/>
                            <a:alpha val="20000"/>
                          </a:srgbClr>
                        </a:solidFill>
                        <a:ln w="19050" cap="flat" cmpd="sng" algn="ctr">
                          <a:solidFill>
                            <a:srgbClr val="F5DB7E"/>
                          </a:solidFill>
                          <a:prstDash val="dash"/>
                          <a:miter lim="800000"/>
                        </a:ln>
                        <a:effectLst/>
                      </wps:spPr>
                      <wps:bodyPr lIns="28928" tIns="28928" rIns="28928" bIns="28928" anchor="ctr"/>
                    </wps:wsp>
                  </a:graphicData>
                </a:graphic>
                <wp14:sizeRelH relativeFrom="margin">
                  <wp14:pctWidth>0</wp14:pctWidth>
                </wp14:sizeRelH>
                <wp14:sizeRelV relativeFrom="margin">
                  <wp14:pctHeight>0</wp14:pctHeight>
                </wp14:sizeRelV>
              </wp:anchor>
            </w:drawing>
          </mc:Choice>
          <mc:Fallback>
            <w:pict>
              <v:rect w14:anchorId="1CE42B71" id="Rectangle 20" o:spid="_x0000_s1026" style="position:absolute;margin-left:33.9pt;margin-top:.8pt;width:329.4pt;height:191.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" fillcolor="#fff0c8" strokecolor="#f5db7e" strokeweight="1.5pt">
                <v:fill opacity="13107f"/>
                <v:stroke dashstyle="dash"/>
                <v:textbox inset=".80356mm,.80356mm,.80356mm,.80356mm"/>
                <w10:wrap anchorx="margin"/>
              </v:rect>
            </w:pict>
          </mc:Fallback>
        </mc:AlternateContent>
      </w:r>
      <w:r w:rsidR="00E9440F">
        <w:rPr>
          <w:noProof/>
        </w:rPr>
        <mc:AlternateContent>
          <mc:Choice Requires="wps">
            <w:drawing>
              <wp:anchor distT="0" distB="0" distL="114300" distR="114300" simplePos="0" relativeHeight="251676672" behindDoc="0" locked="0" layoutInCell="1" allowOverlap="1" wp14:anchorId="7CA002B7" wp14:editId="05AF591A">
                <wp:simplePos x="0" y="0"/>
                <wp:positionH relativeFrom="column">
                  <wp:posOffset>8001000</wp:posOffset>
                </wp:positionH>
                <wp:positionV relativeFrom="paragraph">
                  <wp:posOffset>64770</wp:posOffset>
                </wp:positionV>
                <wp:extent cx="107315" cy="178435"/>
                <wp:effectExtent l="0" t="0" r="6985" b="0"/>
                <wp:wrapNone/>
                <wp:docPr id="32" name="Oval 12">
                  <a:extLst xmlns:a="http://schemas.openxmlformats.org/drawingml/2006/main">
                    <a:ext uri="{FF2B5EF4-FFF2-40B4-BE49-F238E27FC236}">
                      <a16:creationId xmlns:a16="http://schemas.microsoft.com/office/drawing/2014/main" id="{E3A0EB90-8804-4347-8560-F80B6F18C6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107315" cy="178435"/>
                        </a:xfrm>
                        <a:prstGeom prst="rect">
                          <a:avLst/>
                        </a:prstGeom>
                        <a:solidFill>
                          <a:srgbClr val="0091DA"/>
                        </a:solidFill>
                        <a:ln w="9525">
                          <a:noFill/>
                          <a:round/>
                          <a:headEnd type="none" w="sm" len="sm"/>
                          <a:tailEnd type="none" w="sm" len="sm"/>
                        </a:ln>
                      </wps:spPr>
                      <wps:bodyPr lIns="40500" tIns="40500" rIns="40500" bIns="40500" anchor="ctr" anchorCtr="1"/>
                    </wps:wsp>
                  </a:graphicData>
                </a:graphic>
                <wp14:sizeRelH relativeFrom="margin">
                  <wp14:pctWidth>0</wp14:pctWidth>
                </wp14:sizeRelH>
                <wp14:sizeRelV relativeFrom="margin">
                  <wp14:pctHeight>0</wp14:pctHeight>
                </wp14:sizeRelV>
              </wp:anchor>
            </w:drawing>
          </mc:Choice>
          <mc:Fallback>
            <w:pict>
              <v:rect w14:anchorId="175DDDA3" id="Oval 12" o:spid="_x0000_s1026" style="position:absolute;margin-left:630pt;margin-top:5.1pt;width:8.45pt;height:1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" fillcolor="#0091da" stroked="f">
                <v:stroke startarrowwidth="narrow" startarrowlength="short" endarrowwidth="narrow" endarrowlength="short" joinstyle="round"/>
                <v:textbox inset="1.125mm,1.125mm,1.125mm,1.125mm"/>
              </v:rect>
            </w:pict>
          </mc:Fallback>
        </mc:AlternateContent>
      </w:r>
      <w:r w:rsidR="00E9440F">
        <w:rPr>
          <w:noProof/>
        </w:rPr>
        <mc:AlternateContent>
          <mc:Choice Requires="wps">
            <w:drawing>
              <wp:anchor distT="0" distB="0" distL="114300" distR="114300" simplePos="0" relativeHeight="251677696" behindDoc="0" locked="0" layoutInCell="1" allowOverlap="1" wp14:anchorId="6F73167E" wp14:editId="6889B345">
                <wp:simplePos x="0" y="0"/>
                <wp:positionH relativeFrom="column">
                  <wp:posOffset>8001000</wp:posOffset>
                </wp:positionH>
                <wp:positionV relativeFrom="paragraph">
                  <wp:posOffset>243205</wp:posOffset>
                </wp:positionV>
                <wp:extent cx="107348" cy="178737"/>
                <wp:effectExtent l="0" t="0" r="6985" b="0"/>
                <wp:wrapNone/>
                <wp:docPr id="34" name="Rectangle 33">
                  <a:extLst xmlns:a="http://schemas.openxmlformats.org/drawingml/2006/main">
                    <a:ext uri="{FF2B5EF4-FFF2-40B4-BE49-F238E27FC236}">
                      <a16:creationId xmlns:a16="http://schemas.microsoft.com/office/drawing/2014/main" id="{5186A805-2A39-4A01-B7FC-B9B8565ECE0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107348" cy="178737"/>
                        </a:xfrm>
                        <a:prstGeom prst="rect">
                          <a:avLst/>
                        </a:prstGeom>
                        <a:solidFill>
                          <a:srgbClr val="6D2077"/>
                        </a:solidFill>
                        <a:ln w="6350">
                          <a:noFill/>
                          <a:miter lim="800000"/>
                          <a:headEnd type="none" w="sm" len="sm"/>
                          <a:tailEnd type="none" w="sm" len="sm"/>
                        </a:ln>
                      </wps:spPr>
                      <wps:bodyPr lIns="40500" tIns="40500" rIns="40500" bIns="40500" anchor="ctr" anchorCtr="1"/>
                    </wps:wsp>
                  </a:graphicData>
                </a:graphic>
                <wp14:sizeRelH relativeFrom="margin">
                  <wp14:pctWidth>0</wp14:pctWidth>
                </wp14:sizeRelH>
                <wp14:sizeRelV relativeFrom="margin">
                  <wp14:pctHeight>0</wp14:pctHeight>
                </wp14:sizeRelV>
              </wp:anchor>
            </w:drawing>
          </mc:Choice>
          <mc:Fallback>
            <w:pict>
              <v:rect w14:anchorId="6BC84E52" id="Rectangle 33" o:spid="_x0000_s1026" style="position:absolute;margin-left:630pt;margin-top:19.15pt;width:8.45pt;height:1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" fillcolor="#6d2077" stroked="f" strokeweight=".5pt">
                <v:stroke startarrowwidth="narrow" startarrowlength="short" endarrowwidth="narrow" endarrowlength="short"/>
                <v:textbox inset="1.125mm,1.125mm,1.125mm,1.125mm"/>
              </v:rect>
            </w:pict>
          </mc:Fallback>
        </mc:AlternateContent>
      </w:r>
      <w:r w:rsidR="00E9440F">
        <w:rPr>
          <w:noProof/>
        </w:rPr>
        <mc:AlternateContent>
          <mc:Choice Requires="wps">
            <w:drawing>
              <wp:anchor distT="0" distB="0" distL="114300" distR="114300" simplePos="0" relativeHeight="251678720" behindDoc="0" locked="0" layoutInCell="1" allowOverlap="1" wp14:anchorId="11070B54" wp14:editId="7B1D41E9">
                <wp:simplePos x="0" y="0"/>
                <wp:positionH relativeFrom="margin">
                  <wp:align>right</wp:align>
                </wp:positionH>
                <wp:positionV relativeFrom="paragraph">
                  <wp:posOffset>73025</wp:posOffset>
                </wp:positionV>
                <wp:extent cx="762000" cy="103875"/>
                <wp:effectExtent l="0" t="0" r="0" b="7620"/>
                <wp:wrapNone/>
                <wp:docPr id="36" name="TextBox 313">
                  <a:extLst xmlns:a="http://schemas.openxmlformats.org/drawingml/2006/main">
                    <a:ext uri="{FF2B5EF4-FFF2-40B4-BE49-F238E27FC236}">
                      <a16:creationId xmlns:a16="http://schemas.microsoft.com/office/drawing/2014/main" id="{A5758E35-4415-49C0-B475-7A5EA8CE4E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03875"/>
                        </a:xfrm>
                        <a:prstGeom prst="rect">
                          <a:avLst/>
                        </a:prstGeom>
                        <a:noFill/>
                        <a:ln w="9525">
                          <a:noFill/>
                          <a:miter lim="800000"/>
                          <a:headEnd/>
                          <a:tailEnd/>
                        </a:ln>
                      </wps:spPr>
                      <wps:txbx>
                        <w:txbxContent>
                          <w:p w14:paraId="50F7CCFB" w14:textId="77777777" w:rsidR="00CC3BCE" w:rsidRDefault="00CC3BCE" w:rsidP="00E9440F">
                            <w:pPr>
                              <w:rPr>
                                <w:sz w:val="24"/>
                                <w:szCs w:val="24"/>
                              </w:rPr>
                            </w:pPr>
                            <w:r>
                              <w:rPr>
                                <w:rFonts w:ascii="Arial" w:eastAsia="+mn-ea" w:hAnsi="Arial" w:cs="Arial"/>
                                <w:color w:val="000000"/>
                                <w:kern w:val="24"/>
                                <w:sz w:val="14"/>
                                <w:szCs w:val="14"/>
                              </w:rPr>
                              <w:t>Strateginiai tikslai</w:t>
                            </w:r>
                          </w:p>
                        </w:txbxContent>
                      </wps:txbx>
                      <wps:bodyPr wrap="square" lIns="0" tIns="0" rIns="0" bIns="0">
                        <a:spAutoFit/>
                      </wps:bodyPr>
                    </wps:wsp>
                  </a:graphicData>
                </a:graphic>
                <wp14:sizeRelH relativeFrom="margin">
                  <wp14:pctWidth>0</wp14:pctWidth>
                </wp14:sizeRelH>
              </wp:anchor>
            </w:drawing>
          </mc:Choice>
          <mc:Fallback>
            <w:pict>
              <v:shapetype w14:anchorId="11070B54" id="_x0000_t202" coordsize="21600,21600" o:spt="202" path="m,l,21600r21600,l21600,xe">
                <v:stroke joinstyle="miter"/>
                <v:path gradientshapeok="t" o:connecttype="rect"/>
              </v:shapetype>
              <v:shape id="TextBox 313" o:spid="_x0000_s1026" type="#_x0000_t202" style="position:absolute;left:0;text-align:left;margin-left:8.8pt;margin-top:5.75pt;width:60pt;height:8.2pt;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" filled="f" stroked="f">
                <v:textbox style="mso-fit-shape-to-text:t" inset="0,0,0,0">
                  <w:txbxContent>
                    <w:p w14:paraId="50F7CCFB" w14:textId="77777777" w:rsidR="00CC3BCE" w:rsidRDefault="00CC3BCE" w:rsidP="00E9440F">
                      <w:pPr>
                        <w:rPr>
                          <w:sz w:val="24"/>
                          <w:szCs w:val="24"/>
                        </w:rPr>
                      </w:pPr>
                      <w:r>
                        <w:rPr>
                          <w:rFonts w:ascii="Arial" w:eastAsia="+mn-ea" w:hAnsi="Arial" w:cs="Arial"/>
                          <w:color w:val="000000"/>
                          <w:kern w:val="24"/>
                          <w:sz w:val="14"/>
                          <w:szCs w:val="14"/>
                        </w:rPr>
                        <w:t>Strateginiai tikslai</w:t>
                      </w:r>
                    </w:p>
                  </w:txbxContent>
                </v:textbox>
                <w10:wrap anchorx="margin"/>
              </v:shape>
            </w:pict>
          </mc:Fallback>
        </mc:AlternateContent>
      </w:r>
      <w:r w:rsidR="00FF26B6" w:rsidRPr="00FF26B6">
        <w:rPr>
          <w:noProof/>
        </w:rPr>
        <mc:AlternateContent>
          <mc:Choice Requires="wps">
            <w:drawing>
              <wp:anchor distT="0" distB="0" distL="114300" distR="114300" simplePos="0" relativeHeight="251674624" behindDoc="0" locked="0" layoutInCell="1" allowOverlap="1" wp14:anchorId="1C49D27C" wp14:editId="376B0387">
                <wp:simplePos x="0" y="0"/>
                <wp:positionH relativeFrom="column">
                  <wp:posOffset>971550</wp:posOffset>
                </wp:positionH>
                <wp:positionV relativeFrom="paragraph">
                  <wp:posOffset>111125</wp:posOffset>
                </wp:positionV>
                <wp:extent cx="1234848" cy="138499"/>
                <wp:effectExtent l="0" t="0" r="3810" b="13970"/>
                <wp:wrapNone/>
                <wp:docPr id="26" name="Text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848" cy="138499"/>
                        </a:xfrm>
                        <a:prstGeom prst="rect">
                          <a:avLst/>
                        </a:prstGeom>
                        <a:noFill/>
                        <a:ln w="9525">
                          <a:noFill/>
                          <a:miter lim="800000"/>
                          <a:headEnd/>
                          <a:tailEnd/>
                        </a:ln>
                      </wps:spPr>
                      <wps:txbx>
                        <w:txbxContent>
                          <w:p w14:paraId="370F0442" w14:textId="73DC4817" w:rsidR="00CC3BCE" w:rsidRDefault="00CC3BCE" w:rsidP="00FF26B6">
                            <w:pPr>
                              <w:rPr>
                                <w:sz w:val="24"/>
                                <w:szCs w:val="24"/>
                              </w:rPr>
                            </w:pPr>
                            <w:proofErr w:type="spellStart"/>
                            <w:r>
                              <w:rPr>
                                <w:rFonts w:ascii="Arial" w:eastAsia="+mn-ea" w:hAnsi="Arial" w:cs="+mn-cs"/>
                                <w:b/>
                                <w:bCs/>
                                <w:color w:val="000000"/>
                                <w:kern w:val="24"/>
                                <w:sz w:val="18"/>
                                <w:szCs w:val="18"/>
                                <w:lang w:val="en-US"/>
                              </w:rPr>
                              <w:t>Finansų</w:t>
                            </w:r>
                            <w:proofErr w:type="spellEnd"/>
                            <w:r>
                              <w:rPr>
                                <w:rFonts w:ascii="Arial" w:eastAsia="+mn-ea" w:hAnsi="Arial" w:cs="+mn-cs"/>
                                <w:b/>
                                <w:bCs/>
                                <w:color w:val="000000"/>
                                <w:kern w:val="24"/>
                                <w:sz w:val="18"/>
                                <w:szCs w:val="18"/>
                              </w:rPr>
                              <w:t xml:space="preserve"> </w:t>
                            </w:r>
                            <w:proofErr w:type="spellStart"/>
                            <w:r>
                              <w:rPr>
                                <w:rFonts w:ascii="Arial" w:eastAsia="+mn-ea" w:hAnsi="Arial" w:cs="+mn-cs"/>
                                <w:b/>
                                <w:bCs/>
                                <w:color w:val="000000"/>
                                <w:kern w:val="24"/>
                                <w:sz w:val="18"/>
                                <w:szCs w:val="18"/>
                              </w:rPr>
                              <w:t>perspekt</w:t>
                            </w:r>
                            <w:proofErr w:type="spellEnd"/>
                            <w:r>
                              <w:rPr>
                                <w:rFonts w:ascii="Arial" w:eastAsia="+mn-ea" w:hAnsi="Arial" w:cs="+mn-cs"/>
                                <w:b/>
                                <w:bCs/>
                                <w:color w:val="000000"/>
                                <w:kern w:val="24"/>
                                <w:sz w:val="18"/>
                                <w:szCs w:val="18"/>
                                <w:lang w:val="en-US"/>
                              </w:rPr>
                              <w:t>y</w:t>
                            </w:r>
                            <w:r>
                              <w:rPr>
                                <w:rFonts w:ascii="Arial" w:eastAsia="+mn-ea" w:hAnsi="Arial" w:cs="+mn-cs"/>
                                <w:b/>
                                <w:bCs/>
                                <w:color w:val="000000"/>
                                <w:kern w:val="24"/>
                                <w:sz w:val="18"/>
                                <w:szCs w:val="18"/>
                              </w:rPr>
                              <w:t>va</w:t>
                            </w:r>
                          </w:p>
                        </w:txbxContent>
                      </wps:txbx>
                      <wps:bodyPr lIns="0" tIns="0" rIns="0" bIns="0">
                        <a:spAutoFit/>
                      </wps:bodyPr>
                    </wps:wsp>
                  </a:graphicData>
                </a:graphic>
              </wp:anchor>
            </w:drawing>
          </mc:Choice>
          <mc:Fallback>
            <w:pict>
              <v:shape w14:anchorId="1C49D27C" id="TextBox 578" o:spid="_x0000_s1027" type="#_x0000_t202" style="position:absolute;left:0;text-align:left;margin-left:76.5pt;margin-top:8.75pt;width:97.25pt;height:10.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" filled="f" stroked="f">
                <v:textbox style="mso-fit-shape-to-text:t" inset="0,0,0,0">
                  <w:txbxContent>
                    <w:p w14:paraId="370F0442" w14:textId="73DC4817" w:rsidR="00CC3BCE" w:rsidRDefault="00CC3BCE" w:rsidP="00FF26B6">
                      <w:pPr>
                        <w:rPr>
                          <w:sz w:val="24"/>
                          <w:szCs w:val="24"/>
                        </w:rPr>
                      </w:pPr>
                      <w:proofErr w:type="spellStart"/>
                      <w:r>
                        <w:rPr>
                          <w:rFonts w:ascii="Arial" w:eastAsia="+mn-ea" w:hAnsi="Arial" w:cs="+mn-cs"/>
                          <w:b/>
                          <w:bCs/>
                          <w:color w:val="000000"/>
                          <w:kern w:val="24"/>
                          <w:sz w:val="18"/>
                          <w:szCs w:val="18"/>
                          <w:lang w:val="en-US"/>
                        </w:rPr>
                        <w:t>Finansų</w:t>
                      </w:r>
                      <w:proofErr w:type="spellEnd"/>
                      <w:r>
                        <w:rPr>
                          <w:rFonts w:ascii="Arial" w:eastAsia="+mn-ea" w:hAnsi="Arial" w:cs="+mn-cs"/>
                          <w:b/>
                          <w:bCs/>
                          <w:color w:val="000000"/>
                          <w:kern w:val="24"/>
                          <w:sz w:val="18"/>
                          <w:szCs w:val="18"/>
                        </w:rPr>
                        <w:t xml:space="preserve"> </w:t>
                      </w:r>
                      <w:proofErr w:type="spellStart"/>
                      <w:r>
                        <w:rPr>
                          <w:rFonts w:ascii="Arial" w:eastAsia="+mn-ea" w:hAnsi="Arial" w:cs="+mn-cs"/>
                          <w:b/>
                          <w:bCs/>
                          <w:color w:val="000000"/>
                          <w:kern w:val="24"/>
                          <w:sz w:val="18"/>
                          <w:szCs w:val="18"/>
                        </w:rPr>
                        <w:t>perspekt</w:t>
                      </w:r>
                      <w:proofErr w:type="spellEnd"/>
                      <w:r>
                        <w:rPr>
                          <w:rFonts w:ascii="Arial" w:eastAsia="+mn-ea" w:hAnsi="Arial" w:cs="+mn-cs"/>
                          <w:b/>
                          <w:bCs/>
                          <w:color w:val="000000"/>
                          <w:kern w:val="24"/>
                          <w:sz w:val="18"/>
                          <w:szCs w:val="18"/>
                          <w:lang w:val="en-US"/>
                        </w:rPr>
                        <w:t>y</w:t>
                      </w:r>
                      <w:r>
                        <w:rPr>
                          <w:rFonts w:ascii="Arial" w:eastAsia="+mn-ea" w:hAnsi="Arial" w:cs="+mn-cs"/>
                          <w:b/>
                          <w:bCs/>
                          <w:color w:val="000000"/>
                          <w:kern w:val="24"/>
                          <w:sz w:val="18"/>
                          <w:szCs w:val="18"/>
                        </w:rPr>
                        <w:t>va</w:t>
                      </w:r>
                    </w:p>
                  </w:txbxContent>
                </v:textbox>
              </v:shape>
            </w:pict>
          </mc:Fallback>
        </mc:AlternateContent>
      </w:r>
      <w:r w:rsidR="006C1022" w:rsidRPr="006C1022">
        <w:rPr>
          <w:noProof/>
        </w:rPr>
        <mc:AlternateContent>
          <mc:Choice Requires="wps">
            <w:drawing>
              <wp:anchor distT="0" distB="0" distL="114300" distR="114300" simplePos="0" relativeHeight="251667456" behindDoc="0" locked="0" layoutInCell="1" allowOverlap="1" wp14:anchorId="3522EF72" wp14:editId="40E68F48">
                <wp:simplePos x="0" y="0"/>
                <wp:positionH relativeFrom="column">
                  <wp:posOffset>5116830</wp:posOffset>
                </wp:positionH>
                <wp:positionV relativeFrom="paragraph">
                  <wp:posOffset>111125</wp:posOffset>
                </wp:positionV>
                <wp:extent cx="1234848" cy="138499"/>
                <wp:effectExtent l="0" t="0" r="3810" b="13970"/>
                <wp:wrapNone/>
                <wp:docPr id="20" name="Text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848" cy="138499"/>
                        </a:xfrm>
                        <a:prstGeom prst="rect">
                          <a:avLst/>
                        </a:prstGeom>
                        <a:noFill/>
                        <a:ln w="9525">
                          <a:noFill/>
                          <a:miter lim="800000"/>
                          <a:headEnd/>
                          <a:tailEnd/>
                        </a:ln>
                      </wps:spPr>
                      <wps:txbx>
                        <w:txbxContent>
                          <w:p w14:paraId="0090DC7F" w14:textId="248E29A0" w:rsidR="00CC3BCE" w:rsidRDefault="00CC3BCE" w:rsidP="006C1022">
                            <w:pPr>
                              <w:rPr>
                                <w:sz w:val="24"/>
                                <w:szCs w:val="24"/>
                              </w:rPr>
                            </w:pPr>
                            <w:r>
                              <w:rPr>
                                <w:rFonts w:ascii="Arial" w:eastAsia="+mn-ea" w:hAnsi="Arial" w:cs="+mn-cs"/>
                                <w:b/>
                                <w:bCs/>
                                <w:color w:val="000000"/>
                                <w:kern w:val="24"/>
                                <w:sz w:val="18"/>
                                <w:szCs w:val="18"/>
                                <w:lang w:val="en-US"/>
                              </w:rPr>
                              <w:t>Klientų</w:t>
                            </w:r>
                            <w:r>
                              <w:rPr>
                                <w:rFonts w:ascii="Arial" w:eastAsia="+mn-ea" w:hAnsi="Arial" w:cs="+mn-cs"/>
                                <w:b/>
                                <w:bCs/>
                                <w:color w:val="000000"/>
                                <w:kern w:val="24"/>
                                <w:sz w:val="18"/>
                                <w:szCs w:val="18"/>
                              </w:rPr>
                              <w:t xml:space="preserve"> </w:t>
                            </w:r>
                            <w:proofErr w:type="spellStart"/>
                            <w:r>
                              <w:rPr>
                                <w:rFonts w:ascii="Arial" w:eastAsia="+mn-ea" w:hAnsi="Arial" w:cs="+mn-cs"/>
                                <w:b/>
                                <w:bCs/>
                                <w:color w:val="000000"/>
                                <w:kern w:val="24"/>
                                <w:sz w:val="18"/>
                                <w:szCs w:val="18"/>
                              </w:rPr>
                              <w:t>perspekt</w:t>
                            </w:r>
                            <w:proofErr w:type="spellEnd"/>
                            <w:r>
                              <w:rPr>
                                <w:rFonts w:ascii="Arial" w:eastAsia="+mn-ea" w:hAnsi="Arial" w:cs="+mn-cs"/>
                                <w:b/>
                                <w:bCs/>
                                <w:color w:val="000000"/>
                                <w:kern w:val="24"/>
                                <w:sz w:val="18"/>
                                <w:szCs w:val="18"/>
                                <w:lang w:val="en-US"/>
                              </w:rPr>
                              <w:t>y</w:t>
                            </w:r>
                            <w:r>
                              <w:rPr>
                                <w:rFonts w:ascii="Arial" w:eastAsia="+mn-ea" w:hAnsi="Arial" w:cs="+mn-cs"/>
                                <w:b/>
                                <w:bCs/>
                                <w:color w:val="000000"/>
                                <w:kern w:val="24"/>
                                <w:sz w:val="18"/>
                                <w:szCs w:val="18"/>
                              </w:rPr>
                              <w:t>va</w:t>
                            </w:r>
                          </w:p>
                        </w:txbxContent>
                      </wps:txbx>
                      <wps:bodyPr lIns="0" tIns="0" rIns="0" bIns="0">
                        <a:spAutoFit/>
                      </wps:bodyPr>
                    </wps:wsp>
                  </a:graphicData>
                </a:graphic>
              </wp:anchor>
            </w:drawing>
          </mc:Choice>
          <mc:Fallback>
            <w:pict>
              <v:shape w14:anchorId="3522EF72" id="_x0000_s1028" type="#_x0000_t202" style="position:absolute;left:0;text-align:left;margin-left:402.9pt;margin-top:8.75pt;width:97.25pt;height:10.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" filled="f" stroked="f">
                <v:textbox style="mso-fit-shape-to-text:t" inset="0,0,0,0">
                  <w:txbxContent>
                    <w:p w14:paraId="0090DC7F" w14:textId="248E29A0" w:rsidR="00CC3BCE" w:rsidRDefault="00CC3BCE" w:rsidP="006C1022">
                      <w:pPr>
                        <w:rPr>
                          <w:sz w:val="24"/>
                          <w:szCs w:val="24"/>
                        </w:rPr>
                      </w:pPr>
                      <w:r>
                        <w:rPr>
                          <w:rFonts w:ascii="Arial" w:eastAsia="+mn-ea" w:hAnsi="Arial" w:cs="+mn-cs"/>
                          <w:b/>
                          <w:bCs/>
                          <w:color w:val="000000"/>
                          <w:kern w:val="24"/>
                          <w:sz w:val="18"/>
                          <w:szCs w:val="18"/>
                          <w:lang w:val="en-US"/>
                        </w:rPr>
                        <w:t>Klientų</w:t>
                      </w:r>
                      <w:r>
                        <w:rPr>
                          <w:rFonts w:ascii="Arial" w:eastAsia="+mn-ea" w:hAnsi="Arial" w:cs="+mn-cs"/>
                          <w:b/>
                          <w:bCs/>
                          <w:color w:val="000000"/>
                          <w:kern w:val="24"/>
                          <w:sz w:val="18"/>
                          <w:szCs w:val="18"/>
                        </w:rPr>
                        <w:t xml:space="preserve"> </w:t>
                      </w:r>
                      <w:proofErr w:type="spellStart"/>
                      <w:r>
                        <w:rPr>
                          <w:rFonts w:ascii="Arial" w:eastAsia="+mn-ea" w:hAnsi="Arial" w:cs="+mn-cs"/>
                          <w:b/>
                          <w:bCs/>
                          <w:color w:val="000000"/>
                          <w:kern w:val="24"/>
                          <w:sz w:val="18"/>
                          <w:szCs w:val="18"/>
                        </w:rPr>
                        <w:t>perspekt</w:t>
                      </w:r>
                      <w:proofErr w:type="spellEnd"/>
                      <w:r>
                        <w:rPr>
                          <w:rFonts w:ascii="Arial" w:eastAsia="+mn-ea" w:hAnsi="Arial" w:cs="+mn-cs"/>
                          <w:b/>
                          <w:bCs/>
                          <w:color w:val="000000"/>
                          <w:kern w:val="24"/>
                          <w:sz w:val="18"/>
                          <w:szCs w:val="18"/>
                          <w:lang w:val="en-US"/>
                        </w:rPr>
                        <w:t>y</w:t>
                      </w:r>
                      <w:r>
                        <w:rPr>
                          <w:rFonts w:ascii="Arial" w:eastAsia="+mn-ea" w:hAnsi="Arial" w:cs="+mn-cs"/>
                          <w:b/>
                          <w:bCs/>
                          <w:color w:val="000000"/>
                          <w:kern w:val="24"/>
                          <w:sz w:val="18"/>
                          <w:szCs w:val="18"/>
                        </w:rPr>
                        <w:t>va</w:t>
                      </w:r>
                    </w:p>
                  </w:txbxContent>
                </v:textbox>
              </v:shape>
            </w:pict>
          </mc:Fallback>
        </mc:AlternateContent>
      </w:r>
    </w:p>
    <w:p w14:paraId="3B545F80" w14:textId="3BE781BA" w:rsidR="006D75A4" w:rsidRDefault="00E9440F" w:rsidP="00F520A1">
      <w:pPr>
        <w:ind w:left="1080"/>
        <w:rPr>
          <w:rFonts w:ascii="Arial" w:hAnsi="Arial" w:cs="Arial"/>
        </w:rPr>
      </w:pPr>
      <w:r>
        <w:rPr>
          <w:noProof/>
        </w:rPr>
        <mc:AlternateContent>
          <mc:Choice Requires="wps">
            <w:drawing>
              <wp:anchor distT="0" distB="0" distL="114300" distR="114300" simplePos="0" relativeHeight="251679744" behindDoc="0" locked="0" layoutInCell="1" allowOverlap="1" wp14:anchorId="7EB8FD95" wp14:editId="1416DB3D">
                <wp:simplePos x="0" y="0"/>
                <wp:positionH relativeFrom="column">
                  <wp:posOffset>8147685</wp:posOffset>
                </wp:positionH>
                <wp:positionV relativeFrom="paragraph">
                  <wp:posOffset>8255</wp:posOffset>
                </wp:positionV>
                <wp:extent cx="697760" cy="103875"/>
                <wp:effectExtent l="0" t="0" r="7620" b="10795"/>
                <wp:wrapNone/>
                <wp:docPr id="37" name="TextBox 318">
                  <a:extLst xmlns:a="http://schemas.openxmlformats.org/drawingml/2006/main">
                    <a:ext uri="{FF2B5EF4-FFF2-40B4-BE49-F238E27FC236}">
                      <a16:creationId xmlns:a16="http://schemas.microsoft.com/office/drawing/2014/main" id="{00710D7E-A8DB-4040-A86E-06E9D9CE44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760" cy="103875"/>
                        </a:xfrm>
                        <a:prstGeom prst="rect">
                          <a:avLst/>
                        </a:prstGeom>
                        <a:noFill/>
                        <a:ln w="9525">
                          <a:noFill/>
                          <a:miter lim="800000"/>
                          <a:headEnd/>
                          <a:tailEnd/>
                        </a:ln>
                      </wps:spPr>
                      <wps:txbx>
                        <w:txbxContent>
                          <w:p w14:paraId="352C1CD7" w14:textId="77777777" w:rsidR="00CC3BCE" w:rsidRDefault="00CC3BCE" w:rsidP="00E9440F">
                            <w:pPr>
                              <w:rPr>
                                <w:sz w:val="24"/>
                                <w:szCs w:val="24"/>
                              </w:rPr>
                            </w:pPr>
                            <w:r>
                              <w:rPr>
                                <w:rFonts w:ascii="Arial" w:eastAsia="+mn-ea" w:hAnsi="Arial" w:cs="Arial"/>
                                <w:color w:val="000000"/>
                                <w:kern w:val="24"/>
                                <w:sz w:val="14"/>
                                <w:szCs w:val="14"/>
                              </w:rPr>
                              <w:t>Uždaviniai</w:t>
                            </w:r>
                          </w:p>
                        </w:txbxContent>
                      </wps:txbx>
                      <wps:bodyPr lIns="0" tIns="0" rIns="0" bIns="0">
                        <a:spAutoFit/>
                      </wps:bodyPr>
                    </wps:wsp>
                  </a:graphicData>
                </a:graphic>
              </wp:anchor>
            </w:drawing>
          </mc:Choice>
          <mc:Fallback>
            <w:pict>
              <v:shape w14:anchorId="7EB8FD95" id="TextBox 318" o:spid="_x0000_s1029" type="#_x0000_t202" style="position:absolute;left:0;text-align:left;margin-left:641.55pt;margin-top:.65pt;width:54.95pt;height:8.2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" filled="f" stroked="f">
                <v:textbox style="mso-fit-shape-to-text:t" inset="0,0,0,0">
                  <w:txbxContent>
                    <w:p w14:paraId="352C1CD7" w14:textId="77777777" w:rsidR="00CC3BCE" w:rsidRDefault="00CC3BCE" w:rsidP="00E9440F">
                      <w:pPr>
                        <w:rPr>
                          <w:sz w:val="24"/>
                          <w:szCs w:val="24"/>
                        </w:rPr>
                      </w:pPr>
                      <w:r>
                        <w:rPr>
                          <w:rFonts w:ascii="Arial" w:eastAsia="+mn-ea" w:hAnsi="Arial" w:cs="Arial"/>
                          <w:color w:val="000000"/>
                          <w:kern w:val="24"/>
                          <w:sz w:val="14"/>
                          <w:szCs w:val="14"/>
                        </w:rPr>
                        <w:t>Uždaviniai</w:t>
                      </w:r>
                    </w:p>
                  </w:txbxContent>
                </v:textbox>
              </v:shape>
            </w:pict>
          </mc:Fallback>
        </mc:AlternateContent>
      </w:r>
      <w:r w:rsidR="00FF26B6">
        <w:rPr>
          <w:noProof/>
        </w:rPr>
        <w:drawing>
          <wp:anchor distT="0" distB="0" distL="114300" distR="114300" simplePos="0" relativeHeight="251672576" behindDoc="0" locked="0" layoutInCell="1" allowOverlap="1" wp14:anchorId="63AC80B1" wp14:editId="13E2C071">
            <wp:simplePos x="0" y="0"/>
            <wp:positionH relativeFrom="column">
              <wp:posOffset>1634490</wp:posOffset>
            </wp:positionH>
            <wp:positionV relativeFrom="paragraph">
              <wp:posOffset>11430</wp:posOffset>
            </wp:positionV>
            <wp:extent cx="2484120" cy="2042160"/>
            <wp:effectExtent l="0" t="0" r="0" b="15240"/>
            <wp:wrapSquare wrapText="bothSides"/>
            <wp:docPr id="25" name="Diagram 25">
              <a:extLst xmlns:a="http://schemas.openxmlformats.org/drawingml/2006/main">
                <a:ext uri="{FF2B5EF4-FFF2-40B4-BE49-F238E27FC236}">
                  <a16:creationId xmlns:a16="http://schemas.microsoft.com/office/drawing/2014/main" id="{2CC33A8E-6387-425C-B232-63EE3481C11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FF26B6">
        <w:rPr>
          <w:noProof/>
        </w:rPr>
        <w:drawing>
          <wp:anchor distT="0" distB="0" distL="114300" distR="114300" simplePos="0" relativeHeight="251668480" behindDoc="0" locked="0" layoutInCell="1" allowOverlap="1" wp14:anchorId="4D27F3EB" wp14:editId="3C03BCDA">
            <wp:simplePos x="0" y="0"/>
            <wp:positionH relativeFrom="column">
              <wp:posOffset>5711190</wp:posOffset>
            </wp:positionH>
            <wp:positionV relativeFrom="paragraph">
              <wp:posOffset>11430</wp:posOffset>
            </wp:positionV>
            <wp:extent cx="2484120" cy="2042160"/>
            <wp:effectExtent l="0" t="0" r="0" b="15240"/>
            <wp:wrapSquare wrapText="bothSides"/>
            <wp:docPr id="23" name="Diagram 23">
              <a:extLst xmlns:a="http://schemas.openxmlformats.org/drawingml/2006/main">
                <a:ext uri="{FF2B5EF4-FFF2-40B4-BE49-F238E27FC236}">
                  <a16:creationId xmlns:a16="http://schemas.microsoft.com/office/drawing/2014/main" id="{2CC33A8E-6387-425C-B232-63EE3481C11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14:paraId="6CA3DDDC" w14:textId="0F65F7E2" w:rsidR="00101845" w:rsidRPr="000E0811" w:rsidRDefault="00101845" w:rsidP="00F520A1">
      <w:pPr>
        <w:ind w:left="1080"/>
        <w:rPr>
          <w:rFonts w:ascii="Arial" w:hAnsi="Arial" w:cs="Arial"/>
        </w:rPr>
      </w:pPr>
    </w:p>
    <w:p w14:paraId="6873517C" w14:textId="6B4C781D" w:rsidR="000E0811" w:rsidRPr="000E0811" w:rsidRDefault="000E0811" w:rsidP="000E0811">
      <w:pPr>
        <w:rPr>
          <w:rFonts w:ascii="Arial" w:hAnsi="Arial" w:cs="Arial"/>
        </w:rPr>
      </w:pPr>
    </w:p>
    <w:p w14:paraId="3810F96D" w14:textId="0922000C" w:rsidR="000E0811" w:rsidRPr="000E0811" w:rsidRDefault="00201410" w:rsidP="000E0811">
      <w:pPr>
        <w:rPr>
          <w:rFonts w:ascii="Arial" w:hAnsi="Arial" w:cs="Arial"/>
        </w:rPr>
      </w:pPr>
      <w:r>
        <w:rPr>
          <w:noProof/>
        </w:rPr>
        <mc:AlternateContent>
          <mc:Choice Requires="wps">
            <w:drawing>
              <wp:anchor distT="0" distB="0" distL="114300" distR="114300" simplePos="0" relativeHeight="251681792" behindDoc="0" locked="0" layoutInCell="1" allowOverlap="1" wp14:anchorId="1C3335F9" wp14:editId="6B0DE8DA">
                <wp:simplePos x="0" y="0"/>
                <wp:positionH relativeFrom="page">
                  <wp:posOffset>1432560</wp:posOffset>
                </wp:positionH>
                <wp:positionV relativeFrom="paragraph">
                  <wp:posOffset>1424940</wp:posOffset>
                </wp:positionV>
                <wp:extent cx="7924800" cy="2712720"/>
                <wp:effectExtent l="0" t="0" r="19050" b="11430"/>
                <wp:wrapNone/>
                <wp:docPr id="30" name="Rectangle 29">
                  <a:extLst xmlns:a="http://schemas.openxmlformats.org/drawingml/2006/main">
                    <a:ext uri="{FF2B5EF4-FFF2-40B4-BE49-F238E27FC236}">
                      <a16:creationId xmlns:a16="http://schemas.microsoft.com/office/drawing/2014/main" id="{6CA84167-895D-4369-B6D3-349694A10DD5}"/>
                    </a:ext>
                  </a:extLst>
                </wp:docPr>
                <wp:cNvGraphicFramePr/>
                <a:graphic xmlns:a="http://schemas.openxmlformats.org/drawingml/2006/main">
                  <a:graphicData uri="http://schemas.microsoft.com/office/word/2010/wordprocessingShape">
                    <wps:wsp>
                      <wps:cNvSpPr/>
                      <wps:spPr>
                        <a:xfrm>
                          <a:off x="0" y="0"/>
                          <a:ext cx="7924800" cy="2712720"/>
                        </a:xfrm>
                        <a:prstGeom prst="rect">
                          <a:avLst/>
                        </a:prstGeom>
                        <a:solidFill>
                          <a:srgbClr val="EAAA00">
                            <a:lumMod val="20000"/>
                            <a:lumOff val="80000"/>
                            <a:alpha val="20000"/>
                          </a:srgbClr>
                        </a:solidFill>
                        <a:ln w="19050" cap="flat" cmpd="sng" algn="ctr">
                          <a:solidFill>
                            <a:srgbClr val="F5DB7E"/>
                          </a:solidFill>
                          <a:prstDash val="dash"/>
                          <a:miter lim="800000"/>
                        </a:ln>
                        <a:effectLst/>
                      </wps:spPr>
                      <wps:bodyPr lIns="28928" tIns="28928" rIns="28928" bIns="28928" anchor="ctr"/>
                    </wps:wsp>
                  </a:graphicData>
                </a:graphic>
                <wp14:sizeRelH relativeFrom="margin">
                  <wp14:pctWidth>0</wp14:pctWidth>
                </wp14:sizeRelH>
                <wp14:sizeRelV relativeFrom="margin">
                  <wp14:pctHeight>0</wp14:pctHeight>
                </wp14:sizeRelV>
              </wp:anchor>
            </w:drawing>
          </mc:Choice>
          <mc:Fallback>
            <w:pict>
              <v:rect w14:anchorId="5DBFD980" id="Rectangle 29" o:spid="_x0000_s1026" style="position:absolute;margin-left:112.8pt;margin-top:112.2pt;width:624pt;height:213.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" fillcolor="#fff0c8" strokecolor="#f5db7e" strokeweight="1.5pt">
                <v:fill opacity="13107f"/>
                <v:stroke dashstyle="dash"/>
                <v:textbox inset=".80356mm,.80356mm,.80356mm,.80356mm"/>
                <w10:wrap anchorx="page"/>
              </v:rect>
            </w:pict>
          </mc:Fallback>
        </mc:AlternateContent>
      </w:r>
      <w:r w:rsidR="00FF26B6">
        <w:rPr>
          <w:rFonts w:ascii="Arial" w:hAnsi="Arial" w:cs="Arial"/>
        </w:rPr>
        <w:br w:type="textWrapping" w:clear="all"/>
      </w:r>
    </w:p>
    <w:p w14:paraId="1C02C392" w14:textId="066D27C6" w:rsidR="000E0811" w:rsidRPr="000E0811" w:rsidRDefault="00E9440F" w:rsidP="00E9440F">
      <w:pPr>
        <w:tabs>
          <w:tab w:val="left" w:pos="4644"/>
        </w:tabs>
        <w:ind w:firstLine="1296"/>
        <w:rPr>
          <w:rFonts w:ascii="Arial" w:hAnsi="Arial" w:cs="Arial"/>
        </w:rPr>
      </w:pPr>
      <w:r w:rsidRPr="00E9440F">
        <w:rPr>
          <w:noProof/>
        </w:rPr>
        <mc:AlternateContent>
          <mc:Choice Requires="wps">
            <w:drawing>
              <wp:anchor distT="0" distB="0" distL="114300" distR="114300" simplePos="0" relativeHeight="251683840" behindDoc="0" locked="0" layoutInCell="1" allowOverlap="1" wp14:anchorId="75D708C3" wp14:editId="004A103D">
                <wp:simplePos x="0" y="0"/>
                <wp:positionH relativeFrom="column">
                  <wp:posOffset>956310</wp:posOffset>
                </wp:positionH>
                <wp:positionV relativeFrom="paragraph">
                  <wp:posOffset>6985</wp:posOffset>
                </wp:positionV>
                <wp:extent cx="1661160" cy="138499"/>
                <wp:effectExtent l="0" t="0" r="0" b="0"/>
                <wp:wrapNone/>
                <wp:docPr id="28" name="Text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38499"/>
                        </a:xfrm>
                        <a:prstGeom prst="rect">
                          <a:avLst/>
                        </a:prstGeom>
                        <a:noFill/>
                        <a:ln w="9525">
                          <a:noFill/>
                          <a:miter lim="800000"/>
                          <a:headEnd/>
                          <a:tailEnd/>
                        </a:ln>
                      </wps:spPr>
                      <wps:txbx>
                        <w:txbxContent>
                          <w:p w14:paraId="3AFE7520" w14:textId="5FE61B2D" w:rsidR="00CC3BCE" w:rsidRDefault="00CC3BCE" w:rsidP="00E9440F">
                            <w:pPr>
                              <w:rPr>
                                <w:sz w:val="24"/>
                                <w:szCs w:val="24"/>
                              </w:rPr>
                            </w:pPr>
                            <w:proofErr w:type="spellStart"/>
                            <w:r>
                              <w:rPr>
                                <w:rFonts w:ascii="Arial" w:eastAsia="+mn-ea" w:hAnsi="Arial" w:cs="+mn-cs"/>
                                <w:b/>
                                <w:bCs/>
                                <w:color w:val="000000"/>
                                <w:kern w:val="24"/>
                                <w:sz w:val="18"/>
                                <w:szCs w:val="18"/>
                                <w:lang w:val="en-US"/>
                              </w:rPr>
                              <w:t>Organizacijos</w:t>
                            </w:r>
                            <w:proofErr w:type="spellEnd"/>
                            <w:r>
                              <w:rPr>
                                <w:rFonts w:ascii="Arial" w:eastAsia="+mn-ea" w:hAnsi="Arial" w:cs="+mn-cs"/>
                                <w:b/>
                                <w:bCs/>
                                <w:color w:val="000000"/>
                                <w:kern w:val="24"/>
                                <w:sz w:val="18"/>
                                <w:szCs w:val="18"/>
                              </w:rPr>
                              <w:t xml:space="preserve"> </w:t>
                            </w:r>
                            <w:proofErr w:type="spellStart"/>
                            <w:r>
                              <w:rPr>
                                <w:rFonts w:ascii="Arial" w:eastAsia="+mn-ea" w:hAnsi="Arial" w:cs="+mn-cs"/>
                                <w:b/>
                                <w:bCs/>
                                <w:color w:val="000000"/>
                                <w:kern w:val="24"/>
                                <w:sz w:val="18"/>
                                <w:szCs w:val="18"/>
                              </w:rPr>
                              <w:t>perspekt</w:t>
                            </w:r>
                            <w:proofErr w:type="spellEnd"/>
                            <w:r>
                              <w:rPr>
                                <w:rFonts w:ascii="Arial" w:eastAsia="+mn-ea" w:hAnsi="Arial" w:cs="+mn-cs"/>
                                <w:b/>
                                <w:bCs/>
                                <w:color w:val="000000"/>
                                <w:kern w:val="24"/>
                                <w:sz w:val="18"/>
                                <w:szCs w:val="18"/>
                                <w:lang w:val="en-US"/>
                              </w:rPr>
                              <w:t>y</w:t>
                            </w:r>
                            <w:r>
                              <w:rPr>
                                <w:rFonts w:ascii="Arial" w:eastAsia="+mn-ea" w:hAnsi="Arial" w:cs="+mn-cs"/>
                                <w:b/>
                                <w:bCs/>
                                <w:color w:val="000000"/>
                                <w:kern w:val="24"/>
                                <w:sz w:val="18"/>
                                <w:szCs w:val="18"/>
                              </w:rPr>
                              <w:t>va</w:t>
                            </w:r>
                          </w:p>
                        </w:txbxContent>
                      </wps:txbx>
                      <wps:bodyPr wrap="square" lIns="0" tIns="0" rIns="0" bIns="0">
                        <a:spAutoFit/>
                      </wps:bodyPr>
                    </wps:wsp>
                  </a:graphicData>
                </a:graphic>
                <wp14:sizeRelH relativeFrom="margin">
                  <wp14:pctWidth>0</wp14:pctWidth>
                </wp14:sizeRelH>
              </wp:anchor>
            </w:drawing>
          </mc:Choice>
          <mc:Fallback>
            <w:pict>
              <v:shape w14:anchorId="75D708C3" id="_x0000_s1030" type="#_x0000_t202" style="position:absolute;left:0;text-align:left;margin-left:75.3pt;margin-top:.55pt;width:130.8pt;height:10.9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" filled="f" stroked="f">
                <v:textbox style="mso-fit-shape-to-text:t" inset="0,0,0,0">
                  <w:txbxContent>
                    <w:p w14:paraId="3AFE7520" w14:textId="5FE61B2D" w:rsidR="00CC3BCE" w:rsidRDefault="00CC3BCE" w:rsidP="00E9440F">
                      <w:pPr>
                        <w:rPr>
                          <w:sz w:val="24"/>
                          <w:szCs w:val="24"/>
                        </w:rPr>
                      </w:pPr>
                      <w:proofErr w:type="spellStart"/>
                      <w:r>
                        <w:rPr>
                          <w:rFonts w:ascii="Arial" w:eastAsia="+mn-ea" w:hAnsi="Arial" w:cs="+mn-cs"/>
                          <w:b/>
                          <w:bCs/>
                          <w:color w:val="000000"/>
                          <w:kern w:val="24"/>
                          <w:sz w:val="18"/>
                          <w:szCs w:val="18"/>
                          <w:lang w:val="en-US"/>
                        </w:rPr>
                        <w:t>Organizacijos</w:t>
                      </w:r>
                      <w:proofErr w:type="spellEnd"/>
                      <w:r>
                        <w:rPr>
                          <w:rFonts w:ascii="Arial" w:eastAsia="+mn-ea" w:hAnsi="Arial" w:cs="+mn-cs"/>
                          <w:b/>
                          <w:bCs/>
                          <w:color w:val="000000"/>
                          <w:kern w:val="24"/>
                          <w:sz w:val="18"/>
                          <w:szCs w:val="18"/>
                        </w:rPr>
                        <w:t xml:space="preserve"> </w:t>
                      </w:r>
                      <w:proofErr w:type="spellStart"/>
                      <w:r>
                        <w:rPr>
                          <w:rFonts w:ascii="Arial" w:eastAsia="+mn-ea" w:hAnsi="Arial" w:cs="+mn-cs"/>
                          <w:b/>
                          <w:bCs/>
                          <w:color w:val="000000"/>
                          <w:kern w:val="24"/>
                          <w:sz w:val="18"/>
                          <w:szCs w:val="18"/>
                        </w:rPr>
                        <w:t>perspekt</w:t>
                      </w:r>
                      <w:proofErr w:type="spellEnd"/>
                      <w:r>
                        <w:rPr>
                          <w:rFonts w:ascii="Arial" w:eastAsia="+mn-ea" w:hAnsi="Arial" w:cs="+mn-cs"/>
                          <w:b/>
                          <w:bCs/>
                          <w:color w:val="000000"/>
                          <w:kern w:val="24"/>
                          <w:sz w:val="18"/>
                          <w:szCs w:val="18"/>
                          <w:lang w:val="en-US"/>
                        </w:rPr>
                        <w:t>y</w:t>
                      </w:r>
                      <w:r>
                        <w:rPr>
                          <w:rFonts w:ascii="Arial" w:eastAsia="+mn-ea" w:hAnsi="Arial" w:cs="+mn-cs"/>
                          <w:b/>
                          <w:bCs/>
                          <w:color w:val="000000"/>
                          <w:kern w:val="24"/>
                          <w:sz w:val="18"/>
                          <w:szCs w:val="18"/>
                        </w:rPr>
                        <w:t>va</w:t>
                      </w:r>
                    </w:p>
                  </w:txbxContent>
                </v:textbox>
              </v:shape>
            </w:pict>
          </mc:Fallback>
        </mc:AlternateContent>
      </w:r>
    </w:p>
    <w:p w14:paraId="214B5047" w14:textId="249B9905" w:rsidR="000E0811" w:rsidRPr="000E0811" w:rsidRDefault="00201410" w:rsidP="000E0811">
      <w:pPr>
        <w:rPr>
          <w:rFonts w:ascii="Arial" w:hAnsi="Arial" w:cs="Arial"/>
        </w:rPr>
      </w:pPr>
      <w:r>
        <w:rPr>
          <w:noProof/>
        </w:rPr>
        <w:drawing>
          <wp:anchor distT="0" distB="0" distL="114300" distR="114300" simplePos="0" relativeHeight="251684864" behindDoc="0" locked="0" layoutInCell="1" allowOverlap="1" wp14:anchorId="18E72AF3" wp14:editId="7CFD67D8">
            <wp:simplePos x="0" y="0"/>
            <wp:positionH relativeFrom="page">
              <wp:posOffset>2825750</wp:posOffset>
            </wp:positionH>
            <wp:positionV relativeFrom="paragraph">
              <wp:posOffset>6350</wp:posOffset>
            </wp:positionV>
            <wp:extent cx="5537835" cy="2029460"/>
            <wp:effectExtent l="19050" t="0" r="24765" b="0"/>
            <wp:wrapNone/>
            <wp:docPr id="29" name="Diagram 29">
              <a:extLst xmlns:a="http://schemas.openxmlformats.org/drawingml/2006/main">
                <a:ext uri="{FF2B5EF4-FFF2-40B4-BE49-F238E27FC236}">
                  <a16:creationId xmlns:a16="http://schemas.microsoft.com/office/drawing/2014/main" id="{938B0BB6-E440-48A3-B21C-80232C9F952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anchor>
        </w:drawing>
      </w:r>
    </w:p>
    <w:p w14:paraId="5A653471" w14:textId="61A3B6BC" w:rsidR="000E0811" w:rsidRPr="000E0811" w:rsidRDefault="000E0811" w:rsidP="000E0811">
      <w:pPr>
        <w:rPr>
          <w:rFonts w:ascii="Arial" w:hAnsi="Arial" w:cs="Arial"/>
        </w:rPr>
      </w:pPr>
    </w:p>
    <w:p w14:paraId="5D7EF904" w14:textId="5571775F" w:rsidR="000E0811" w:rsidRPr="000E0811" w:rsidRDefault="006C1022" w:rsidP="006C1022">
      <w:pPr>
        <w:tabs>
          <w:tab w:val="left" w:pos="10212"/>
        </w:tabs>
        <w:rPr>
          <w:rFonts w:ascii="Arial" w:hAnsi="Arial" w:cs="Arial"/>
        </w:rPr>
      </w:pPr>
      <w:r>
        <w:rPr>
          <w:rFonts w:ascii="Arial" w:hAnsi="Arial" w:cs="Arial"/>
        </w:rPr>
        <w:tab/>
      </w:r>
    </w:p>
    <w:p w14:paraId="5E003AFB" w14:textId="5F2D8CD0" w:rsidR="000E0811" w:rsidRPr="000E0811" w:rsidRDefault="00101845" w:rsidP="00101845">
      <w:pPr>
        <w:tabs>
          <w:tab w:val="left" w:pos="3612"/>
        </w:tabs>
        <w:rPr>
          <w:rFonts w:ascii="Arial" w:hAnsi="Arial" w:cs="Arial"/>
        </w:rPr>
      </w:pPr>
      <w:r>
        <w:rPr>
          <w:rFonts w:ascii="Arial" w:hAnsi="Arial" w:cs="Arial"/>
        </w:rPr>
        <w:tab/>
      </w:r>
    </w:p>
    <w:p w14:paraId="3D95C89B" w14:textId="363DAC6A" w:rsidR="000E0811" w:rsidRPr="000E0811" w:rsidRDefault="000E0811" w:rsidP="000E0811">
      <w:pPr>
        <w:rPr>
          <w:rFonts w:ascii="Arial" w:hAnsi="Arial" w:cs="Arial"/>
        </w:rPr>
      </w:pPr>
    </w:p>
    <w:p w14:paraId="770C2AA2" w14:textId="7930BC21" w:rsidR="000E0811" w:rsidRPr="000E0811" w:rsidRDefault="000E0811" w:rsidP="000E0811">
      <w:pPr>
        <w:rPr>
          <w:rFonts w:ascii="Arial" w:hAnsi="Arial" w:cs="Arial"/>
        </w:rPr>
      </w:pPr>
    </w:p>
    <w:p w14:paraId="4717CDD6" w14:textId="7740681A" w:rsidR="000E0811" w:rsidRPr="000E0811" w:rsidRDefault="000E0811" w:rsidP="000E0811">
      <w:pPr>
        <w:rPr>
          <w:rFonts w:ascii="Arial" w:hAnsi="Arial" w:cs="Arial"/>
        </w:rPr>
      </w:pPr>
    </w:p>
    <w:p w14:paraId="7FC16961" w14:textId="2982AC23" w:rsidR="000E0811" w:rsidRDefault="000E0811">
      <w:pPr>
        <w:rPr>
          <w:rFonts w:ascii="Arial" w:hAnsi="Arial" w:cs="Arial"/>
        </w:rPr>
      </w:pPr>
    </w:p>
    <w:p w14:paraId="335530CF" w14:textId="128541CC" w:rsidR="00201410" w:rsidRDefault="009E5D82" w:rsidP="00201410">
      <w:pPr>
        <w:rPr>
          <w:rFonts w:ascii="Arial" w:hAnsi="Arial" w:cs="Arial"/>
        </w:rPr>
      </w:pPr>
      <w:r>
        <w:rPr>
          <w:noProof/>
        </w:rPr>
        <mc:AlternateContent>
          <mc:Choice Requires="wps">
            <w:drawing>
              <wp:anchor distT="0" distB="0" distL="114300" distR="114300" simplePos="0" relativeHeight="251686912" behindDoc="0" locked="0" layoutInCell="1" allowOverlap="1" wp14:anchorId="36744B31" wp14:editId="1B8EC661">
                <wp:simplePos x="0" y="0"/>
                <wp:positionH relativeFrom="page">
                  <wp:posOffset>1463040</wp:posOffset>
                </wp:positionH>
                <wp:positionV relativeFrom="paragraph">
                  <wp:posOffset>93345</wp:posOffset>
                </wp:positionV>
                <wp:extent cx="7856220" cy="5312410"/>
                <wp:effectExtent l="0" t="0" r="11430" b="21590"/>
                <wp:wrapNone/>
                <wp:docPr id="38" name="Rectangle 24"/>
                <wp:cNvGraphicFramePr/>
                <a:graphic xmlns:a="http://schemas.openxmlformats.org/drawingml/2006/main">
                  <a:graphicData uri="http://schemas.microsoft.com/office/word/2010/wordprocessingShape">
                    <wps:wsp>
                      <wps:cNvSpPr/>
                      <wps:spPr>
                        <a:xfrm>
                          <a:off x="0" y="0"/>
                          <a:ext cx="7856220" cy="5312410"/>
                        </a:xfrm>
                        <a:prstGeom prst="rect">
                          <a:avLst/>
                        </a:prstGeom>
                        <a:solidFill>
                          <a:srgbClr val="EAAA00">
                            <a:lumMod val="20000"/>
                            <a:lumOff val="80000"/>
                            <a:alpha val="20000"/>
                          </a:srgbClr>
                        </a:solidFill>
                        <a:ln w="19050" cap="flat" cmpd="sng" algn="ctr">
                          <a:solidFill>
                            <a:srgbClr val="F5DB7E"/>
                          </a:solidFill>
                          <a:prstDash val="dash"/>
                          <a:miter lim="800000"/>
                        </a:ln>
                        <a:effectLst/>
                      </wps:spPr>
                      <wps:bodyPr lIns="28928" tIns="28928" rIns="28928" bIns="28928" anchor="ctr"/>
                    </wps:wsp>
                  </a:graphicData>
                </a:graphic>
                <wp14:sizeRelH relativeFrom="margin">
                  <wp14:pctWidth>0</wp14:pctWidth>
                </wp14:sizeRelH>
                <wp14:sizeRelV relativeFrom="margin">
                  <wp14:pctHeight>0</wp14:pctHeight>
                </wp14:sizeRelV>
              </wp:anchor>
            </w:drawing>
          </mc:Choice>
          <mc:Fallback>
            <w:pict>
              <v:rect w14:anchorId="361F8A0B" id="Rectangle 24" o:spid="_x0000_s1026" style="position:absolute;margin-left:115.2pt;margin-top:7.35pt;width:618.6pt;height:418.3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" fillcolor="#fff0c8" strokecolor="#f5db7e" strokeweight="1.5pt">
                <v:fill opacity="13107f"/>
                <v:stroke dashstyle="dash"/>
                <v:textbox inset=".80356mm,.80356mm,.80356mm,.80356mm"/>
                <w10:wrap anchorx="page"/>
              </v:rect>
            </w:pict>
          </mc:Fallback>
        </mc:AlternateContent>
      </w:r>
      <w:r w:rsidR="00C964E4">
        <w:rPr>
          <w:noProof/>
        </w:rPr>
        <mc:AlternateContent>
          <mc:Choice Requires="wps">
            <w:drawing>
              <wp:anchor distT="0" distB="0" distL="114300" distR="114300" simplePos="0" relativeHeight="251692032" behindDoc="0" locked="0" layoutInCell="1" allowOverlap="1" wp14:anchorId="3F6037DD" wp14:editId="5FCCBEFE">
                <wp:simplePos x="0" y="0"/>
                <wp:positionH relativeFrom="column">
                  <wp:posOffset>1939290</wp:posOffset>
                </wp:positionH>
                <wp:positionV relativeFrom="paragraph">
                  <wp:posOffset>634365</wp:posOffset>
                </wp:positionV>
                <wp:extent cx="1834310" cy="138499"/>
                <wp:effectExtent l="0" t="0" r="13970" b="13970"/>
                <wp:wrapNone/>
                <wp:docPr id="41" name="Text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310" cy="138499"/>
                        </a:xfrm>
                        <a:prstGeom prst="rect">
                          <a:avLst/>
                        </a:prstGeom>
                        <a:noFill/>
                        <a:ln w="9525">
                          <a:noFill/>
                          <a:miter lim="800000"/>
                          <a:headEnd/>
                          <a:tailEnd/>
                        </a:ln>
                      </wps:spPr>
                      <wps:txbx>
                        <w:txbxContent>
                          <w:p w14:paraId="0C3FE23B" w14:textId="77777777" w:rsidR="00CC3BCE" w:rsidRDefault="00CC3BCE" w:rsidP="00C964E4">
                            <w:pPr>
                              <w:jc w:val="center"/>
                              <w:rPr>
                                <w:sz w:val="24"/>
                                <w:szCs w:val="24"/>
                              </w:rPr>
                            </w:pPr>
                            <w:r>
                              <w:rPr>
                                <w:rFonts w:ascii="Arial" w:eastAsia="+mn-ea" w:hAnsi="Arial" w:cs="+mn-cs"/>
                                <w:b/>
                                <w:bCs/>
                                <w:color w:val="000000"/>
                                <w:kern w:val="24"/>
                                <w:sz w:val="18"/>
                                <w:szCs w:val="18"/>
                              </w:rPr>
                              <w:t>Paslaugų teikimas</w:t>
                            </w:r>
                          </w:p>
                        </w:txbxContent>
                      </wps:txbx>
                      <wps:bodyPr wrap="square" lIns="0" tIns="0" rIns="0" bIns="0">
                        <a:spAutoFit/>
                      </wps:bodyPr>
                    </wps:wsp>
                  </a:graphicData>
                </a:graphic>
              </wp:anchor>
            </w:drawing>
          </mc:Choice>
          <mc:Fallback>
            <w:pict>
              <v:shape w14:anchorId="3F6037DD" id="TextBox 428" o:spid="_x0000_s1031" type="#_x0000_t202" style="position:absolute;margin-left:152.7pt;margin-top:49.95pt;width:144.45pt;height:10.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" filled="f" stroked="f">
                <v:textbox style="mso-fit-shape-to-text:t" inset="0,0,0,0">
                  <w:txbxContent>
                    <w:p w14:paraId="0C3FE23B" w14:textId="77777777" w:rsidR="00CC3BCE" w:rsidRDefault="00CC3BCE" w:rsidP="00C964E4">
                      <w:pPr>
                        <w:jc w:val="center"/>
                        <w:rPr>
                          <w:sz w:val="24"/>
                          <w:szCs w:val="24"/>
                        </w:rPr>
                      </w:pPr>
                      <w:r>
                        <w:rPr>
                          <w:rFonts w:ascii="Arial" w:eastAsia="+mn-ea" w:hAnsi="Arial" w:cs="+mn-cs"/>
                          <w:b/>
                          <w:bCs/>
                          <w:color w:val="000000"/>
                          <w:kern w:val="24"/>
                          <w:sz w:val="18"/>
                          <w:szCs w:val="18"/>
                        </w:rPr>
                        <w:t>Paslaugų teikimas</w:t>
                      </w:r>
                    </w:p>
                  </w:txbxContent>
                </v:textbox>
              </v:shape>
            </w:pict>
          </mc:Fallback>
        </mc:AlternateContent>
      </w:r>
      <w:r w:rsidR="00C964E4">
        <w:rPr>
          <w:noProof/>
        </w:rPr>
        <mc:AlternateContent>
          <mc:Choice Requires="wps">
            <w:drawing>
              <wp:anchor distT="0" distB="0" distL="114300" distR="114300" simplePos="0" relativeHeight="251695104" behindDoc="0" locked="0" layoutInCell="1" allowOverlap="1" wp14:anchorId="3DA3F271" wp14:editId="0551F05F">
                <wp:simplePos x="0" y="0"/>
                <wp:positionH relativeFrom="column">
                  <wp:posOffset>5604510</wp:posOffset>
                </wp:positionH>
                <wp:positionV relativeFrom="paragraph">
                  <wp:posOffset>657225</wp:posOffset>
                </wp:positionV>
                <wp:extent cx="1834310" cy="138499"/>
                <wp:effectExtent l="0" t="0" r="13970" b="0"/>
                <wp:wrapNone/>
                <wp:docPr id="43" name="Text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310" cy="138499"/>
                        </a:xfrm>
                        <a:prstGeom prst="rect">
                          <a:avLst/>
                        </a:prstGeom>
                        <a:noFill/>
                        <a:ln w="9525">
                          <a:noFill/>
                          <a:miter lim="800000"/>
                          <a:headEnd/>
                          <a:tailEnd/>
                        </a:ln>
                      </wps:spPr>
                      <wps:txbx>
                        <w:txbxContent>
                          <w:p w14:paraId="2844643D" w14:textId="77777777" w:rsidR="00CC3BCE" w:rsidRDefault="00CC3BCE" w:rsidP="00C964E4">
                            <w:pPr>
                              <w:jc w:val="center"/>
                              <w:rPr>
                                <w:sz w:val="24"/>
                                <w:szCs w:val="24"/>
                              </w:rPr>
                            </w:pPr>
                            <w:r>
                              <w:rPr>
                                <w:rFonts w:ascii="Arial" w:eastAsia="+mn-ea" w:hAnsi="Arial" w:cs="+mn-cs"/>
                                <w:b/>
                                <w:bCs/>
                                <w:color w:val="000000"/>
                                <w:kern w:val="24"/>
                                <w:sz w:val="18"/>
                                <w:szCs w:val="18"/>
                              </w:rPr>
                              <w:t>Klientų aptarnavimas</w:t>
                            </w:r>
                          </w:p>
                        </w:txbxContent>
                      </wps:txbx>
                      <wps:bodyPr wrap="square" lIns="0" tIns="0" rIns="0" bIns="0">
                        <a:spAutoFit/>
                      </wps:bodyPr>
                    </wps:wsp>
                  </a:graphicData>
                </a:graphic>
              </wp:anchor>
            </w:drawing>
          </mc:Choice>
          <mc:Fallback>
            <w:pict>
              <v:shape w14:anchorId="3DA3F271" id="_x0000_s1032" type="#_x0000_t202" style="position:absolute;margin-left:441.3pt;margin-top:51.75pt;width:144.45pt;height:10.9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" filled="f" stroked="f">
                <v:textbox style="mso-fit-shape-to-text:t" inset="0,0,0,0">
                  <w:txbxContent>
                    <w:p w14:paraId="2844643D" w14:textId="77777777" w:rsidR="00CC3BCE" w:rsidRDefault="00CC3BCE" w:rsidP="00C964E4">
                      <w:pPr>
                        <w:jc w:val="center"/>
                        <w:rPr>
                          <w:sz w:val="24"/>
                          <w:szCs w:val="24"/>
                        </w:rPr>
                      </w:pPr>
                      <w:r>
                        <w:rPr>
                          <w:rFonts w:ascii="Arial" w:eastAsia="+mn-ea" w:hAnsi="Arial" w:cs="+mn-cs"/>
                          <w:b/>
                          <w:bCs/>
                          <w:color w:val="000000"/>
                          <w:kern w:val="24"/>
                          <w:sz w:val="18"/>
                          <w:szCs w:val="18"/>
                        </w:rPr>
                        <w:t>Klientų aptarnavimas</w:t>
                      </w:r>
                    </w:p>
                  </w:txbxContent>
                </v:textbox>
              </v:shape>
            </w:pict>
          </mc:Fallback>
        </mc:AlternateContent>
      </w:r>
      <w:r w:rsidR="00C964E4">
        <w:rPr>
          <w:noProof/>
        </w:rPr>
        <w:drawing>
          <wp:anchor distT="0" distB="0" distL="114300" distR="114300" simplePos="0" relativeHeight="251693056" behindDoc="0" locked="0" layoutInCell="1" allowOverlap="1" wp14:anchorId="0BD91EA9" wp14:editId="337F1606">
            <wp:simplePos x="0" y="0"/>
            <wp:positionH relativeFrom="column">
              <wp:posOffset>5269230</wp:posOffset>
            </wp:positionH>
            <wp:positionV relativeFrom="paragraph">
              <wp:posOffset>855345</wp:posOffset>
            </wp:positionV>
            <wp:extent cx="2427933" cy="1725338"/>
            <wp:effectExtent l="0" t="0" r="10795" b="8255"/>
            <wp:wrapNone/>
            <wp:docPr id="42" name="Diagram 42">
              <a:extLst xmlns:a="http://schemas.openxmlformats.org/drawingml/2006/main">
                <a:ext uri="{FF2B5EF4-FFF2-40B4-BE49-F238E27FC236}">
                  <a16:creationId xmlns:a16="http://schemas.microsoft.com/office/drawing/2014/main" id="{CEDA2BC9-67B3-4D5D-8F8E-00CF0FA2562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anchor>
        </w:drawing>
      </w:r>
      <w:r w:rsidR="00C964E4">
        <w:rPr>
          <w:noProof/>
        </w:rPr>
        <w:drawing>
          <wp:anchor distT="0" distB="0" distL="114300" distR="114300" simplePos="0" relativeHeight="251689984" behindDoc="0" locked="0" layoutInCell="1" allowOverlap="1" wp14:anchorId="5E5F83A0" wp14:editId="5667DFC3">
            <wp:simplePos x="0" y="0"/>
            <wp:positionH relativeFrom="column">
              <wp:posOffset>1626870</wp:posOffset>
            </wp:positionH>
            <wp:positionV relativeFrom="paragraph">
              <wp:posOffset>862965</wp:posOffset>
            </wp:positionV>
            <wp:extent cx="2549688" cy="1725440"/>
            <wp:effectExtent l="0" t="0" r="60325" b="27305"/>
            <wp:wrapNone/>
            <wp:docPr id="40" name="Diagram 40">
              <a:extLst xmlns:a="http://schemas.openxmlformats.org/drawingml/2006/main">
                <a:ext uri="{FF2B5EF4-FFF2-40B4-BE49-F238E27FC236}">
                  <a16:creationId xmlns:a16="http://schemas.microsoft.com/office/drawing/2014/main" id="{69A919DA-FA0B-4313-BF8B-2484FCB38BCB}"/>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anchor>
        </w:drawing>
      </w:r>
      <w:r w:rsidR="00201410">
        <w:rPr>
          <w:noProof/>
        </w:rPr>
        <mc:AlternateContent>
          <mc:Choice Requires="wps">
            <w:drawing>
              <wp:anchor distT="0" distB="0" distL="114300" distR="114300" simplePos="0" relativeHeight="251688960" behindDoc="0" locked="0" layoutInCell="1" allowOverlap="1" wp14:anchorId="205CE91F" wp14:editId="4FAA98B9">
                <wp:simplePos x="0" y="0"/>
                <wp:positionH relativeFrom="column">
                  <wp:posOffset>849630</wp:posOffset>
                </wp:positionH>
                <wp:positionV relativeFrom="paragraph">
                  <wp:posOffset>230505</wp:posOffset>
                </wp:positionV>
                <wp:extent cx="1629274" cy="138499"/>
                <wp:effectExtent l="0" t="0" r="9525" b="13970"/>
                <wp:wrapNone/>
                <wp:docPr id="39" name="Text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274" cy="138499"/>
                        </a:xfrm>
                        <a:prstGeom prst="rect">
                          <a:avLst/>
                        </a:prstGeom>
                        <a:noFill/>
                        <a:ln w="9525">
                          <a:noFill/>
                          <a:miter lim="800000"/>
                          <a:headEnd/>
                          <a:tailEnd/>
                        </a:ln>
                      </wps:spPr>
                      <wps:txbx>
                        <w:txbxContent>
                          <w:p w14:paraId="00B4CB83" w14:textId="77777777" w:rsidR="00CC3BCE" w:rsidRDefault="00CC3BCE" w:rsidP="00201410">
                            <w:pPr>
                              <w:rPr>
                                <w:sz w:val="24"/>
                                <w:szCs w:val="24"/>
                              </w:rPr>
                            </w:pPr>
                            <w:r>
                              <w:rPr>
                                <w:rFonts w:ascii="Arial" w:eastAsia="+mn-ea" w:hAnsi="Arial" w:cs="+mn-cs"/>
                                <w:b/>
                                <w:bCs/>
                                <w:color w:val="000000"/>
                                <w:kern w:val="24"/>
                                <w:sz w:val="18"/>
                                <w:szCs w:val="18"/>
                                <w:lang w:val="en-US"/>
                              </w:rPr>
                              <w:t>Vidin</w:t>
                            </w:r>
                            <w:proofErr w:type="spellStart"/>
                            <w:r>
                              <w:rPr>
                                <w:rFonts w:ascii="Arial" w:eastAsia="+mn-ea" w:hAnsi="Arial" w:cs="+mn-cs"/>
                                <w:b/>
                                <w:bCs/>
                                <w:color w:val="000000"/>
                                <w:kern w:val="24"/>
                                <w:sz w:val="18"/>
                                <w:szCs w:val="18"/>
                              </w:rPr>
                              <w:t>ių</w:t>
                            </w:r>
                            <w:proofErr w:type="spellEnd"/>
                            <w:r>
                              <w:rPr>
                                <w:rFonts w:ascii="Arial" w:eastAsia="+mn-ea" w:hAnsi="Arial" w:cs="+mn-cs"/>
                                <w:b/>
                                <w:bCs/>
                                <w:color w:val="000000"/>
                                <w:kern w:val="24"/>
                                <w:sz w:val="18"/>
                                <w:szCs w:val="18"/>
                              </w:rPr>
                              <w:t xml:space="preserve"> procesų </w:t>
                            </w:r>
                            <w:proofErr w:type="spellStart"/>
                            <w:r>
                              <w:rPr>
                                <w:rFonts w:ascii="Arial" w:eastAsia="+mn-ea" w:hAnsi="Arial" w:cs="+mn-cs"/>
                                <w:b/>
                                <w:bCs/>
                                <w:color w:val="000000"/>
                                <w:kern w:val="24"/>
                                <w:sz w:val="18"/>
                                <w:szCs w:val="18"/>
                              </w:rPr>
                              <w:t>perspekt</w:t>
                            </w:r>
                            <w:proofErr w:type="spellEnd"/>
                            <w:r>
                              <w:rPr>
                                <w:rFonts w:ascii="Arial" w:eastAsia="+mn-ea" w:hAnsi="Arial" w:cs="+mn-cs"/>
                                <w:b/>
                                <w:bCs/>
                                <w:color w:val="000000"/>
                                <w:kern w:val="24"/>
                                <w:sz w:val="18"/>
                                <w:szCs w:val="18"/>
                                <w:lang w:val="en-US"/>
                              </w:rPr>
                              <w:t>y</w:t>
                            </w:r>
                            <w:r>
                              <w:rPr>
                                <w:rFonts w:ascii="Arial" w:eastAsia="+mn-ea" w:hAnsi="Arial" w:cs="+mn-cs"/>
                                <w:b/>
                                <w:bCs/>
                                <w:color w:val="000000"/>
                                <w:kern w:val="24"/>
                                <w:sz w:val="18"/>
                                <w:szCs w:val="18"/>
                              </w:rPr>
                              <w:t>va</w:t>
                            </w:r>
                          </w:p>
                        </w:txbxContent>
                      </wps:txbx>
                      <wps:bodyPr wrap="square" lIns="0" tIns="0" rIns="0" bIns="0">
                        <a:spAutoFit/>
                      </wps:bodyPr>
                    </wps:wsp>
                  </a:graphicData>
                </a:graphic>
              </wp:anchor>
            </w:drawing>
          </mc:Choice>
          <mc:Fallback>
            <w:pict>
              <v:shape w14:anchorId="205CE91F" id="_x0000_s1033" type="#_x0000_t202" style="position:absolute;margin-left:66.9pt;margin-top:18.15pt;width:128.3pt;height:10.9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" filled="f" stroked="f">
                <v:textbox style="mso-fit-shape-to-text:t" inset="0,0,0,0">
                  <w:txbxContent>
                    <w:p w14:paraId="00B4CB83" w14:textId="77777777" w:rsidR="00CC3BCE" w:rsidRDefault="00CC3BCE" w:rsidP="00201410">
                      <w:pPr>
                        <w:rPr>
                          <w:sz w:val="24"/>
                          <w:szCs w:val="24"/>
                        </w:rPr>
                      </w:pPr>
                      <w:r>
                        <w:rPr>
                          <w:rFonts w:ascii="Arial" w:eastAsia="+mn-ea" w:hAnsi="Arial" w:cs="+mn-cs"/>
                          <w:b/>
                          <w:bCs/>
                          <w:color w:val="000000"/>
                          <w:kern w:val="24"/>
                          <w:sz w:val="18"/>
                          <w:szCs w:val="18"/>
                          <w:lang w:val="en-US"/>
                        </w:rPr>
                        <w:t>Vidin</w:t>
                      </w:r>
                      <w:proofErr w:type="spellStart"/>
                      <w:r>
                        <w:rPr>
                          <w:rFonts w:ascii="Arial" w:eastAsia="+mn-ea" w:hAnsi="Arial" w:cs="+mn-cs"/>
                          <w:b/>
                          <w:bCs/>
                          <w:color w:val="000000"/>
                          <w:kern w:val="24"/>
                          <w:sz w:val="18"/>
                          <w:szCs w:val="18"/>
                        </w:rPr>
                        <w:t>ių</w:t>
                      </w:r>
                      <w:proofErr w:type="spellEnd"/>
                      <w:r>
                        <w:rPr>
                          <w:rFonts w:ascii="Arial" w:eastAsia="+mn-ea" w:hAnsi="Arial" w:cs="+mn-cs"/>
                          <w:b/>
                          <w:bCs/>
                          <w:color w:val="000000"/>
                          <w:kern w:val="24"/>
                          <w:sz w:val="18"/>
                          <w:szCs w:val="18"/>
                        </w:rPr>
                        <w:t xml:space="preserve"> procesų </w:t>
                      </w:r>
                      <w:proofErr w:type="spellStart"/>
                      <w:r>
                        <w:rPr>
                          <w:rFonts w:ascii="Arial" w:eastAsia="+mn-ea" w:hAnsi="Arial" w:cs="+mn-cs"/>
                          <w:b/>
                          <w:bCs/>
                          <w:color w:val="000000"/>
                          <w:kern w:val="24"/>
                          <w:sz w:val="18"/>
                          <w:szCs w:val="18"/>
                        </w:rPr>
                        <w:t>perspekt</w:t>
                      </w:r>
                      <w:proofErr w:type="spellEnd"/>
                      <w:r>
                        <w:rPr>
                          <w:rFonts w:ascii="Arial" w:eastAsia="+mn-ea" w:hAnsi="Arial" w:cs="+mn-cs"/>
                          <w:b/>
                          <w:bCs/>
                          <w:color w:val="000000"/>
                          <w:kern w:val="24"/>
                          <w:sz w:val="18"/>
                          <w:szCs w:val="18"/>
                          <w:lang w:val="en-US"/>
                        </w:rPr>
                        <w:t>y</w:t>
                      </w:r>
                      <w:r>
                        <w:rPr>
                          <w:rFonts w:ascii="Arial" w:eastAsia="+mn-ea" w:hAnsi="Arial" w:cs="+mn-cs"/>
                          <w:b/>
                          <w:bCs/>
                          <w:color w:val="000000"/>
                          <w:kern w:val="24"/>
                          <w:sz w:val="18"/>
                          <w:szCs w:val="18"/>
                        </w:rPr>
                        <w:t>va</w:t>
                      </w:r>
                    </w:p>
                  </w:txbxContent>
                </v:textbox>
              </v:shape>
            </w:pict>
          </mc:Fallback>
        </mc:AlternateContent>
      </w:r>
    </w:p>
    <w:p w14:paraId="5C7ADF1B" w14:textId="61711072" w:rsidR="00C964E4" w:rsidRPr="00C964E4" w:rsidRDefault="00C964E4" w:rsidP="00C964E4">
      <w:pPr>
        <w:rPr>
          <w:rFonts w:ascii="Arial" w:hAnsi="Arial" w:cs="Arial"/>
        </w:rPr>
      </w:pPr>
      <w:r>
        <w:rPr>
          <w:noProof/>
        </w:rPr>
        <mc:AlternateContent>
          <mc:Choice Requires="wps">
            <w:drawing>
              <wp:anchor distT="0" distB="0" distL="114300" distR="114300" simplePos="0" relativeHeight="251699200" behindDoc="0" locked="0" layoutInCell="1" allowOverlap="1" wp14:anchorId="119FE999" wp14:editId="50DDB418">
                <wp:simplePos x="0" y="0"/>
                <wp:positionH relativeFrom="column">
                  <wp:posOffset>7639050</wp:posOffset>
                </wp:positionH>
                <wp:positionV relativeFrom="paragraph">
                  <wp:posOffset>24130</wp:posOffset>
                </wp:positionV>
                <wp:extent cx="807720" cy="103505"/>
                <wp:effectExtent l="0" t="0" r="11430" b="7620"/>
                <wp:wrapNone/>
                <wp:docPr id="33" name="TextBox 313">
                  <a:extLst xmlns:a="http://schemas.openxmlformats.org/drawingml/2006/main">
                    <a:ext uri="{FF2B5EF4-FFF2-40B4-BE49-F238E27FC236}">
                      <a16:creationId xmlns:a16="http://schemas.microsoft.com/office/drawing/2014/main" id="{9A842B85-273D-44D7-88EF-6179269DC6E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03505"/>
                        </a:xfrm>
                        <a:prstGeom prst="rect">
                          <a:avLst/>
                        </a:prstGeom>
                        <a:noFill/>
                        <a:ln w="9525">
                          <a:noFill/>
                          <a:miter lim="800000"/>
                          <a:headEnd/>
                          <a:tailEnd/>
                        </a:ln>
                      </wps:spPr>
                      <wps:txbx>
                        <w:txbxContent>
                          <w:p w14:paraId="68F64CB5" w14:textId="77777777" w:rsidR="00CC3BCE" w:rsidRDefault="00CC3BCE" w:rsidP="00C964E4">
                            <w:pPr>
                              <w:rPr>
                                <w:sz w:val="24"/>
                                <w:szCs w:val="24"/>
                              </w:rPr>
                            </w:pPr>
                            <w:r>
                              <w:rPr>
                                <w:rFonts w:ascii="Arial" w:eastAsia="+mn-ea" w:hAnsi="Arial" w:cs="Arial"/>
                                <w:color w:val="000000"/>
                                <w:kern w:val="24"/>
                                <w:sz w:val="14"/>
                                <w:szCs w:val="14"/>
                              </w:rPr>
                              <w:t>Strateginiai tikslai</w:t>
                            </w:r>
                          </w:p>
                        </w:txbxContent>
                      </wps:txbx>
                      <wps:bodyPr wrap="square" lIns="0" tIns="0" rIns="0" bIns="0">
                        <a:spAutoFit/>
                      </wps:bodyPr>
                    </wps:wsp>
                  </a:graphicData>
                </a:graphic>
                <wp14:sizeRelH relativeFrom="margin">
                  <wp14:pctWidth>0</wp14:pctWidth>
                </wp14:sizeRelH>
              </wp:anchor>
            </w:drawing>
          </mc:Choice>
          <mc:Fallback>
            <w:pict>
              <v:shape w14:anchorId="119FE999" id="_x0000_s1034" type="#_x0000_t202" style="position:absolute;margin-left:601.5pt;margin-top:1.9pt;width:63.6pt;height:8.1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" filled="f" stroked="f">
                <v:textbox style="mso-fit-shape-to-text:t" inset="0,0,0,0">
                  <w:txbxContent>
                    <w:p w14:paraId="68F64CB5" w14:textId="77777777" w:rsidR="00CC3BCE" w:rsidRDefault="00CC3BCE" w:rsidP="00C964E4">
                      <w:pPr>
                        <w:rPr>
                          <w:sz w:val="24"/>
                          <w:szCs w:val="24"/>
                        </w:rPr>
                      </w:pPr>
                      <w:r>
                        <w:rPr>
                          <w:rFonts w:ascii="Arial" w:eastAsia="+mn-ea" w:hAnsi="Arial" w:cs="Arial"/>
                          <w:color w:val="000000"/>
                          <w:kern w:val="24"/>
                          <w:sz w:val="14"/>
                          <w:szCs w:val="14"/>
                        </w:rPr>
                        <w:t>Strateginiai tikslai</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7AF22BD6" wp14:editId="39957856">
                <wp:simplePos x="0" y="0"/>
                <wp:positionH relativeFrom="column">
                  <wp:posOffset>7513320</wp:posOffset>
                </wp:positionH>
                <wp:positionV relativeFrom="paragraph">
                  <wp:posOffset>187325</wp:posOffset>
                </wp:positionV>
                <wp:extent cx="107315" cy="178435"/>
                <wp:effectExtent l="0" t="0" r="6985" b="0"/>
                <wp:wrapNone/>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107315" cy="178435"/>
                        </a:xfrm>
                        <a:prstGeom prst="rect">
                          <a:avLst/>
                        </a:prstGeom>
                        <a:solidFill>
                          <a:srgbClr val="6D2077"/>
                        </a:solidFill>
                        <a:ln w="6350">
                          <a:noFill/>
                          <a:miter lim="800000"/>
                          <a:headEnd type="none" w="sm" len="sm"/>
                          <a:tailEnd type="none" w="sm" len="sm"/>
                        </a:ln>
                      </wps:spPr>
                      <wps:bodyPr lIns="40500" tIns="40500" rIns="40500" bIns="40500" anchor="ctr" anchorCtr="1"/>
                    </wps:wsp>
                  </a:graphicData>
                </a:graphic>
              </wp:anchor>
            </w:drawing>
          </mc:Choice>
          <mc:Fallback>
            <w:pict>
              <v:rect w14:anchorId="5CEF2441" id="Rectangle 20" o:spid="_x0000_s1026" style="position:absolute;margin-left:591.6pt;margin-top:14.75pt;width:8.45pt;height:14.05pt;z-index:251698176;visibility:visible;mso-wrap-style:square;mso-wrap-distance-left:9pt;mso-wrap-distance-top:0;mso-wrap-distance-right:9pt;mso-wrap-distance-bottom:0;mso-position-horizontal:absolute;mso-position-horizontal-relative:text;mso-position-vertical:absolute;mso-position-vertical-relative:text;v-text-anchor:middle-center"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" fillcolor="#6d2077" stroked="f" strokeweight=".5pt">
                <v:stroke startarrowwidth="narrow" startarrowlength="short" endarrowwidth="narrow" endarrowlength="short"/>
                <v:textbox inset="1.125mm,1.125mm,1.125mm,1.125mm"/>
              </v:rect>
            </w:pict>
          </mc:Fallback>
        </mc:AlternateContent>
      </w:r>
      <w:r>
        <w:rPr>
          <w:noProof/>
        </w:rPr>
        <mc:AlternateContent>
          <mc:Choice Requires="wps">
            <w:drawing>
              <wp:anchor distT="0" distB="0" distL="114300" distR="114300" simplePos="0" relativeHeight="251700224" behindDoc="0" locked="0" layoutInCell="1" allowOverlap="1" wp14:anchorId="7F4E0A0A" wp14:editId="7E3B0756">
                <wp:simplePos x="0" y="0"/>
                <wp:positionH relativeFrom="column">
                  <wp:posOffset>7637145</wp:posOffset>
                </wp:positionH>
                <wp:positionV relativeFrom="paragraph">
                  <wp:posOffset>216535</wp:posOffset>
                </wp:positionV>
                <wp:extent cx="697230" cy="103505"/>
                <wp:effectExtent l="0" t="0" r="7620" b="10795"/>
                <wp:wrapNone/>
                <wp:docPr id="47" name="Text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03505"/>
                        </a:xfrm>
                        <a:prstGeom prst="rect">
                          <a:avLst/>
                        </a:prstGeom>
                        <a:noFill/>
                        <a:ln w="9525">
                          <a:noFill/>
                          <a:miter lim="800000"/>
                          <a:headEnd/>
                          <a:tailEnd/>
                        </a:ln>
                      </wps:spPr>
                      <wps:txbx>
                        <w:txbxContent>
                          <w:p w14:paraId="4BE9B74F" w14:textId="77777777" w:rsidR="00CC3BCE" w:rsidRDefault="00CC3BCE" w:rsidP="00C964E4">
                            <w:pPr>
                              <w:rPr>
                                <w:sz w:val="24"/>
                                <w:szCs w:val="24"/>
                              </w:rPr>
                            </w:pPr>
                            <w:r>
                              <w:rPr>
                                <w:rFonts w:ascii="Arial" w:eastAsia="+mn-ea" w:hAnsi="Arial" w:cs="Arial"/>
                                <w:color w:val="000000"/>
                                <w:kern w:val="24"/>
                                <w:sz w:val="14"/>
                                <w:szCs w:val="14"/>
                              </w:rPr>
                              <w:t>Uždaviniai</w:t>
                            </w:r>
                          </w:p>
                        </w:txbxContent>
                      </wps:txbx>
                      <wps:bodyPr lIns="0" tIns="0" rIns="0" bIns="0">
                        <a:spAutoFit/>
                      </wps:bodyPr>
                    </wps:wsp>
                  </a:graphicData>
                </a:graphic>
              </wp:anchor>
            </w:drawing>
          </mc:Choice>
          <mc:Fallback>
            <w:pict>
              <v:shape w14:anchorId="7F4E0A0A" id="_x0000_s1035" type="#_x0000_t202" style="position:absolute;margin-left:601.35pt;margin-top:17.05pt;width:54.9pt;height:8.1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" filled="f" stroked="f">
                <v:textbox style="mso-fit-shape-to-text:t" inset="0,0,0,0">
                  <w:txbxContent>
                    <w:p w14:paraId="4BE9B74F" w14:textId="77777777" w:rsidR="00CC3BCE" w:rsidRDefault="00CC3BCE" w:rsidP="00C964E4">
                      <w:pPr>
                        <w:rPr>
                          <w:sz w:val="24"/>
                          <w:szCs w:val="24"/>
                        </w:rPr>
                      </w:pPr>
                      <w:r>
                        <w:rPr>
                          <w:rFonts w:ascii="Arial" w:eastAsia="+mn-ea" w:hAnsi="Arial" w:cs="Arial"/>
                          <w:color w:val="000000"/>
                          <w:kern w:val="24"/>
                          <w:sz w:val="14"/>
                          <w:szCs w:val="14"/>
                        </w:rPr>
                        <w:t>Uždaviniai</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4FDA5C04" wp14:editId="3EC97EE1">
                <wp:simplePos x="0" y="0"/>
                <wp:positionH relativeFrom="column">
                  <wp:posOffset>7513320</wp:posOffset>
                </wp:positionH>
                <wp:positionV relativeFrom="paragraph">
                  <wp:posOffset>8890</wp:posOffset>
                </wp:positionV>
                <wp:extent cx="107315" cy="178435"/>
                <wp:effectExtent l="0" t="0" r="6985" b="0"/>
                <wp:wrapNone/>
                <wp:docPr id="19" name="Oval 12">
                  <a:extLst xmlns:a="http://schemas.openxmlformats.org/drawingml/2006/main">
                    <a:ext uri="{FF2B5EF4-FFF2-40B4-BE49-F238E27FC236}">
                      <a16:creationId xmlns:a16="http://schemas.microsoft.com/office/drawing/2014/main" id="{10A8C787-0650-477B-A939-9DFA1741E30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107315" cy="178435"/>
                        </a:xfrm>
                        <a:prstGeom prst="rect">
                          <a:avLst/>
                        </a:prstGeom>
                        <a:solidFill>
                          <a:srgbClr val="0091DA"/>
                        </a:solidFill>
                        <a:ln w="9525">
                          <a:noFill/>
                          <a:round/>
                          <a:headEnd type="none" w="sm" len="sm"/>
                          <a:tailEnd type="none" w="sm" len="sm"/>
                        </a:ln>
                      </wps:spPr>
                      <wps:bodyPr lIns="40500" tIns="40500" rIns="40500" bIns="40500" anchor="ctr" anchorCtr="1"/>
                    </wps:wsp>
                  </a:graphicData>
                </a:graphic>
              </wp:anchor>
            </w:drawing>
          </mc:Choice>
          <mc:Fallback>
            <w:pict>
              <v:rect w14:anchorId="7DBC887F" id="Oval 12" o:spid="_x0000_s1026" style="position:absolute;margin-left:591.6pt;margin-top:.7pt;width:8.45pt;height:14.05pt;z-index:251697152;visibility:visible;mso-wrap-style:square;mso-wrap-distance-left:9pt;mso-wrap-distance-top:0;mso-wrap-distance-right:9pt;mso-wrap-distance-bottom:0;mso-position-horizontal:absolute;mso-position-horizontal-relative:text;mso-position-vertical:absolute;mso-position-vertical-relative:text;v-text-anchor:middle-center"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" fillcolor="#0091da" stroked="f">
                <v:stroke startarrowwidth="narrow" startarrowlength="short" endarrowwidth="narrow" endarrowlength="short" joinstyle="round"/>
                <v:textbox inset="1.125mm,1.125mm,1.125mm,1.125mm"/>
              </v:rect>
            </w:pict>
          </mc:Fallback>
        </mc:AlternateContent>
      </w:r>
    </w:p>
    <w:p w14:paraId="2039093E" w14:textId="63FD036E" w:rsidR="00C964E4" w:rsidRPr="00C964E4" w:rsidRDefault="00C964E4" w:rsidP="00C964E4">
      <w:pPr>
        <w:rPr>
          <w:rFonts w:ascii="Arial" w:hAnsi="Arial" w:cs="Arial"/>
        </w:rPr>
      </w:pPr>
    </w:p>
    <w:p w14:paraId="5502EA7B" w14:textId="5F987BDE" w:rsidR="00C964E4" w:rsidRPr="00C964E4" w:rsidRDefault="00C964E4" w:rsidP="00C964E4">
      <w:pPr>
        <w:rPr>
          <w:rFonts w:ascii="Arial" w:hAnsi="Arial" w:cs="Arial"/>
        </w:rPr>
      </w:pPr>
    </w:p>
    <w:p w14:paraId="190E27C4" w14:textId="5C06F63D" w:rsidR="00C964E4" w:rsidRPr="00C964E4" w:rsidRDefault="00C964E4" w:rsidP="00C964E4">
      <w:pPr>
        <w:rPr>
          <w:rFonts w:ascii="Arial" w:hAnsi="Arial" w:cs="Arial"/>
        </w:rPr>
      </w:pPr>
    </w:p>
    <w:p w14:paraId="6F90130E" w14:textId="4CBA0131" w:rsidR="00C964E4" w:rsidRPr="00C964E4" w:rsidRDefault="00C964E4" w:rsidP="00C964E4">
      <w:pPr>
        <w:rPr>
          <w:rFonts w:ascii="Arial" w:hAnsi="Arial" w:cs="Arial"/>
        </w:rPr>
      </w:pPr>
    </w:p>
    <w:p w14:paraId="4C53D7F6" w14:textId="18B98087" w:rsidR="00C964E4" w:rsidRPr="00C964E4" w:rsidRDefault="00C964E4" w:rsidP="00C964E4">
      <w:pPr>
        <w:rPr>
          <w:rFonts w:ascii="Arial" w:hAnsi="Arial" w:cs="Arial"/>
        </w:rPr>
      </w:pPr>
    </w:p>
    <w:p w14:paraId="1CA8CCBA" w14:textId="163CFA73" w:rsidR="00C964E4" w:rsidRPr="00C964E4" w:rsidRDefault="00C964E4" w:rsidP="00C964E4">
      <w:pPr>
        <w:rPr>
          <w:rFonts w:ascii="Arial" w:hAnsi="Arial" w:cs="Arial"/>
        </w:rPr>
      </w:pPr>
    </w:p>
    <w:p w14:paraId="5323C120" w14:textId="70CD0D3A" w:rsidR="00C964E4" w:rsidRPr="00C964E4" w:rsidRDefault="00C964E4" w:rsidP="00C964E4">
      <w:pPr>
        <w:rPr>
          <w:rFonts w:ascii="Arial" w:hAnsi="Arial" w:cs="Arial"/>
        </w:rPr>
      </w:pPr>
    </w:p>
    <w:p w14:paraId="394A8FC7" w14:textId="2AE922CF" w:rsidR="00C964E4" w:rsidRPr="00C964E4" w:rsidRDefault="00C964E4" w:rsidP="00C964E4">
      <w:pPr>
        <w:rPr>
          <w:rFonts w:ascii="Arial" w:hAnsi="Arial" w:cs="Arial"/>
        </w:rPr>
      </w:pPr>
    </w:p>
    <w:p w14:paraId="036EF89C" w14:textId="2A33DDAC" w:rsidR="00C964E4" w:rsidRPr="00C964E4" w:rsidRDefault="002B7E04" w:rsidP="00C964E4">
      <w:pPr>
        <w:rPr>
          <w:rFonts w:ascii="Arial" w:hAnsi="Arial" w:cs="Arial"/>
        </w:rPr>
      </w:pPr>
      <w:r>
        <w:rPr>
          <w:noProof/>
        </w:rPr>
        <mc:AlternateContent>
          <mc:Choice Requires="wps">
            <w:drawing>
              <wp:anchor distT="0" distB="0" distL="114300" distR="114300" simplePos="0" relativeHeight="251706368" behindDoc="0" locked="0" layoutInCell="1" allowOverlap="1" wp14:anchorId="6715AC40" wp14:editId="528FD014">
                <wp:simplePos x="0" y="0"/>
                <wp:positionH relativeFrom="column">
                  <wp:posOffset>5391150</wp:posOffset>
                </wp:positionH>
                <wp:positionV relativeFrom="paragraph">
                  <wp:posOffset>10795</wp:posOffset>
                </wp:positionV>
                <wp:extent cx="2179777" cy="138499"/>
                <wp:effectExtent l="0" t="0" r="11430" b="13970"/>
                <wp:wrapNone/>
                <wp:docPr id="51" name="Text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777" cy="138499"/>
                        </a:xfrm>
                        <a:prstGeom prst="rect">
                          <a:avLst/>
                        </a:prstGeom>
                        <a:noFill/>
                        <a:ln w="9525">
                          <a:noFill/>
                          <a:miter lim="800000"/>
                          <a:headEnd/>
                          <a:tailEnd/>
                        </a:ln>
                      </wps:spPr>
                      <wps:txbx>
                        <w:txbxContent>
                          <w:p w14:paraId="12B1E035" w14:textId="77777777" w:rsidR="00CC3BCE" w:rsidRDefault="00CC3BCE" w:rsidP="002B7E04">
                            <w:pPr>
                              <w:jc w:val="center"/>
                              <w:rPr>
                                <w:sz w:val="24"/>
                                <w:szCs w:val="24"/>
                              </w:rPr>
                            </w:pPr>
                            <w:r>
                              <w:rPr>
                                <w:rFonts w:ascii="Arial" w:eastAsia="+mn-ea" w:hAnsi="Arial" w:cs="+mn-cs"/>
                                <w:b/>
                                <w:bCs/>
                                <w:color w:val="000000"/>
                                <w:kern w:val="24"/>
                                <w:sz w:val="18"/>
                                <w:szCs w:val="18"/>
                              </w:rPr>
                              <w:t>Visuomenės informavimas</w:t>
                            </w:r>
                            <w:r>
                              <w:rPr>
                                <w:rFonts w:ascii="Arial" w:eastAsia="+mn-ea" w:hAnsi="Arial" w:cs="+mn-cs"/>
                                <w:b/>
                                <w:bCs/>
                                <w:color w:val="000000"/>
                                <w:kern w:val="24"/>
                                <w:sz w:val="18"/>
                                <w:szCs w:val="18"/>
                                <w:lang w:val="en-US"/>
                              </w:rPr>
                              <w:t xml:space="preserve"> </w:t>
                            </w:r>
                            <w:proofErr w:type="spellStart"/>
                            <w:r>
                              <w:rPr>
                                <w:rFonts w:ascii="Arial" w:eastAsia="+mn-ea" w:hAnsi="Arial" w:cs="+mn-cs"/>
                                <w:b/>
                                <w:bCs/>
                                <w:color w:val="000000"/>
                                <w:kern w:val="24"/>
                                <w:sz w:val="18"/>
                                <w:szCs w:val="18"/>
                                <w:lang w:val="en-US"/>
                              </w:rPr>
                              <w:t>ir</w:t>
                            </w:r>
                            <w:proofErr w:type="spellEnd"/>
                            <w:r>
                              <w:rPr>
                                <w:rFonts w:ascii="Arial" w:eastAsia="+mn-ea" w:hAnsi="Arial" w:cs="+mn-cs"/>
                                <w:b/>
                                <w:bCs/>
                                <w:color w:val="000000"/>
                                <w:kern w:val="24"/>
                                <w:sz w:val="18"/>
                                <w:szCs w:val="18"/>
                              </w:rPr>
                              <w:t xml:space="preserve"> švietimas</w:t>
                            </w:r>
                            <w:r>
                              <w:rPr>
                                <w:rFonts w:ascii="Arial" w:eastAsia="+mn-ea" w:hAnsi="Arial" w:cs="+mn-cs"/>
                                <w:b/>
                                <w:bCs/>
                                <w:color w:val="000000"/>
                                <w:kern w:val="24"/>
                                <w:sz w:val="18"/>
                                <w:szCs w:val="18"/>
                                <w:lang w:val="en-US"/>
                              </w:rPr>
                              <w:t xml:space="preserve"> </w:t>
                            </w:r>
                          </w:p>
                        </w:txbxContent>
                      </wps:txbx>
                      <wps:bodyPr wrap="square" lIns="0" tIns="0" rIns="0" bIns="0">
                        <a:spAutoFit/>
                      </wps:bodyPr>
                    </wps:wsp>
                  </a:graphicData>
                </a:graphic>
              </wp:anchor>
            </w:drawing>
          </mc:Choice>
          <mc:Fallback>
            <w:pict>
              <v:shape w14:anchorId="6715AC40" id="_x0000_s1036" type="#_x0000_t202" style="position:absolute;margin-left:424.5pt;margin-top:.85pt;width:171.65pt;height:10.9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" filled="f" stroked="f">
                <v:textbox style="mso-fit-shape-to-text:t" inset="0,0,0,0">
                  <w:txbxContent>
                    <w:p w14:paraId="12B1E035" w14:textId="77777777" w:rsidR="00CC3BCE" w:rsidRDefault="00CC3BCE" w:rsidP="002B7E04">
                      <w:pPr>
                        <w:jc w:val="center"/>
                        <w:rPr>
                          <w:sz w:val="24"/>
                          <w:szCs w:val="24"/>
                        </w:rPr>
                      </w:pPr>
                      <w:r>
                        <w:rPr>
                          <w:rFonts w:ascii="Arial" w:eastAsia="+mn-ea" w:hAnsi="Arial" w:cs="+mn-cs"/>
                          <w:b/>
                          <w:bCs/>
                          <w:color w:val="000000"/>
                          <w:kern w:val="24"/>
                          <w:sz w:val="18"/>
                          <w:szCs w:val="18"/>
                        </w:rPr>
                        <w:t>Visuomenės informavimas</w:t>
                      </w:r>
                      <w:r>
                        <w:rPr>
                          <w:rFonts w:ascii="Arial" w:eastAsia="+mn-ea" w:hAnsi="Arial" w:cs="+mn-cs"/>
                          <w:b/>
                          <w:bCs/>
                          <w:color w:val="000000"/>
                          <w:kern w:val="24"/>
                          <w:sz w:val="18"/>
                          <w:szCs w:val="18"/>
                          <w:lang w:val="en-US"/>
                        </w:rPr>
                        <w:t xml:space="preserve"> </w:t>
                      </w:r>
                      <w:proofErr w:type="spellStart"/>
                      <w:r>
                        <w:rPr>
                          <w:rFonts w:ascii="Arial" w:eastAsia="+mn-ea" w:hAnsi="Arial" w:cs="+mn-cs"/>
                          <w:b/>
                          <w:bCs/>
                          <w:color w:val="000000"/>
                          <w:kern w:val="24"/>
                          <w:sz w:val="18"/>
                          <w:szCs w:val="18"/>
                          <w:lang w:val="en-US"/>
                        </w:rPr>
                        <w:t>ir</w:t>
                      </w:r>
                      <w:proofErr w:type="spellEnd"/>
                      <w:r>
                        <w:rPr>
                          <w:rFonts w:ascii="Arial" w:eastAsia="+mn-ea" w:hAnsi="Arial" w:cs="+mn-cs"/>
                          <w:b/>
                          <w:bCs/>
                          <w:color w:val="000000"/>
                          <w:kern w:val="24"/>
                          <w:sz w:val="18"/>
                          <w:szCs w:val="18"/>
                        </w:rPr>
                        <w:t xml:space="preserve"> švietimas</w:t>
                      </w:r>
                      <w:r>
                        <w:rPr>
                          <w:rFonts w:ascii="Arial" w:eastAsia="+mn-ea" w:hAnsi="Arial" w:cs="+mn-cs"/>
                          <w:b/>
                          <w:bCs/>
                          <w:color w:val="000000"/>
                          <w:kern w:val="24"/>
                          <w:sz w:val="18"/>
                          <w:szCs w:val="18"/>
                          <w:lang w:val="en-US"/>
                        </w:rPr>
                        <w:t xml:space="preserve"> </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11D95025" wp14:editId="12E4A852">
                <wp:simplePos x="0" y="0"/>
                <wp:positionH relativeFrom="column">
                  <wp:posOffset>1969770</wp:posOffset>
                </wp:positionH>
                <wp:positionV relativeFrom="paragraph">
                  <wp:posOffset>10795</wp:posOffset>
                </wp:positionV>
                <wp:extent cx="1834310" cy="138499"/>
                <wp:effectExtent l="0" t="0" r="13970" b="13970"/>
                <wp:wrapNone/>
                <wp:docPr id="49" name="Text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310" cy="138499"/>
                        </a:xfrm>
                        <a:prstGeom prst="rect">
                          <a:avLst/>
                        </a:prstGeom>
                        <a:noFill/>
                        <a:ln w="9525">
                          <a:noFill/>
                          <a:miter lim="800000"/>
                          <a:headEnd/>
                          <a:tailEnd/>
                        </a:ln>
                      </wps:spPr>
                      <wps:txbx>
                        <w:txbxContent>
                          <w:p w14:paraId="25A8CEAB" w14:textId="77777777" w:rsidR="00CC3BCE" w:rsidRDefault="00CC3BCE" w:rsidP="002B7E04">
                            <w:pPr>
                              <w:jc w:val="center"/>
                              <w:rPr>
                                <w:sz w:val="24"/>
                                <w:szCs w:val="24"/>
                              </w:rPr>
                            </w:pPr>
                            <w:r>
                              <w:rPr>
                                <w:rFonts w:ascii="Arial" w:eastAsia="+mn-ea" w:hAnsi="Arial" w:cs="+mn-cs"/>
                                <w:b/>
                                <w:bCs/>
                                <w:color w:val="000000"/>
                                <w:kern w:val="24"/>
                                <w:sz w:val="18"/>
                                <w:szCs w:val="18"/>
                              </w:rPr>
                              <w:t>Aplinkosauga</w:t>
                            </w:r>
                          </w:p>
                        </w:txbxContent>
                      </wps:txbx>
                      <wps:bodyPr wrap="square" lIns="0" tIns="0" rIns="0" bIns="0">
                        <a:spAutoFit/>
                      </wps:bodyPr>
                    </wps:wsp>
                  </a:graphicData>
                </a:graphic>
              </wp:anchor>
            </w:drawing>
          </mc:Choice>
          <mc:Fallback>
            <w:pict>
              <v:shape w14:anchorId="11D95025" id="_x0000_s1037" type="#_x0000_t202" style="position:absolute;margin-left:155.1pt;margin-top:.85pt;width:144.45pt;height:10.9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" filled="f" stroked="f">
                <v:textbox style="mso-fit-shape-to-text:t" inset="0,0,0,0">
                  <w:txbxContent>
                    <w:p w14:paraId="25A8CEAB" w14:textId="77777777" w:rsidR="00CC3BCE" w:rsidRDefault="00CC3BCE" w:rsidP="002B7E04">
                      <w:pPr>
                        <w:jc w:val="center"/>
                        <w:rPr>
                          <w:sz w:val="24"/>
                          <w:szCs w:val="24"/>
                        </w:rPr>
                      </w:pPr>
                      <w:r>
                        <w:rPr>
                          <w:rFonts w:ascii="Arial" w:eastAsia="+mn-ea" w:hAnsi="Arial" w:cs="+mn-cs"/>
                          <w:b/>
                          <w:bCs/>
                          <w:color w:val="000000"/>
                          <w:kern w:val="24"/>
                          <w:sz w:val="18"/>
                          <w:szCs w:val="18"/>
                        </w:rPr>
                        <w:t>Aplinkosauga</w:t>
                      </w:r>
                    </w:p>
                  </w:txbxContent>
                </v:textbox>
              </v:shape>
            </w:pict>
          </mc:Fallback>
        </mc:AlternateContent>
      </w:r>
    </w:p>
    <w:p w14:paraId="7A7832CD" w14:textId="47E87FAB" w:rsidR="00C964E4" w:rsidRPr="00C964E4" w:rsidRDefault="002B7E04" w:rsidP="00C964E4">
      <w:pPr>
        <w:rPr>
          <w:rFonts w:ascii="Arial" w:hAnsi="Arial" w:cs="Arial"/>
        </w:rPr>
      </w:pPr>
      <w:r>
        <w:rPr>
          <w:noProof/>
        </w:rPr>
        <w:drawing>
          <wp:anchor distT="0" distB="0" distL="114300" distR="114300" simplePos="0" relativeHeight="251704320" behindDoc="0" locked="0" layoutInCell="1" allowOverlap="1" wp14:anchorId="0525FBB1" wp14:editId="04947C4E">
            <wp:simplePos x="0" y="0"/>
            <wp:positionH relativeFrom="column">
              <wp:posOffset>4994910</wp:posOffset>
            </wp:positionH>
            <wp:positionV relativeFrom="paragraph">
              <wp:posOffset>10160</wp:posOffset>
            </wp:positionV>
            <wp:extent cx="2977121" cy="2126603"/>
            <wp:effectExtent l="0" t="0" r="0" b="26670"/>
            <wp:wrapNone/>
            <wp:docPr id="50" name="Diagram 50">
              <a:extLst xmlns:a="http://schemas.openxmlformats.org/drawingml/2006/main">
                <a:ext uri="{FF2B5EF4-FFF2-40B4-BE49-F238E27FC236}">
                  <a16:creationId xmlns:a16="http://schemas.microsoft.com/office/drawing/2014/main" id="{38779D20-FA50-4762-AA29-A6031163F2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anchor>
        </w:drawing>
      </w:r>
      <w:r w:rsidR="00C964E4">
        <w:rPr>
          <w:noProof/>
        </w:rPr>
        <w:drawing>
          <wp:anchor distT="0" distB="0" distL="114300" distR="114300" simplePos="0" relativeHeight="251701248" behindDoc="0" locked="0" layoutInCell="1" allowOverlap="1" wp14:anchorId="70C42AF8" wp14:editId="02A02C01">
            <wp:simplePos x="0" y="0"/>
            <wp:positionH relativeFrom="column">
              <wp:posOffset>1573530</wp:posOffset>
            </wp:positionH>
            <wp:positionV relativeFrom="paragraph">
              <wp:posOffset>10160</wp:posOffset>
            </wp:positionV>
            <wp:extent cx="2641138" cy="1854987"/>
            <wp:effectExtent l="19050" t="0" r="45085" b="12065"/>
            <wp:wrapNone/>
            <wp:docPr id="48" name="Diagram 48">
              <a:extLst xmlns:a="http://schemas.openxmlformats.org/drawingml/2006/main">
                <a:ext uri="{FF2B5EF4-FFF2-40B4-BE49-F238E27FC236}">
                  <a16:creationId xmlns:a16="http://schemas.microsoft.com/office/drawing/2014/main" id="{322BA906-7A81-46FE-8DC9-C7B3E0578A1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anchor>
        </w:drawing>
      </w:r>
    </w:p>
    <w:p w14:paraId="27887C4A" w14:textId="3E344863" w:rsidR="00C964E4" w:rsidRPr="00C964E4" w:rsidRDefault="00C964E4" w:rsidP="00C964E4">
      <w:pPr>
        <w:rPr>
          <w:rFonts w:ascii="Arial" w:hAnsi="Arial" w:cs="Arial"/>
        </w:rPr>
      </w:pPr>
    </w:p>
    <w:p w14:paraId="5127A2C7" w14:textId="0EDE73DE" w:rsidR="00C964E4" w:rsidRPr="00C964E4" w:rsidRDefault="00C964E4" w:rsidP="00C964E4">
      <w:pPr>
        <w:rPr>
          <w:rFonts w:ascii="Arial" w:hAnsi="Arial" w:cs="Arial"/>
        </w:rPr>
      </w:pPr>
    </w:p>
    <w:p w14:paraId="2714E090" w14:textId="1A61F73E" w:rsidR="00C964E4" w:rsidRPr="00C964E4" w:rsidRDefault="00C964E4" w:rsidP="00C964E4">
      <w:pPr>
        <w:rPr>
          <w:rFonts w:ascii="Arial" w:hAnsi="Arial" w:cs="Arial"/>
        </w:rPr>
      </w:pPr>
    </w:p>
    <w:p w14:paraId="465FBCE2" w14:textId="2C62B598" w:rsidR="00C964E4" w:rsidRPr="00C964E4" w:rsidRDefault="00C964E4" w:rsidP="00C964E4">
      <w:pPr>
        <w:rPr>
          <w:rFonts w:ascii="Arial" w:hAnsi="Arial" w:cs="Arial"/>
        </w:rPr>
      </w:pPr>
    </w:p>
    <w:p w14:paraId="1B83DAA9" w14:textId="02CE627F" w:rsidR="00C964E4" w:rsidRPr="00C964E4" w:rsidRDefault="00C964E4" w:rsidP="00C964E4">
      <w:pPr>
        <w:rPr>
          <w:rFonts w:ascii="Arial" w:hAnsi="Arial" w:cs="Arial"/>
        </w:rPr>
      </w:pPr>
    </w:p>
    <w:p w14:paraId="35211745" w14:textId="540C08E2" w:rsidR="00C964E4" w:rsidRPr="00C964E4" w:rsidRDefault="00C964E4" w:rsidP="00C964E4">
      <w:pPr>
        <w:rPr>
          <w:rFonts w:ascii="Arial" w:hAnsi="Arial" w:cs="Arial"/>
        </w:rPr>
      </w:pPr>
    </w:p>
    <w:p w14:paraId="327B4BE7" w14:textId="2984FB1A" w:rsidR="00C964E4" w:rsidRPr="00C964E4" w:rsidRDefault="00C964E4" w:rsidP="00C964E4">
      <w:pPr>
        <w:rPr>
          <w:rFonts w:ascii="Arial" w:hAnsi="Arial" w:cs="Arial"/>
        </w:rPr>
      </w:pPr>
    </w:p>
    <w:p w14:paraId="22312554" w14:textId="144278D1" w:rsidR="00C964E4" w:rsidRPr="000A5F2F" w:rsidRDefault="00C964E4" w:rsidP="00C964E4">
      <w:pPr>
        <w:rPr>
          <w:rFonts w:ascii="Arial" w:hAnsi="Arial" w:cs="Arial"/>
        </w:rPr>
      </w:pPr>
    </w:p>
    <w:p w14:paraId="693AB062" w14:textId="6CA3FCA2" w:rsidR="003F5229" w:rsidRDefault="003F5229" w:rsidP="003F5229">
      <w:pPr>
        <w:ind w:firstLine="1296"/>
        <w:rPr>
          <w:rFonts w:ascii="Arial" w:hAnsi="Arial" w:cs="Arial"/>
        </w:rPr>
      </w:pPr>
    </w:p>
    <w:p w14:paraId="6A1FC377" w14:textId="68BD519C" w:rsidR="003F5229" w:rsidRPr="00F74B5C" w:rsidRDefault="003F5229" w:rsidP="003F5229">
      <w:pPr>
        <w:pStyle w:val="Heading2"/>
        <w:ind w:left="1296"/>
        <w:rPr>
          <w:rFonts w:ascii="Arial" w:hAnsi="Arial" w:cs="Arial"/>
        </w:rPr>
      </w:pPr>
      <w:bookmarkStart w:id="18" w:name="_Toc55457576"/>
      <w:r w:rsidRPr="00EB0763">
        <w:rPr>
          <w:rFonts w:ascii="Arial" w:hAnsi="Arial" w:cs="Arial"/>
          <w:sz w:val="24"/>
          <w:szCs w:val="24"/>
        </w:rPr>
        <w:t xml:space="preserve">VI. II. </w:t>
      </w:r>
      <w:r w:rsidR="007E4729">
        <w:rPr>
          <w:rFonts w:ascii="Arial" w:hAnsi="Arial" w:cs="Arial"/>
          <w:sz w:val="24"/>
          <w:szCs w:val="24"/>
        </w:rPr>
        <w:t>Bendrov</w:t>
      </w:r>
      <w:r w:rsidR="001F2E0C" w:rsidRPr="00EB0763">
        <w:rPr>
          <w:rFonts w:ascii="Arial" w:hAnsi="Arial" w:cs="Arial"/>
          <w:sz w:val="24"/>
          <w:szCs w:val="24"/>
        </w:rPr>
        <w:t>ė</w:t>
      </w:r>
      <w:r w:rsidRPr="00EB0763">
        <w:rPr>
          <w:rFonts w:ascii="Arial" w:hAnsi="Arial" w:cs="Arial"/>
          <w:sz w:val="24"/>
          <w:szCs w:val="24"/>
        </w:rPr>
        <w:t>s tikslų, uždavinių bei rodiklių apibendrint</w:t>
      </w:r>
      <w:r w:rsidR="0008344F">
        <w:rPr>
          <w:rFonts w:ascii="Arial" w:hAnsi="Arial" w:cs="Arial"/>
          <w:sz w:val="24"/>
          <w:szCs w:val="24"/>
        </w:rPr>
        <w:t>a</w:t>
      </w:r>
      <w:r w:rsidRPr="00EB0763">
        <w:rPr>
          <w:rFonts w:ascii="Arial" w:hAnsi="Arial" w:cs="Arial"/>
          <w:sz w:val="24"/>
          <w:szCs w:val="24"/>
        </w:rPr>
        <w:t xml:space="preserve"> schem</w:t>
      </w:r>
      <w:r w:rsidR="0008344F">
        <w:rPr>
          <w:rFonts w:ascii="Arial" w:hAnsi="Arial" w:cs="Arial"/>
          <w:sz w:val="24"/>
          <w:szCs w:val="24"/>
        </w:rPr>
        <w:t>a</w:t>
      </w:r>
      <w:bookmarkEnd w:id="18"/>
    </w:p>
    <w:p w14:paraId="5191E685" w14:textId="77777777" w:rsidR="003F5229" w:rsidRDefault="003F5229" w:rsidP="00C964E4">
      <w:pPr>
        <w:rPr>
          <w:rFonts w:ascii="Arial" w:hAnsi="Arial" w:cs="Arial"/>
        </w:rPr>
      </w:pPr>
    </w:p>
    <w:p w14:paraId="7FEBD30D" w14:textId="0B8D94CB" w:rsidR="002B7E04" w:rsidRDefault="009E5D82" w:rsidP="00C964E4">
      <w:pPr>
        <w:rPr>
          <w:rFonts w:ascii="Arial" w:hAnsi="Arial" w:cs="Arial"/>
        </w:rPr>
      </w:pPr>
      <w:r>
        <w:rPr>
          <w:noProof/>
        </w:rPr>
        <mc:AlternateContent>
          <mc:Choice Requires="wps">
            <w:drawing>
              <wp:anchor distT="0" distB="0" distL="114300" distR="114300" simplePos="0" relativeHeight="251716608" behindDoc="0" locked="0" layoutInCell="1" allowOverlap="1" wp14:anchorId="35F479B3" wp14:editId="0EB10FDC">
                <wp:simplePos x="0" y="0"/>
                <wp:positionH relativeFrom="column">
                  <wp:posOffset>7479030</wp:posOffset>
                </wp:positionH>
                <wp:positionV relativeFrom="paragraph">
                  <wp:posOffset>9525</wp:posOffset>
                </wp:positionV>
                <wp:extent cx="807720" cy="103505"/>
                <wp:effectExtent l="0" t="0" r="11430" b="7620"/>
                <wp:wrapNone/>
                <wp:docPr id="18" name="TextBox 313">
                  <a:extLst xmlns:a="http://schemas.openxmlformats.org/drawingml/2006/main">
                    <a:ext uri="{FF2B5EF4-FFF2-40B4-BE49-F238E27FC236}">
                      <a16:creationId xmlns:a16="http://schemas.microsoft.com/office/drawing/2014/main" id="{76C1F350-6709-4908-BB43-85F26372BF9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03505"/>
                        </a:xfrm>
                        <a:prstGeom prst="rect">
                          <a:avLst/>
                        </a:prstGeom>
                        <a:noFill/>
                        <a:ln w="9525">
                          <a:noFill/>
                          <a:miter lim="800000"/>
                          <a:headEnd/>
                          <a:tailEnd/>
                        </a:ln>
                      </wps:spPr>
                      <wps:txbx>
                        <w:txbxContent>
                          <w:p w14:paraId="5D9086AE" w14:textId="77777777" w:rsidR="00CC3BCE" w:rsidRDefault="00CC3BCE" w:rsidP="009E5D82">
                            <w:pPr>
                              <w:rPr>
                                <w:sz w:val="24"/>
                                <w:szCs w:val="24"/>
                              </w:rPr>
                            </w:pPr>
                            <w:r>
                              <w:rPr>
                                <w:rFonts w:ascii="Arial" w:eastAsia="+mn-ea" w:hAnsi="Arial" w:cs="Arial"/>
                                <w:color w:val="000000"/>
                                <w:kern w:val="24"/>
                                <w:sz w:val="14"/>
                                <w:szCs w:val="14"/>
                              </w:rPr>
                              <w:t>Strateginiai tikslai</w:t>
                            </w:r>
                          </w:p>
                        </w:txbxContent>
                      </wps:txbx>
                      <wps:bodyPr wrap="square" lIns="0" tIns="0" rIns="0" bIns="0">
                        <a:spAutoFit/>
                      </wps:bodyPr>
                    </wps:wsp>
                  </a:graphicData>
                </a:graphic>
                <wp14:sizeRelH relativeFrom="margin">
                  <wp14:pctWidth>0</wp14:pctWidth>
                </wp14:sizeRelH>
              </wp:anchor>
            </w:drawing>
          </mc:Choice>
          <mc:Fallback>
            <w:pict>
              <v:shape w14:anchorId="35F479B3" id="_x0000_s1038" type="#_x0000_t202" style="position:absolute;margin-left:588.9pt;margin-top:.75pt;width:63.6pt;height:8.1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" filled="f" stroked="f">
                <v:textbox style="mso-fit-shape-to-text:t" inset="0,0,0,0">
                  <w:txbxContent>
                    <w:p w14:paraId="5D9086AE" w14:textId="77777777" w:rsidR="00CC3BCE" w:rsidRDefault="00CC3BCE" w:rsidP="009E5D82">
                      <w:pPr>
                        <w:rPr>
                          <w:sz w:val="24"/>
                          <w:szCs w:val="24"/>
                        </w:rPr>
                      </w:pPr>
                      <w:r>
                        <w:rPr>
                          <w:rFonts w:ascii="Arial" w:eastAsia="+mn-ea" w:hAnsi="Arial" w:cs="Arial"/>
                          <w:color w:val="000000"/>
                          <w:kern w:val="24"/>
                          <w:sz w:val="14"/>
                          <w:szCs w:val="14"/>
                        </w:rPr>
                        <w:t>Strateginiai tikslai</w:t>
                      </w: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6B4B73BD" wp14:editId="5472C71D">
                <wp:simplePos x="0" y="0"/>
                <wp:positionH relativeFrom="column">
                  <wp:posOffset>7357110</wp:posOffset>
                </wp:positionH>
                <wp:positionV relativeFrom="paragraph">
                  <wp:posOffset>-5715</wp:posOffset>
                </wp:positionV>
                <wp:extent cx="107315" cy="178435"/>
                <wp:effectExtent l="0" t="0" r="6985" b="0"/>
                <wp:wrapNone/>
                <wp:docPr id="15" name="Oval 12">
                  <a:extLst xmlns:a="http://schemas.openxmlformats.org/drawingml/2006/main">
                    <a:ext uri="{FF2B5EF4-FFF2-40B4-BE49-F238E27FC236}">
                      <a16:creationId xmlns:a16="http://schemas.microsoft.com/office/drawing/2014/main" id="{3BA0330B-AB50-4D21-A354-939D94992F3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107315" cy="178435"/>
                        </a:xfrm>
                        <a:prstGeom prst="rect">
                          <a:avLst/>
                        </a:prstGeom>
                        <a:solidFill>
                          <a:srgbClr val="0091DA"/>
                        </a:solidFill>
                        <a:ln w="9525">
                          <a:noFill/>
                          <a:round/>
                          <a:headEnd type="none" w="sm" len="sm"/>
                          <a:tailEnd type="none" w="sm" len="sm"/>
                        </a:ln>
                      </wps:spPr>
                      <wps:bodyPr lIns="40500" tIns="40500" rIns="40500" bIns="40500" anchor="ctr" anchorCtr="1"/>
                    </wps:wsp>
                  </a:graphicData>
                </a:graphic>
              </wp:anchor>
            </w:drawing>
          </mc:Choice>
          <mc:Fallback>
            <w:pict>
              <v:rect w14:anchorId="24A595EF" id="Oval 12" o:spid="_x0000_s1026" style="position:absolute;margin-left:579.3pt;margin-top:-.45pt;width:8.45pt;height:14.05pt;z-index:251713536;visibility:visible;mso-wrap-style:square;mso-wrap-distance-left:9pt;mso-wrap-distance-top:0;mso-wrap-distance-right:9pt;mso-wrap-distance-bottom:0;mso-position-horizontal:absolute;mso-position-horizontal-relative:text;mso-position-vertical:absolute;mso-position-vertical-relative:text;v-text-anchor:middle-center"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" fillcolor="#0091da" stroked="f">
                <v:stroke startarrowwidth="narrow" startarrowlength="short" endarrowwidth="narrow" endarrowlength="short" joinstyle="round"/>
                <v:textbox inset="1.125mm,1.125mm,1.125mm,1.125mm"/>
              </v:rect>
            </w:pict>
          </mc:Fallback>
        </mc:AlternateContent>
      </w:r>
      <w:r>
        <w:rPr>
          <w:noProof/>
        </w:rPr>
        <mc:AlternateContent>
          <mc:Choice Requires="wps">
            <w:drawing>
              <wp:anchor distT="0" distB="0" distL="114300" distR="114300" simplePos="0" relativeHeight="251714560" behindDoc="0" locked="0" layoutInCell="1" allowOverlap="1" wp14:anchorId="557EFEB6" wp14:editId="082D7F21">
                <wp:simplePos x="0" y="0"/>
                <wp:positionH relativeFrom="column">
                  <wp:posOffset>7357110</wp:posOffset>
                </wp:positionH>
                <wp:positionV relativeFrom="paragraph">
                  <wp:posOffset>172720</wp:posOffset>
                </wp:positionV>
                <wp:extent cx="107315" cy="178435"/>
                <wp:effectExtent l="0" t="0" r="6985" b="0"/>
                <wp:wrapNone/>
                <wp:docPr id="16" name="Rectangle 15">
                  <a:extLst xmlns:a="http://schemas.openxmlformats.org/drawingml/2006/main">
                    <a:ext uri="{FF2B5EF4-FFF2-40B4-BE49-F238E27FC236}">
                      <a16:creationId xmlns:a16="http://schemas.microsoft.com/office/drawing/2014/main" id="{0FA96118-C605-4DD0-9CE6-A474EB2DBBE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107315" cy="178435"/>
                        </a:xfrm>
                        <a:prstGeom prst="rect">
                          <a:avLst/>
                        </a:prstGeom>
                        <a:solidFill>
                          <a:srgbClr val="6D2077"/>
                        </a:solidFill>
                        <a:ln w="6350">
                          <a:noFill/>
                          <a:miter lim="800000"/>
                          <a:headEnd type="none" w="sm" len="sm"/>
                          <a:tailEnd type="none" w="sm" len="sm"/>
                        </a:ln>
                      </wps:spPr>
                      <wps:bodyPr lIns="40500" tIns="40500" rIns="40500" bIns="40500" anchor="ctr" anchorCtr="1"/>
                    </wps:wsp>
                  </a:graphicData>
                </a:graphic>
              </wp:anchor>
            </w:drawing>
          </mc:Choice>
          <mc:Fallback>
            <w:pict>
              <v:rect w14:anchorId="600D0FE5" id="Rectangle 15" o:spid="_x0000_s1026" style="position:absolute;margin-left:579.3pt;margin-top:13.6pt;width:8.45pt;height:14.05pt;z-index:251714560;visibility:visible;mso-wrap-style:square;mso-wrap-distance-left:9pt;mso-wrap-distance-top:0;mso-wrap-distance-right:9pt;mso-wrap-distance-bottom:0;mso-position-horizontal:absolute;mso-position-horizontal-relative:text;mso-position-vertical:absolute;mso-position-vertical-relative:text;v-text-anchor:middle-center"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" fillcolor="#6d2077" stroked="f" strokeweight=".5pt">
                <v:stroke startarrowwidth="narrow" startarrowlength="short" endarrowwidth="narrow" endarrowlength="short"/>
                <v:textbox inset="1.125mm,1.125mm,1.125mm,1.125mm"/>
              </v:rect>
            </w:pict>
          </mc:Fallback>
        </mc:AlternateContent>
      </w:r>
      <w:r>
        <w:rPr>
          <w:noProof/>
        </w:rPr>
        <mc:AlternateContent>
          <mc:Choice Requires="wps">
            <w:drawing>
              <wp:anchor distT="0" distB="0" distL="114300" distR="114300" simplePos="0" relativeHeight="251715584" behindDoc="0" locked="0" layoutInCell="1" allowOverlap="1" wp14:anchorId="5210145F" wp14:editId="4C341DB4">
                <wp:simplePos x="0" y="0"/>
                <wp:positionH relativeFrom="column">
                  <wp:posOffset>7357110</wp:posOffset>
                </wp:positionH>
                <wp:positionV relativeFrom="paragraph">
                  <wp:posOffset>351155</wp:posOffset>
                </wp:positionV>
                <wp:extent cx="107315" cy="178435"/>
                <wp:effectExtent l="0" t="0" r="6985" b="0"/>
                <wp:wrapNone/>
                <wp:docPr id="17" name="Rectangle 23">
                  <a:extLst xmlns:a="http://schemas.openxmlformats.org/drawingml/2006/main">
                    <a:ext uri="{FF2B5EF4-FFF2-40B4-BE49-F238E27FC236}">
                      <a16:creationId xmlns:a16="http://schemas.microsoft.com/office/drawing/2014/main" id="{4600E2C2-DC97-4383-BB6E-EE6ED091F40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107315" cy="178435"/>
                        </a:xfrm>
                        <a:prstGeom prst="rect">
                          <a:avLst/>
                        </a:prstGeom>
                        <a:solidFill>
                          <a:srgbClr val="00A3A1"/>
                        </a:solidFill>
                        <a:ln w="6350">
                          <a:noFill/>
                          <a:miter lim="800000"/>
                          <a:headEnd type="none" w="sm" len="sm"/>
                          <a:tailEnd type="none" w="sm" len="sm"/>
                        </a:ln>
                      </wps:spPr>
                      <wps:bodyPr lIns="40500" tIns="40500" rIns="40500" bIns="40500" anchor="ctr" anchorCtr="1"/>
                    </wps:wsp>
                  </a:graphicData>
                </a:graphic>
              </wp:anchor>
            </w:drawing>
          </mc:Choice>
          <mc:Fallback>
            <w:pict>
              <v:rect w14:anchorId="75490F17" id="Rectangle 23" o:spid="_x0000_s1026" style="position:absolute;margin-left:579.3pt;margin-top:27.65pt;width:8.45pt;height:14.05pt;z-index:251715584;visibility:visible;mso-wrap-style:square;mso-wrap-distance-left:9pt;mso-wrap-distance-top:0;mso-wrap-distance-right:9pt;mso-wrap-distance-bottom:0;mso-position-horizontal:absolute;mso-position-horizontal-relative:text;mso-position-vertical:absolute;mso-position-vertical-relative:text;v-text-anchor:middle-center"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" fillcolor="#00a3a1" stroked="f" strokeweight=".5pt">
                <v:stroke startarrowwidth="narrow" startarrowlength="short" endarrowwidth="narrow" endarrowlength="short"/>
                <v:textbox inset="1.125mm,1.125mm,1.125mm,1.125mm"/>
              </v:rect>
            </w:pict>
          </mc:Fallback>
        </mc:AlternateContent>
      </w:r>
      <w:r>
        <w:rPr>
          <w:noProof/>
        </w:rPr>
        <mc:AlternateContent>
          <mc:Choice Requires="wps">
            <w:drawing>
              <wp:anchor distT="0" distB="0" distL="114300" distR="114300" simplePos="0" relativeHeight="251717632" behindDoc="0" locked="0" layoutInCell="1" allowOverlap="1" wp14:anchorId="7CA6FBFB" wp14:editId="2B1080A6">
                <wp:simplePos x="0" y="0"/>
                <wp:positionH relativeFrom="column">
                  <wp:posOffset>7480935</wp:posOffset>
                </wp:positionH>
                <wp:positionV relativeFrom="paragraph">
                  <wp:posOffset>201930</wp:posOffset>
                </wp:positionV>
                <wp:extent cx="697230" cy="103505"/>
                <wp:effectExtent l="0" t="0" r="7620" b="10795"/>
                <wp:wrapNone/>
                <wp:docPr id="55" name="Text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03505"/>
                        </a:xfrm>
                        <a:prstGeom prst="rect">
                          <a:avLst/>
                        </a:prstGeom>
                        <a:noFill/>
                        <a:ln w="9525">
                          <a:noFill/>
                          <a:miter lim="800000"/>
                          <a:headEnd/>
                          <a:tailEnd/>
                        </a:ln>
                      </wps:spPr>
                      <wps:txbx>
                        <w:txbxContent>
                          <w:p w14:paraId="0C8BB820" w14:textId="77777777" w:rsidR="00CC3BCE" w:rsidRDefault="00CC3BCE" w:rsidP="009E5D82">
                            <w:pPr>
                              <w:rPr>
                                <w:sz w:val="24"/>
                                <w:szCs w:val="24"/>
                              </w:rPr>
                            </w:pPr>
                            <w:r>
                              <w:rPr>
                                <w:rFonts w:ascii="Arial" w:eastAsia="+mn-ea" w:hAnsi="Arial" w:cs="Arial"/>
                                <w:color w:val="000000"/>
                                <w:kern w:val="24"/>
                                <w:sz w:val="14"/>
                                <w:szCs w:val="14"/>
                              </w:rPr>
                              <w:t>Uždaviniai</w:t>
                            </w:r>
                          </w:p>
                        </w:txbxContent>
                      </wps:txbx>
                      <wps:bodyPr lIns="0" tIns="0" rIns="0" bIns="0">
                        <a:spAutoFit/>
                      </wps:bodyPr>
                    </wps:wsp>
                  </a:graphicData>
                </a:graphic>
              </wp:anchor>
            </w:drawing>
          </mc:Choice>
          <mc:Fallback>
            <w:pict>
              <v:shape w14:anchorId="7CA6FBFB" id="_x0000_s1039" type="#_x0000_t202" style="position:absolute;margin-left:589.05pt;margin-top:15.9pt;width:54.9pt;height:8.1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" filled="f" stroked="f">
                <v:textbox style="mso-fit-shape-to-text:t" inset="0,0,0,0">
                  <w:txbxContent>
                    <w:p w14:paraId="0C8BB820" w14:textId="77777777" w:rsidR="00CC3BCE" w:rsidRDefault="00CC3BCE" w:rsidP="009E5D82">
                      <w:pPr>
                        <w:rPr>
                          <w:sz w:val="24"/>
                          <w:szCs w:val="24"/>
                        </w:rPr>
                      </w:pPr>
                      <w:r>
                        <w:rPr>
                          <w:rFonts w:ascii="Arial" w:eastAsia="+mn-ea" w:hAnsi="Arial" w:cs="Arial"/>
                          <w:color w:val="000000"/>
                          <w:kern w:val="24"/>
                          <w:sz w:val="14"/>
                          <w:szCs w:val="14"/>
                        </w:rPr>
                        <w:t>Uždaviniai</w:t>
                      </w: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6C4AB74B" wp14:editId="5F0056D8">
                <wp:simplePos x="0" y="0"/>
                <wp:positionH relativeFrom="column">
                  <wp:posOffset>7486650</wp:posOffset>
                </wp:positionH>
                <wp:positionV relativeFrom="paragraph">
                  <wp:posOffset>391160</wp:posOffset>
                </wp:positionV>
                <wp:extent cx="697761" cy="103875"/>
                <wp:effectExtent l="0" t="0" r="7620" b="10795"/>
                <wp:wrapNone/>
                <wp:docPr id="56" name="Text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761" cy="103875"/>
                        </a:xfrm>
                        <a:prstGeom prst="rect">
                          <a:avLst/>
                        </a:prstGeom>
                        <a:noFill/>
                        <a:ln w="9525">
                          <a:noFill/>
                          <a:miter lim="800000"/>
                          <a:headEnd/>
                          <a:tailEnd/>
                        </a:ln>
                      </wps:spPr>
                      <wps:txbx>
                        <w:txbxContent>
                          <w:p w14:paraId="535560A8" w14:textId="77777777" w:rsidR="00CC3BCE" w:rsidRDefault="00CC3BCE" w:rsidP="009E5D82">
                            <w:pPr>
                              <w:rPr>
                                <w:sz w:val="24"/>
                                <w:szCs w:val="24"/>
                              </w:rPr>
                            </w:pPr>
                            <w:r>
                              <w:rPr>
                                <w:rFonts w:ascii="Arial" w:eastAsia="+mn-ea" w:hAnsi="Arial" w:cs="Arial"/>
                                <w:color w:val="000000"/>
                                <w:kern w:val="24"/>
                                <w:sz w:val="14"/>
                                <w:szCs w:val="14"/>
                              </w:rPr>
                              <w:t>Rodikliai</w:t>
                            </w:r>
                          </w:p>
                        </w:txbxContent>
                      </wps:txbx>
                      <wps:bodyPr lIns="0" tIns="0" rIns="0" bIns="0">
                        <a:spAutoFit/>
                      </wps:bodyPr>
                    </wps:wsp>
                  </a:graphicData>
                </a:graphic>
              </wp:anchor>
            </w:drawing>
          </mc:Choice>
          <mc:Fallback>
            <w:pict>
              <v:shape w14:anchorId="6C4AB74B" id="TextBox 320" o:spid="_x0000_s1040" type="#_x0000_t202" style="position:absolute;margin-left:589.5pt;margin-top:30.8pt;width:54.95pt;height:8.2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" filled="f" stroked="f">
                <v:textbox style="mso-fit-shape-to-text:t" inset="0,0,0,0">
                  <w:txbxContent>
                    <w:p w14:paraId="535560A8" w14:textId="77777777" w:rsidR="00CC3BCE" w:rsidRDefault="00CC3BCE" w:rsidP="009E5D82">
                      <w:pPr>
                        <w:rPr>
                          <w:sz w:val="24"/>
                          <w:szCs w:val="24"/>
                        </w:rPr>
                      </w:pPr>
                      <w:r>
                        <w:rPr>
                          <w:rFonts w:ascii="Arial" w:eastAsia="+mn-ea" w:hAnsi="Arial" w:cs="Arial"/>
                          <w:color w:val="000000"/>
                          <w:kern w:val="24"/>
                          <w:sz w:val="14"/>
                          <w:szCs w:val="14"/>
                        </w:rPr>
                        <w:t>Rodikliai</w:t>
                      </w:r>
                    </w:p>
                  </w:txbxContent>
                </v:textbox>
              </v:shape>
            </w:pict>
          </mc:Fallback>
        </mc:AlternateContent>
      </w:r>
      <w:r>
        <w:rPr>
          <w:noProof/>
        </w:rPr>
        <w:drawing>
          <wp:anchor distT="0" distB="0" distL="114300" distR="114300" simplePos="0" relativeHeight="251711488" behindDoc="0" locked="0" layoutInCell="1" allowOverlap="1" wp14:anchorId="4A36EF62" wp14:editId="4C8621BF">
            <wp:simplePos x="0" y="0"/>
            <wp:positionH relativeFrom="page">
              <wp:align>center</wp:align>
            </wp:positionH>
            <wp:positionV relativeFrom="paragraph">
              <wp:posOffset>413385</wp:posOffset>
            </wp:positionV>
            <wp:extent cx="5959475" cy="4259580"/>
            <wp:effectExtent l="0" t="0" r="0" b="26670"/>
            <wp:wrapNone/>
            <wp:docPr id="54" name="Diagram 54">
              <a:extLst xmlns:a="http://schemas.openxmlformats.org/drawingml/2006/main">
                <a:ext uri="{FF2B5EF4-FFF2-40B4-BE49-F238E27FC236}">
                  <a16:creationId xmlns:a16="http://schemas.microsoft.com/office/drawing/2014/main" id="{0CB9E420-7433-4406-80D9-FEB98596521B}"/>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anchor>
        </w:drawing>
      </w:r>
      <w:r>
        <w:rPr>
          <w:noProof/>
        </w:rPr>
        <mc:AlternateContent>
          <mc:Choice Requires="wps">
            <w:drawing>
              <wp:anchor distT="0" distB="0" distL="114300" distR="114300" simplePos="0" relativeHeight="251708416" behindDoc="0" locked="0" layoutInCell="1" allowOverlap="1" wp14:anchorId="585F58ED" wp14:editId="50DCFE12">
                <wp:simplePos x="0" y="0"/>
                <wp:positionH relativeFrom="page">
                  <wp:align>center</wp:align>
                </wp:positionH>
                <wp:positionV relativeFrom="paragraph">
                  <wp:posOffset>-228600</wp:posOffset>
                </wp:positionV>
                <wp:extent cx="7745284" cy="5320065"/>
                <wp:effectExtent l="0" t="0" r="27305" b="13970"/>
                <wp:wrapNone/>
                <wp:docPr id="13" name="Rectangle 12">
                  <a:extLst xmlns:a="http://schemas.openxmlformats.org/drawingml/2006/main">
                    <a:ext uri="{FF2B5EF4-FFF2-40B4-BE49-F238E27FC236}">
                      <a16:creationId xmlns:a16="http://schemas.microsoft.com/office/drawing/2014/main" id="{442E9B38-E1E0-4848-9A41-55A008535108}"/>
                    </a:ext>
                  </a:extLst>
                </wp:docPr>
                <wp:cNvGraphicFramePr/>
                <a:graphic xmlns:a="http://schemas.openxmlformats.org/drawingml/2006/main">
                  <a:graphicData uri="http://schemas.microsoft.com/office/word/2010/wordprocessingShape">
                    <wps:wsp>
                      <wps:cNvSpPr/>
                      <wps:spPr>
                        <a:xfrm>
                          <a:off x="0" y="0"/>
                          <a:ext cx="7745284" cy="5320065"/>
                        </a:xfrm>
                        <a:prstGeom prst="rect">
                          <a:avLst/>
                        </a:prstGeom>
                        <a:solidFill>
                          <a:srgbClr val="EAAA00">
                            <a:lumMod val="20000"/>
                            <a:lumOff val="80000"/>
                            <a:alpha val="20000"/>
                          </a:srgbClr>
                        </a:solidFill>
                        <a:ln w="19050" cap="flat" cmpd="sng" algn="ctr">
                          <a:solidFill>
                            <a:srgbClr val="F5DB7E"/>
                          </a:solidFill>
                          <a:prstDash val="dash"/>
                          <a:miter lim="800000"/>
                        </a:ln>
                        <a:effectLst/>
                      </wps:spPr>
                      <wps:bodyPr lIns="28928" tIns="28928" rIns="28928" bIns="28928" anchor="ctr"/>
                    </wps:wsp>
                  </a:graphicData>
                </a:graphic>
              </wp:anchor>
            </w:drawing>
          </mc:Choice>
          <mc:Fallback>
            <w:pict>
              <v:rect w14:anchorId="13CB4254" id="Rectangle 12" o:spid="_x0000_s1026" style="position:absolute;margin-left:0;margin-top:-18pt;width:609.85pt;height:418.9pt;z-index:251708416;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" fillcolor="#fff0c8" strokecolor="#f5db7e" strokeweight="1.5pt">
                <v:fill opacity="13107f"/>
                <v:stroke dashstyle="dash"/>
                <v:textbox inset=".80356mm,.80356mm,.80356mm,.80356mm"/>
                <w10:wrap anchorx="page"/>
              </v:rect>
            </w:pict>
          </mc:Fallback>
        </mc:AlternateContent>
      </w:r>
      <w:r>
        <w:rPr>
          <w:noProof/>
        </w:rPr>
        <mc:AlternateContent>
          <mc:Choice Requires="wps">
            <w:drawing>
              <wp:anchor distT="0" distB="0" distL="114300" distR="114300" simplePos="0" relativeHeight="251710464" behindDoc="0" locked="0" layoutInCell="1" allowOverlap="1" wp14:anchorId="07B962E6" wp14:editId="2C5EE1E8">
                <wp:simplePos x="0" y="0"/>
                <wp:positionH relativeFrom="column">
                  <wp:posOffset>857250</wp:posOffset>
                </wp:positionH>
                <wp:positionV relativeFrom="paragraph">
                  <wp:posOffset>-150495</wp:posOffset>
                </wp:positionV>
                <wp:extent cx="1629274" cy="138499"/>
                <wp:effectExtent l="0" t="0" r="9525" b="13970"/>
                <wp:wrapNone/>
                <wp:docPr id="52" name="Text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274" cy="138499"/>
                        </a:xfrm>
                        <a:prstGeom prst="rect">
                          <a:avLst/>
                        </a:prstGeom>
                        <a:noFill/>
                        <a:ln w="9525">
                          <a:noFill/>
                          <a:miter lim="800000"/>
                          <a:headEnd/>
                          <a:tailEnd/>
                        </a:ln>
                      </wps:spPr>
                      <wps:txbx>
                        <w:txbxContent>
                          <w:p w14:paraId="5516DD2C" w14:textId="77777777" w:rsidR="00CC3BCE" w:rsidRDefault="00CC3BCE" w:rsidP="009E5D82">
                            <w:pPr>
                              <w:rPr>
                                <w:sz w:val="24"/>
                                <w:szCs w:val="24"/>
                              </w:rPr>
                            </w:pPr>
                            <w:r>
                              <w:rPr>
                                <w:rFonts w:ascii="Arial" w:eastAsia="+mn-ea" w:hAnsi="Arial" w:cs="+mn-cs"/>
                                <w:b/>
                                <w:bCs/>
                                <w:color w:val="000000"/>
                                <w:kern w:val="24"/>
                                <w:sz w:val="18"/>
                                <w:szCs w:val="18"/>
                              </w:rPr>
                              <w:t xml:space="preserve">Finansų </w:t>
                            </w:r>
                            <w:proofErr w:type="spellStart"/>
                            <w:r>
                              <w:rPr>
                                <w:rFonts w:ascii="Arial" w:eastAsia="+mn-ea" w:hAnsi="Arial" w:cs="+mn-cs"/>
                                <w:b/>
                                <w:bCs/>
                                <w:color w:val="000000"/>
                                <w:kern w:val="24"/>
                                <w:sz w:val="18"/>
                                <w:szCs w:val="18"/>
                              </w:rPr>
                              <w:t>perspekt</w:t>
                            </w:r>
                            <w:proofErr w:type="spellEnd"/>
                            <w:r>
                              <w:rPr>
                                <w:rFonts w:ascii="Arial" w:eastAsia="+mn-ea" w:hAnsi="Arial" w:cs="+mn-cs"/>
                                <w:b/>
                                <w:bCs/>
                                <w:color w:val="000000"/>
                                <w:kern w:val="24"/>
                                <w:sz w:val="18"/>
                                <w:szCs w:val="18"/>
                                <w:lang w:val="en-US"/>
                              </w:rPr>
                              <w:t>y</w:t>
                            </w:r>
                            <w:r>
                              <w:rPr>
                                <w:rFonts w:ascii="Arial" w:eastAsia="+mn-ea" w:hAnsi="Arial" w:cs="+mn-cs"/>
                                <w:b/>
                                <w:bCs/>
                                <w:color w:val="000000"/>
                                <w:kern w:val="24"/>
                                <w:sz w:val="18"/>
                                <w:szCs w:val="18"/>
                              </w:rPr>
                              <w:t>va</w:t>
                            </w:r>
                          </w:p>
                        </w:txbxContent>
                      </wps:txbx>
                      <wps:bodyPr wrap="square" lIns="0" tIns="0" rIns="0" bIns="0">
                        <a:spAutoFit/>
                      </wps:bodyPr>
                    </wps:wsp>
                  </a:graphicData>
                </a:graphic>
              </wp:anchor>
            </w:drawing>
          </mc:Choice>
          <mc:Fallback>
            <w:pict>
              <v:shape w14:anchorId="07B962E6" id="_x0000_s1041" type="#_x0000_t202" style="position:absolute;margin-left:67.5pt;margin-top:-11.85pt;width:128.3pt;height:10.9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" filled="f" stroked="f">
                <v:textbox style="mso-fit-shape-to-text:t" inset="0,0,0,0">
                  <w:txbxContent>
                    <w:p w14:paraId="5516DD2C" w14:textId="77777777" w:rsidR="00CC3BCE" w:rsidRDefault="00CC3BCE" w:rsidP="009E5D82">
                      <w:pPr>
                        <w:rPr>
                          <w:sz w:val="24"/>
                          <w:szCs w:val="24"/>
                        </w:rPr>
                      </w:pPr>
                      <w:r>
                        <w:rPr>
                          <w:rFonts w:ascii="Arial" w:eastAsia="+mn-ea" w:hAnsi="Arial" w:cs="+mn-cs"/>
                          <w:b/>
                          <w:bCs/>
                          <w:color w:val="000000"/>
                          <w:kern w:val="24"/>
                          <w:sz w:val="18"/>
                          <w:szCs w:val="18"/>
                        </w:rPr>
                        <w:t xml:space="preserve">Finansų </w:t>
                      </w:r>
                      <w:proofErr w:type="spellStart"/>
                      <w:r>
                        <w:rPr>
                          <w:rFonts w:ascii="Arial" w:eastAsia="+mn-ea" w:hAnsi="Arial" w:cs="+mn-cs"/>
                          <w:b/>
                          <w:bCs/>
                          <w:color w:val="000000"/>
                          <w:kern w:val="24"/>
                          <w:sz w:val="18"/>
                          <w:szCs w:val="18"/>
                        </w:rPr>
                        <w:t>perspekt</w:t>
                      </w:r>
                      <w:proofErr w:type="spellEnd"/>
                      <w:r>
                        <w:rPr>
                          <w:rFonts w:ascii="Arial" w:eastAsia="+mn-ea" w:hAnsi="Arial" w:cs="+mn-cs"/>
                          <w:b/>
                          <w:bCs/>
                          <w:color w:val="000000"/>
                          <w:kern w:val="24"/>
                          <w:sz w:val="18"/>
                          <w:szCs w:val="18"/>
                          <w:lang w:val="en-US"/>
                        </w:rPr>
                        <w:t>y</w:t>
                      </w:r>
                      <w:r>
                        <w:rPr>
                          <w:rFonts w:ascii="Arial" w:eastAsia="+mn-ea" w:hAnsi="Arial" w:cs="+mn-cs"/>
                          <w:b/>
                          <w:bCs/>
                          <w:color w:val="000000"/>
                          <w:kern w:val="24"/>
                          <w:sz w:val="18"/>
                          <w:szCs w:val="18"/>
                        </w:rPr>
                        <w:t>va</w:t>
                      </w:r>
                    </w:p>
                  </w:txbxContent>
                </v:textbox>
              </v:shape>
            </w:pict>
          </mc:Fallback>
        </mc:AlternateContent>
      </w:r>
    </w:p>
    <w:p w14:paraId="64A2BBA8" w14:textId="0FD0CD38" w:rsidR="009E5D82" w:rsidRPr="009E5D82" w:rsidRDefault="009E5D82" w:rsidP="009E5D82">
      <w:pPr>
        <w:rPr>
          <w:rFonts w:ascii="Arial" w:hAnsi="Arial" w:cs="Arial"/>
        </w:rPr>
      </w:pPr>
    </w:p>
    <w:p w14:paraId="585D8BB9" w14:textId="17C622C2" w:rsidR="009E5D82" w:rsidRPr="009E5D82" w:rsidRDefault="009E5D82" w:rsidP="009E5D82">
      <w:pPr>
        <w:rPr>
          <w:rFonts w:ascii="Arial" w:hAnsi="Arial" w:cs="Arial"/>
        </w:rPr>
      </w:pPr>
    </w:p>
    <w:p w14:paraId="7E68F458" w14:textId="77777777" w:rsidR="003F5229" w:rsidRPr="009E5D82" w:rsidRDefault="003F5229" w:rsidP="009E5D82">
      <w:pPr>
        <w:rPr>
          <w:rFonts w:ascii="Arial" w:hAnsi="Arial" w:cs="Arial"/>
        </w:rPr>
      </w:pPr>
    </w:p>
    <w:p w14:paraId="5A82D30D" w14:textId="67E779DB" w:rsidR="009E5D82" w:rsidRPr="009E5D82" w:rsidRDefault="009E5D82" w:rsidP="009E5D82">
      <w:pPr>
        <w:rPr>
          <w:rFonts w:ascii="Arial" w:hAnsi="Arial" w:cs="Arial"/>
        </w:rPr>
      </w:pPr>
    </w:p>
    <w:p w14:paraId="363AA21F" w14:textId="026A57C2" w:rsidR="009E5D82" w:rsidRPr="009E5D82" w:rsidRDefault="009E5D82" w:rsidP="009E5D82">
      <w:pPr>
        <w:rPr>
          <w:rFonts w:ascii="Arial" w:hAnsi="Arial" w:cs="Arial"/>
        </w:rPr>
      </w:pPr>
    </w:p>
    <w:p w14:paraId="44B54E72" w14:textId="7A8F4241" w:rsidR="009E5D82" w:rsidRPr="009E5D82" w:rsidRDefault="009E5D82" w:rsidP="009E5D82">
      <w:pPr>
        <w:rPr>
          <w:rFonts w:ascii="Arial" w:hAnsi="Arial" w:cs="Arial"/>
        </w:rPr>
      </w:pPr>
    </w:p>
    <w:p w14:paraId="64EDBC76" w14:textId="0F63D6A8" w:rsidR="009E5D82" w:rsidRPr="009E5D82" w:rsidRDefault="009E5D82" w:rsidP="009E5D82">
      <w:pPr>
        <w:rPr>
          <w:rFonts w:ascii="Arial" w:hAnsi="Arial" w:cs="Arial"/>
        </w:rPr>
      </w:pPr>
    </w:p>
    <w:p w14:paraId="042EB211" w14:textId="0E71F126" w:rsidR="009E5D82" w:rsidRPr="009E5D82" w:rsidRDefault="009E5D82" w:rsidP="009E5D82">
      <w:pPr>
        <w:rPr>
          <w:rFonts w:ascii="Arial" w:hAnsi="Arial" w:cs="Arial"/>
        </w:rPr>
      </w:pPr>
    </w:p>
    <w:p w14:paraId="443CF068" w14:textId="70DFA90F" w:rsidR="009E5D82" w:rsidRPr="009E5D82" w:rsidRDefault="009E5D82" w:rsidP="009E5D82">
      <w:pPr>
        <w:rPr>
          <w:rFonts w:ascii="Arial" w:hAnsi="Arial" w:cs="Arial"/>
        </w:rPr>
      </w:pPr>
    </w:p>
    <w:p w14:paraId="4F659823" w14:textId="078A61F1" w:rsidR="009E5D82" w:rsidRPr="009E5D82" w:rsidRDefault="009E5D82" w:rsidP="009E5D82">
      <w:pPr>
        <w:rPr>
          <w:rFonts w:ascii="Arial" w:hAnsi="Arial" w:cs="Arial"/>
        </w:rPr>
      </w:pPr>
    </w:p>
    <w:p w14:paraId="62DC0B41" w14:textId="2EA89900" w:rsidR="009E5D82" w:rsidRPr="009E5D82" w:rsidRDefault="009E5D82" w:rsidP="009E5D82">
      <w:pPr>
        <w:rPr>
          <w:rFonts w:ascii="Arial" w:hAnsi="Arial" w:cs="Arial"/>
        </w:rPr>
      </w:pPr>
    </w:p>
    <w:p w14:paraId="15026D6B" w14:textId="192C623D" w:rsidR="009E5D82" w:rsidRPr="009E5D82" w:rsidRDefault="009E5D82" w:rsidP="009E5D82">
      <w:pPr>
        <w:rPr>
          <w:rFonts w:ascii="Arial" w:hAnsi="Arial" w:cs="Arial"/>
        </w:rPr>
      </w:pPr>
    </w:p>
    <w:p w14:paraId="56C172C2" w14:textId="565C69F2" w:rsidR="009E5D82" w:rsidRPr="009E5D82" w:rsidRDefault="009E5D82" w:rsidP="009E5D82">
      <w:pPr>
        <w:rPr>
          <w:rFonts w:ascii="Arial" w:hAnsi="Arial" w:cs="Arial"/>
        </w:rPr>
      </w:pPr>
    </w:p>
    <w:p w14:paraId="32595137" w14:textId="278D7ED4" w:rsidR="009E5D82" w:rsidRPr="009E5D82" w:rsidRDefault="009E5D82" w:rsidP="009E5D82">
      <w:pPr>
        <w:rPr>
          <w:rFonts w:ascii="Arial" w:hAnsi="Arial" w:cs="Arial"/>
        </w:rPr>
      </w:pPr>
    </w:p>
    <w:p w14:paraId="7A47484E" w14:textId="1BADC882" w:rsidR="009E5D82" w:rsidRPr="009E5D82" w:rsidRDefault="009E5D82" w:rsidP="009E5D82">
      <w:pPr>
        <w:rPr>
          <w:rFonts w:ascii="Arial" w:hAnsi="Arial" w:cs="Arial"/>
        </w:rPr>
      </w:pPr>
    </w:p>
    <w:p w14:paraId="74F1D38D" w14:textId="7C4DCE7E" w:rsidR="009E5D82" w:rsidRPr="009E5D82" w:rsidRDefault="009E5D82" w:rsidP="009E5D82">
      <w:pPr>
        <w:rPr>
          <w:rFonts w:ascii="Arial" w:hAnsi="Arial" w:cs="Arial"/>
        </w:rPr>
      </w:pPr>
    </w:p>
    <w:p w14:paraId="4FF7A4CB" w14:textId="6A79E4AC" w:rsidR="009E5D82" w:rsidRPr="009E5D82" w:rsidRDefault="009E5D82" w:rsidP="009E5D82">
      <w:pPr>
        <w:rPr>
          <w:rFonts w:ascii="Arial" w:hAnsi="Arial" w:cs="Arial"/>
        </w:rPr>
      </w:pPr>
    </w:p>
    <w:p w14:paraId="41073B06" w14:textId="4D703EE7" w:rsidR="009E5D82" w:rsidRDefault="009E5D82" w:rsidP="009E5D82">
      <w:pPr>
        <w:rPr>
          <w:rFonts w:ascii="Arial" w:hAnsi="Arial" w:cs="Arial"/>
        </w:rPr>
      </w:pPr>
    </w:p>
    <w:p w14:paraId="1315B4AB" w14:textId="1441A623" w:rsidR="00877BC2" w:rsidRPr="00877BC2" w:rsidRDefault="00AF497E" w:rsidP="00B05AB5">
      <w:pPr>
        <w:jc w:val="center"/>
        <w:rPr>
          <w:rFonts w:ascii="Arial" w:hAnsi="Arial" w:cs="Arial"/>
        </w:rPr>
      </w:pPr>
      <w:r>
        <w:rPr>
          <w:noProof/>
        </w:rPr>
        <w:drawing>
          <wp:inline distT="0" distB="0" distL="0" distR="0" wp14:anchorId="645F5D07" wp14:editId="3980CE2E">
            <wp:extent cx="8010525" cy="5276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8010525" cy="5276850"/>
                    </a:xfrm>
                    <a:prstGeom prst="rect">
                      <a:avLst/>
                    </a:prstGeom>
                  </pic:spPr>
                </pic:pic>
              </a:graphicData>
            </a:graphic>
          </wp:inline>
        </w:drawing>
      </w:r>
    </w:p>
    <w:p w14:paraId="7E0EE293" w14:textId="5E8E81E5" w:rsidR="00877BC2" w:rsidRDefault="00CC3BCE" w:rsidP="00620710">
      <w:pPr>
        <w:rPr>
          <w:rFonts w:ascii="Arial" w:hAnsi="Arial" w:cs="Arial"/>
        </w:rPr>
      </w:pPr>
      <w:r>
        <w:rPr>
          <w:rFonts w:ascii="Arial" w:hAnsi="Arial" w:cs="Arial"/>
          <w:noProof/>
        </w:rPr>
        <w:lastRenderedPageBreak/>
        <mc:AlternateContent>
          <mc:Choice Requires="wps">
            <w:drawing>
              <wp:anchor distT="0" distB="0" distL="114300" distR="114300" simplePos="0" relativeHeight="251825152" behindDoc="0" locked="0" layoutInCell="1" allowOverlap="1" wp14:anchorId="2A0B636F" wp14:editId="67BE4490">
                <wp:simplePos x="0" y="0"/>
                <wp:positionH relativeFrom="column">
                  <wp:posOffset>3820105</wp:posOffset>
                </wp:positionH>
                <wp:positionV relativeFrom="paragraph">
                  <wp:posOffset>179843</wp:posOffset>
                </wp:positionV>
                <wp:extent cx="7951" cy="7951"/>
                <wp:effectExtent l="0" t="0" r="30480" b="30480"/>
                <wp:wrapNone/>
                <wp:docPr id="3" name="Straight Connector 3"/>
                <wp:cNvGraphicFramePr/>
                <a:graphic xmlns:a="http://schemas.openxmlformats.org/drawingml/2006/main">
                  <a:graphicData uri="http://schemas.microsoft.com/office/word/2010/wordprocessingShape">
                    <wps:wsp>
                      <wps:cNvCnPr/>
                      <wps:spPr>
                        <a:xfrm flipH="1" flipV="1">
                          <a:off x="0" y="0"/>
                          <a:ext cx="7951"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09A134" id="Straight Connector 3" o:spid="_x0000_s1026" style="position:absolute;flip:x y;z-index:251825152;visibility:visible;mso-wrap-style:square;mso-wrap-distance-left:9pt;mso-wrap-distance-top:0;mso-wrap-distance-right:9pt;mso-wrap-distance-bottom:0;mso-position-horizontal:absolute;mso-position-horizontal-relative:text;mso-position-vertical:absolute;mso-position-vertical-relative:text" from="300.8pt,14.15pt" to="301.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" strokecolor="#4472c4 [3204]" strokeweight=".5pt">
                <v:stroke joinstyle="miter"/>
              </v:line>
            </w:pict>
          </mc:Fallback>
        </mc:AlternateContent>
      </w:r>
      <w:r w:rsidR="00877BC2">
        <w:rPr>
          <w:noProof/>
        </w:rPr>
        <mc:AlternateContent>
          <mc:Choice Requires="wps">
            <w:drawing>
              <wp:anchor distT="0" distB="0" distL="114300" distR="114300" simplePos="0" relativeHeight="251741184" behindDoc="0" locked="0" layoutInCell="1" allowOverlap="1" wp14:anchorId="18A4763E" wp14:editId="364E19F7">
                <wp:simplePos x="0" y="0"/>
                <wp:positionH relativeFrom="column">
                  <wp:posOffset>7517130</wp:posOffset>
                </wp:positionH>
                <wp:positionV relativeFrom="paragraph">
                  <wp:posOffset>558165</wp:posOffset>
                </wp:positionV>
                <wp:extent cx="784860" cy="103505"/>
                <wp:effectExtent l="0" t="0" r="0" b="7620"/>
                <wp:wrapNone/>
                <wp:docPr id="72" name="Text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103505"/>
                        </a:xfrm>
                        <a:prstGeom prst="rect">
                          <a:avLst/>
                        </a:prstGeom>
                        <a:noFill/>
                        <a:ln w="9525">
                          <a:noFill/>
                          <a:miter lim="800000"/>
                          <a:headEnd/>
                          <a:tailEnd/>
                        </a:ln>
                      </wps:spPr>
                      <wps:txbx>
                        <w:txbxContent>
                          <w:p w14:paraId="76AE9834" w14:textId="77777777" w:rsidR="00CC3BCE" w:rsidRDefault="00CC3BCE" w:rsidP="00877BC2">
                            <w:pPr>
                              <w:rPr>
                                <w:sz w:val="24"/>
                                <w:szCs w:val="24"/>
                              </w:rPr>
                            </w:pPr>
                            <w:r>
                              <w:rPr>
                                <w:rFonts w:ascii="Arial" w:eastAsia="+mn-ea" w:hAnsi="Arial" w:cs="Arial"/>
                                <w:color w:val="000000"/>
                                <w:kern w:val="24"/>
                                <w:sz w:val="14"/>
                                <w:szCs w:val="14"/>
                              </w:rPr>
                              <w:t>Strateginiai tikslai</w:t>
                            </w:r>
                          </w:p>
                        </w:txbxContent>
                      </wps:txbx>
                      <wps:bodyPr wrap="square" lIns="0" tIns="0" rIns="0" bIns="0">
                        <a:spAutoFit/>
                      </wps:bodyPr>
                    </wps:wsp>
                  </a:graphicData>
                </a:graphic>
                <wp14:sizeRelH relativeFrom="margin">
                  <wp14:pctWidth>0</wp14:pctWidth>
                </wp14:sizeRelH>
              </wp:anchor>
            </w:drawing>
          </mc:Choice>
          <mc:Fallback>
            <w:pict>
              <v:shape w14:anchorId="18A4763E" id="_x0000_s1042" type="#_x0000_t202" style="position:absolute;margin-left:591.9pt;margin-top:43.95pt;width:61.8pt;height:8.1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" filled="f" stroked="f">
                <v:textbox style="mso-fit-shape-to-text:t" inset="0,0,0,0">
                  <w:txbxContent>
                    <w:p w14:paraId="76AE9834" w14:textId="77777777" w:rsidR="00CC3BCE" w:rsidRDefault="00CC3BCE" w:rsidP="00877BC2">
                      <w:pPr>
                        <w:rPr>
                          <w:sz w:val="24"/>
                          <w:szCs w:val="24"/>
                        </w:rPr>
                      </w:pPr>
                      <w:r>
                        <w:rPr>
                          <w:rFonts w:ascii="Arial" w:eastAsia="+mn-ea" w:hAnsi="Arial" w:cs="Arial"/>
                          <w:color w:val="000000"/>
                          <w:kern w:val="24"/>
                          <w:sz w:val="14"/>
                          <w:szCs w:val="14"/>
                        </w:rPr>
                        <w:t>Strateginiai tikslai</w:t>
                      </w:r>
                    </w:p>
                  </w:txbxContent>
                </v:textbox>
              </v:shape>
            </w:pict>
          </mc:Fallback>
        </mc:AlternateContent>
      </w:r>
      <w:r w:rsidR="00877BC2">
        <w:rPr>
          <w:noProof/>
        </w:rPr>
        <mc:AlternateContent>
          <mc:Choice Requires="wps">
            <w:drawing>
              <wp:anchor distT="0" distB="0" distL="114300" distR="114300" simplePos="0" relativeHeight="251738112" behindDoc="0" locked="0" layoutInCell="1" allowOverlap="1" wp14:anchorId="421B4451" wp14:editId="30161F15">
                <wp:simplePos x="0" y="0"/>
                <wp:positionH relativeFrom="column">
                  <wp:posOffset>7395210</wp:posOffset>
                </wp:positionH>
                <wp:positionV relativeFrom="paragraph">
                  <wp:posOffset>539750</wp:posOffset>
                </wp:positionV>
                <wp:extent cx="107315" cy="178435"/>
                <wp:effectExtent l="0" t="0" r="6985" b="0"/>
                <wp:wrapNone/>
                <wp:docPr id="6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107315" cy="178435"/>
                        </a:xfrm>
                        <a:prstGeom prst="rect">
                          <a:avLst/>
                        </a:prstGeom>
                        <a:solidFill>
                          <a:srgbClr val="0091DA"/>
                        </a:solidFill>
                        <a:ln w="9525">
                          <a:noFill/>
                          <a:round/>
                          <a:headEnd type="none" w="sm" len="sm"/>
                          <a:tailEnd type="none" w="sm" len="sm"/>
                        </a:ln>
                      </wps:spPr>
                      <wps:bodyPr lIns="40500" tIns="40500" rIns="40500" bIns="40500" anchor="ctr" anchorCtr="1"/>
                    </wps:wsp>
                  </a:graphicData>
                </a:graphic>
              </wp:anchor>
            </w:drawing>
          </mc:Choice>
          <mc:Fallback>
            <w:pict>
              <v:rect w14:anchorId="2B6A522E" id="Oval 12" o:spid="_x0000_s1026" style="position:absolute;margin-left:582.3pt;margin-top:42.5pt;width:8.45pt;height:14.05pt;z-index:251738112;visibility:visible;mso-wrap-style:square;mso-wrap-distance-left:9pt;mso-wrap-distance-top:0;mso-wrap-distance-right:9pt;mso-wrap-distance-bottom:0;mso-position-horizontal:absolute;mso-position-horizontal-relative:text;mso-position-vertical:absolute;mso-position-vertical-relative:text;v-text-anchor:middle-center"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" fillcolor="#0091da" stroked="f">
                <v:stroke startarrowwidth="narrow" startarrowlength="short" endarrowwidth="narrow" endarrowlength="short" joinstyle="round"/>
                <v:textbox inset="1.125mm,1.125mm,1.125mm,1.125mm"/>
              </v:rect>
            </w:pict>
          </mc:Fallback>
        </mc:AlternateContent>
      </w:r>
      <w:r w:rsidR="00877BC2">
        <w:rPr>
          <w:noProof/>
        </w:rPr>
        <mc:AlternateContent>
          <mc:Choice Requires="wps">
            <w:drawing>
              <wp:anchor distT="0" distB="0" distL="114300" distR="114300" simplePos="0" relativeHeight="251739136" behindDoc="0" locked="0" layoutInCell="1" allowOverlap="1" wp14:anchorId="6E5DC379" wp14:editId="25119F39">
                <wp:simplePos x="0" y="0"/>
                <wp:positionH relativeFrom="column">
                  <wp:posOffset>7395210</wp:posOffset>
                </wp:positionH>
                <wp:positionV relativeFrom="paragraph">
                  <wp:posOffset>718185</wp:posOffset>
                </wp:positionV>
                <wp:extent cx="107315" cy="178435"/>
                <wp:effectExtent l="0" t="0" r="6985" b="0"/>
                <wp:wrapNone/>
                <wp:docPr id="7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107315" cy="178435"/>
                        </a:xfrm>
                        <a:prstGeom prst="rect">
                          <a:avLst/>
                        </a:prstGeom>
                        <a:solidFill>
                          <a:srgbClr val="6D2077"/>
                        </a:solidFill>
                        <a:ln w="6350">
                          <a:noFill/>
                          <a:miter lim="800000"/>
                          <a:headEnd type="none" w="sm" len="sm"/>
                          <a:tailEnd type="none" w="sm" len="sm"/>
                        </a:ln>
                      </wps:spPr>
                      <wps:bodyPr lIns="40500" tIns="40500" rIns="40500" bIns="40500" anchor="ctr" anchorCtr="1"/>
                    </wps:wsp>
                  </a:graphicData>
                </a:graphic>
              </wp:anchor>
            </w:drawing>
          </mc:Choice>
          <mc:Fallback>
            <w:pict>
              <v:rect w14:anchorId="67A25F74" id="Rectangle 15" o:spid="_x0000_s1026" style="position:absolute;margin-left:582.3pt;margin-top:56.55pt;width:8.45pt;height:14.05pt;z-index:251739136;visibility:visible;mso-wrap-style:square;mso-wrap-distance-left:9pt;mso-wrap-distance-top:0;mso-wrap-distance-right:9pt;mso-wrap-distance-bottom:0;mso-position-horizontal:absolute;mso-position-horizontal-relative:text;mso-position-vertical:absolute;mso-position-vertical-relative:text;v-text-anchor:middle-center"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" fillcolor="#6d2077" stroked="f" strokeweight=".5pt">
                <v:stroke startarrowwidth="narrow" startarrowlength="short" endarrowwidth="narrow" endarrowlength="short"/>
                <v:textbox inset="1.125mm,1.125mm,1.125mm,1.125mm"/>
              </v:rect>
            </w:pict>
          </mc:Fallback>
        </mc:AlternateContent>
      </w:r>
      <w:r w:rsidR="00877BC2">
        <w:rPr>
          <w:noProof/>
        </w:rPr>
        <mc:AlternateContent>
          <mc:Choice Requires="wps">
            <w:drawing>
              <wp:anchor distT="0" distB="0" distL="114300" distR="114300" simplePos="0" relativeHeight="251740160" behindDoc="0" locked="0" layoutInCell="1" allowOverlap="1" wp14:anchorId="729EA4A8" wp14:editId="315E39B7">
                <wp:simplePos x="0" y="0"/>
                <wp:positionH relativeFrom="column">
                  <wp:posOffset>7395210</wp:posOffset>
                </wp:positionH>
                <wp:positionV relativeFrom="paragraph">
                  <wp:posOffset>896620</wp:posOffset>
                </wp:positionV>
                <wp:extent cx="107315" cy="178435"/>
                <wp:effectExtent l="0" t="0" r="6985" b="0"/>
                <wp:wrapNone/>
                <wp:docPr id="7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107315" cy="178435"/>
                        </a:xfrm>
                        <a:prstGeom prst="rect">
                          <a:avLst/>
                        </a:prstGeom>
                        <a:solidFill>
                          <a:srgbClr val="00A3A1"/>
                        </a:solidFill>
                        <a:ln w="6350">
                          <a:noFill/>
                          <a:miter lim="800000"/>
                          <a:headEnd type="none" w="sm" len="sm"/>
                          <a:tailEnd type="none" w="sm" len="sm"/>
                        </a:ln>
                      </wps:spPr>
                      <wps:bodyPr lIns="40500" tIns="40500" rIns="40500" bIns="40500" anchor="ctr" anchorCtr="1"/>
                    </wps:wsp>
                  </a:graphicData>
                </a:graphic>
              </wp:anchor>
            </w:drawing>
          </mc:Choice>
          <mc:Fallback>
            <w:pict>
              <v:rect w14:anchorId="76214C00" id="Rectangle 23" o:spid="_x0000_s1026" style="position:absolute;margin-left:582.3pt;margin-top:70.6pt;width:8.45pt;height:14.05pt;z-index:251740160;visibility:visible;mso-wrap-style:square;mso-wrap-distance-left:9pt;mso-wrap-distance-top:0;mso-wrap-distance-right:9pt;mso-wrap-distance-bottom:0;mso-position-horizontal:absolute;mso-position-horizontal-relative:text;mso-position-vertical:absolute;mso-position-vertical-relative:text;v-text-anchor:middle-center"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" fillcolor="#00a3a1" stroked="f" strokeweight=".5pt">
                <v:stroke startarrowwidth="narrow" startarrowlength="short" endarrowwidth="narrow" endarrowlength="short"/>
                <v:textbox inset="1.125mm,1.125mm,1.125mm,1.125mm"/>
              </v:rect>
            </w:pict>
          </mc:Fallback>
        </mc:AlternateContent>
      </w:r>
      <w:r w:rsidR="00877BC2">
        <w:rPr>
          <w:noProof/>
        </w:rPr>
        <mc:AlternateContent>
          <mc:Choice Requires="wps">
            <w:drawing>
              <wp:anchor distT="0" distB="0" distL="114300" distR="114300" simplePos="0" relativeHeight="251742208" behindDoc="0" locked="0" layoutInCell="1" allowOverlap="1" wp14:anchorId="07EDB048" wp14:editId="5D4C24A6">
                <wp:simplePos x="0" y="0"/>
                <wp:positionH relativeFrom="column">
                  <wp:posOffset>7519035</wp:posOffset>
                </wp:positionH>
                <wp:positionV relativeFrom="paragraph">
                  <wp:posOffset>747395</wp:posOffset>
                </wp:positionV>
                <wp:extent cx="697230" cy="103505"/>
                <wp:effectExtent l="0" t="0" r="7620" b="10795"/>
                <wp:wrapNone/>
                <wp:docPr id="73" name="Text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03505"/>
                        </a:xfrm>
                        <a:prstGeom prst="rect">
                          <a:avLst/>
                        </a:prstGeom>
                        <a:noFill/>
                        <a:ln w="9525">
                          <a:noFill/>
                          <a:miter lim="800000"/>
                          <a:headEnd/>
                          <a:tailEnd/>
                        </a:ln>
                      </wps:spPr>
                      <wps:txbx>
                        <w:txbxContent>
                          <w:p w14:paraId="039D9D90" w14:textId="77777777" w:rsidR="00CC3BCE" w:rsidRDefault="00CC3BCE" w:rsidP="00877BC2">
                            <w:pPr>
                              <w:rPr>
                                <w:sz w:val="24"/>
                                <w:szCs w:val="24"/>
                              </w:rPr>
                            </w:pPr>
                            <w:r>
                              <w:rPr>
                                <w:rFonts w:ascii="Arial" w:eastAsia="+mn-ea" w:hAnsi="Arial" w:cs="Arial"/>
                                <w:color w:val="000000"/>
                                <w:kern w:val="24"/>
                                <w:sz w:val="14"/>
                                <w:szCs w:val="14"/>
                              </w:rPr>
                              <w:t>Uždaviniai</w:t>
                            </w:r>
                          </w:p>
                        </w:txbxContent>
                      </wps:txbx>
                      <wps:bodyPr lIns="0" tIns="0" rIns="0" bIns="0">
                        <a:spAutoFit/>
                      </wps:bodyPr>
                    </wps:wsp>
                  </a:graphicData>
                </a:graphic>
              </wp:anchor>
            </w:drawing>
          </mc:Choice>
          <mc:Fallback>
            <w:pict>
              <v:shape w14:anchorId="07EDB048" id="_x0000_s1043" type="#_x0000_t202" style="position:absolute;margin-left:592.05pt;margin-top:58.85pt;width:54.9pt;height:8.1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" filled="f" stroked="f">
                <v:textbox style="mso-fit-shape-to-text:t" inset="0,0,0,0">
                  <w:txbxContent>
                    <w:p w14:paraId="039D9D90" w14:textId="77777777" w:rsidR="00CC3BCE" w:rsidRDefault="00CC3BCE" w:rsidP="00877BC2">
                      <w:pPr>
                        <w:rPr>
                          <w:sz w:val="24"/>
                          <w:szCs w:val="24"/>
                        </w:rPr>
                      </w:pPr>
                      <w:r>
                        <w:rPr>
                          <w:rFonts w:ascii="Arial" w:eastAsia="+mn-ea" w:hAnsi="Arial" w:cs="Arial"/>
                          <w:color w:val="000000"/>
                          <w:kern w:val="24"/>
                          <w:sz w:val="14"/>
                          <w:szCs w:val="14"/>
                        </w:rPr>
                        <w:t>Uždaviniai</w:t>
                      </w:r>
                    </w:p>
                  </w:txbxContent>
                </v:textbox>
              </v:shape>
            </w:pict>
          </mc:Fallback>
        </mc:AlternateContent>
      </w:r>
      <w:r w:rsidR="00877BC2">
        <w:rPr>
          <w:noProof/>
        </w:rPr>
        <mc:AlternateContent>
          <mc:Choice Requires="wps">
            <w:drawing>
              <wp:anchor distT="0" distB="0" distL="114300" distR="114300" simplePos="0" relativeHeight="251743232" behindDoc="0" locked="0" layoutInCell="1" allowOverlap="1" wp14:anchorId="756E5EA4" wp14:editId="4A6D4711">
                <wp:simplePos x="0" y="0"/>
                <wp:positionH relativeFrom="column">
                  <wp:posOffset>7524750</wp:posOffset>
                </wp:positionH>
                <wp:positionV relativeFrom="paragraph">
                  <wp:posOffset>936625</wp:posOffset>
                </wp:positionV>
                <wp:extent cx="697761" cy="103875"/>
                <wp:effectExtent l="0" t="0" r="7620" b="10795"/>
                <wp:wrapNone/>
                <wp:docPr id="74" name="Text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761" cy="103875"/>
                        </a:xfrm>
                        <a:prstGeom prst="rect">
                          <a:avLst/>
                        </a:prstGeom>
                        <a:noFill/>
                        <a:ln w="9525">
                          <a:noFill/>
                          <a:miter lim="800000"/>
                          <a:headEnd/>
                          <a:tailEnd/>
                        </a:ln>
                      </wps:spPr>
                      <wps:txbx>
                        <w:txbxContent>
                          <w:p w14:paraId="63340E2A" w14:textId="77777777" w:rsidR="00CC3BCE" w:rsidRDefault="00CC3BCE" w:rsidP="00877BC2">
                            <w:pPr>
                              <w:rPr>
                                <w:sz w:val="24"/>
                                <w:szCs w:val="24"/>
                              </w:rPr>
                            </w:pPr>
                            <w:r>
                              <w:rPr>
                                <w:rFonts w:ascii="Arial" w:eastAsia="+mn-ea" w:hAnsi="Arial" w:cs="Arial"/>
                                <w:color w:val="000000"/>
                                <w:kern w:val="24"/>
                                <w:sz w:val="14"/>
                                <w:szCs w:val="14"/>
                              </w:rPr>
                              <w:t>Rodikliai</w:t>
                            </w:r>
                          </w:p>
                        </w:txbxContent>
                      </wps:txbx>
                      <wps:bodyPr lIns="0" tIns="0" rIns="0" bIns="0">
                        <a:spAutoFit/>
                      </wps:bodyPr>
                    </wps:wsp>
                  </a:graphicData>
                </a:graphic>
              </wp:anchor>
            </w:drawing>
          </mc:Choice>
          <mc:Fallback>
            <w:pict>
              <v:shape w14:anchorId="756E5EA4" id="_x0000_s1044" type="#_x0000_t202" style="position:absolute;margin-left:592.5pt;margin-top:73.75pt;width:54.95pt;height:8.2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" filled="f" stroked="f">
                <v:textbox style="mso-fit-shape-to-text:t" inset="0,0,0,0">
                  <w:txbxContent>
                    <w:p w14:paraId="63340E2A" w14:textId="77777777" w:rsidR="00CC3BCE" w:rsidRDefault="00CC3BCE" w:rsidP="00877BC2">
                      <w:pPr>
                        <w:rPr>
                          <w:sz w:val="24"/>
                          <w:szCs w:val="24"/>
                        </w:rPr>
                      </w:pPr>
                      <w:r>
                        <w:rPr>
                          <w:rFonts w:ascii="Arial" w:eastAsia="+mn-ea" w:hAnsi="Arial" w:cs="Arial"/>
                          <w:color w:val="000000"/>
                          <w:kern w:val="24"/>
                          <w:sz w:val="14"/>
                          <w:szCs w:val="14"/>
                        </w:rPr>
                        <w:t>Rodikliai</w:t>
                      </w:r>
                    </w:p>
                  </w:txbxContent>
                </v:textbox>
              </v:shape>
            </w:pict>
          </mc:Fallback>
        </mc:AlternateContent>
      </w:r>
      <w:r w:rsidR="00877BC2">
        <w:rPr>
          <w:noProof/>
        </w:rPr>
        <w:drawing>
          <wp:anchor distT="0" distB="0" distL="114300" distR="114300" simplePos="0" relativeHeight="251736064" behindDoc="0" locked="0" layoutInCell="1" allowOverlap="1" wp14:anchorId="0BBA64FD" wp14:editId="67C7384F">
            <wp:simplePos x="0" y="0"/>
            <wp:positionH relativeFrom="page">
              <wp:align>center</wp:align>
            </wp:positionH>
            <wp:positionV relativeFrom="paragraph">
              <wp:posOffset>885825</wp:posOffset>
            </wp:positionV>
            <wp:extent cx="7246623" cy="4344612"/>
            <wp:effectExtent l="0" t="0" r="11430" b="0"/>
            <wp:wrapNone/>
            <wp:docPr id="68" name="Diagram 68">
              <a:extLst xmlns:a="http://schemas.openxmlformats.org/drawingml/2006/main">
                <a:ext uri="{FF2B5EF4-FFF2-40B4-BE49-F238E27FC236}">
                  <a16:creationId xmlns:a16="http://schemas.microsoft.com/office/drawing/2014/main" id="{C1E5742D-EE7B-4829-9BDE-647A2A87CA6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anchor>
        </w:drawing>
      </w:r>
      <w:r w:rsidR="00877BC2">
        <w:rPr>
          <w:noProof/>
        </w:rPr>
        <mc:AlternateContent>
          <mc:Choice Requires="wps">
            <w:drawing>
              <wp:anchor distT="0" distB="0" distL="114300" distR="114300" simplePos="0" relativeHeight="251735040" behindDoc="0" locked="0" layoutInCell="1" allowOverlap="1" wp14:anchorId="665A952F" wp14:editId="47DDE063">
                <wp:simplePos x="0" y="0"/>
                <wp:positionH relativeFrom="column">
                  <wp:posOffset>895350</wp:posOffset>
                </wp:positionH>
                <wp:positionV relativeFrom="paragraph">
                  <wp:posOffset>527685</wp:posOffset>
                </wp:positionV>
                <wp:extent cx="1870343" cy="292388"/>
                <wp:effectExtent l="0" t="0" r="0" b="12700"/>
                <wp:wrapNone/>
                <wp:docPr id="66" name="Text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343" cy="292388"/>
                        </a:xfrm>
                        <a:prstGeom prst="rect">
                          <a:avLst/>
                        </a:prstGeom>
                        <a:noFill/>
                        <a:ln w="9525">
                          <a:noFill/>
                          <a:miter lim="800000"/>
                          <a:headEnd/>
                          <a:tailEnd/>
                        </a:ln>
                      </wps:spPr>
                      <wps:txbx>
                        <w:txbxContent>
                          <w:p w14:paraId="3F50149D" w14:textId="77777777" w:rsidR="00CC3BCE" w:rsidRDefault="00CC3BCE" w:rsidP="00877BC2">
                            <w:pPr>
                              <w:rPr>
                                <w:sz w:val="24"/>
                                <w:szCs w:val="24"/>
                              </w:rPr>
                            </w:pPr>
                            <w:r>
                              <w:rPr>
                                <w:rFonts w:ascii="Arial" w:eastAsia="+mn-ea" w:hAnsi="Arial" w:cs="+mn-cs"/>
                                <w:b/>
                                <w:bCs/>
                                <w:color w:val="000000"/>
                                <w:kern w:val="24"/>
                                <w:sz w:val="18"/>
                                <w:szCs w:val="18"/>
                              </w:rPr>
                              <w:t>Organizacijos perspektyva (1 iš 2)</w:t>
                            </w:r>
                          </w:p>
                        </w:txbxContent>
                      </wps:txbx>
                      <wps:bodyPr wrap="square" lIns="0" tIns="0" rIns="0" bIns="0">
                        <a:spAutoFit/>
                      </wps:bodyPr>
                    </wps:wsp>
                  </a:graphicData>
                </a:graphic>
              </wp:anchor>
            </w:drawing>
          </mc:Choice>
          <mc:Fallback>
            <w:pict>
              <v:shape w14:anchorId="665A952F" id="_x0000_s1045" type="#_x0000_t202" style="position:absolute;margin-left:70.5pt;margin-top:41.55pt;width:147.25pt;height:23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" filled="f" stroked="f">
                <v:textbox style="mso-fit-shape-to-text:t" inset="0,0,0,0">
                  <w:txbxContent>
                    <w:p w14:paraId="3F50149D" w14:textId="77777777" w:rsidR="00CC3BCE" w:rsidRDefault="00CC3BCE" w:rsidP="00877BC2">
                      <w:pPr>
                        <w:rPr>
                          <w:sz w:val="24"/>
                          <w:szCs w:val="24"/>
                        </w:rPr>
                      </w:pPr>
                      <w:r>
                        <w:rPr>
                          <w:rFonts w:ascii="Arial" w:eastAsia="+mn-ea" w:hAnsi="Arial" w:cs="+mn-cs"/>
                          <w:b/>
                          <w:bCs/>
                          <w:color w:val="000000"/>
                          <w:kern w:val="24"/>
                          <w:sz w:val="18"/>
                          <w:szCs w:val="18"/>
                        </w:rPr>
                        <w:t>Organizacijos perspektyva (1 iš 2)</w:t>
                      </w:r>
                    </w:p>
                  </w:txbxContent>
                </v:textbox>
              </v:shape>
            </w:pict>
          </mc:Fallback>
        </mc:AlternateContent>
      </w:r>
      <w:r w:rsidR="00877BC2">
        <w:rPr>
          <w:noProof/>
        </w:rPr>
        <mc:AlternateContent>
          <mc:Choice Requires="wps">
            <w:drawing>
              <wp:anchor distT="0" distB="0" distL="114300" distR="114300" simplePos="0" relativeHeight="251732992" behindDoc="0" locked="0" layoutInCell="1" allowOverlap="1" wp14:anchorId="7C9E066A" wp14:editId="1F630EB2">
                <wp:simplePos x="0" y="0"/>
                <wp:positionH relativeFrom="page">
                  <wp:align>center</wp:align>
                </wp:positionH>
                <wp:positionV relativeFrom="paragraph">
                  <wp:posOffset>396240</wp:posOffset>
                </wp:positionV>
                <wp:extent cx="7745284" cy="5320065"/>
                <wp:effectExtent l="0" t="0" r="27305" b="13970"/>
                <wp:wrapNone/>
                <wp:docPr id="65" name="Rectangle 12"/>
                <wp:cNvGraphicFramePr/>
                <a:graphic xmlns:a="http://schemas.openxmlformats.org/drawingml/2006/main">
                  <a:graphicData uri="http://schemas.microsoft.com/office/word/2010/wordprocessingShape">
                    <wps:wsp>
                      <wps:cNvSpPr/>
                      <wps:spPr>
                        <a:xfrm>
                          <a:off x="0" y="0"/>
                          <a:ext cx="7745284" cy="5320065"/>
                        </a:xfrm>
                        <a:prstGeom prst="rect">
                          <a:avLst/>
                        </a:prstGeom>
                        <a:solidFill>
                          <a:srgbClr val="EAAA00">
                            <a:lumMod val="20000"/>
                            <a:lumOff val="80000"/>
                            <a:alpha val="20000"/>
                          </a:srgbClr>
                        </a:solidFill>
                        <a:ln w="19050" cap="flat" cmpd="sng" algn="ctr">
                          <a:solidFill>
                            <a:srgbClr val="F5DB7E"/>
                          </a:solidFill>
                          <a:prstDash val="dash"/>
                          <a:miter lim="800000"/>
                        </a:ln>
                        <a:effectLst/>
                      </wps:spPr>
                      <wps:bodyPr lIns="28928" tIns="28928" rIns="28928" bIns="28928" anchor="ctr"/>
                    </wps:wsp>
                  </a:graphicData>
                </a:graphic>
              </wp:anchor>
            </w:drawing>
          </mc:Choice>
          <mc:Fallback>
            <w:pict>
              <v:rect w14:anchorId="49C1B82F" id="Rectangle 12" o:spid="_x0000_s1026" style="position:absolute;margin-left:0;margin-top:31.2pt;width:609.85pt;height:418.9pt;z-index:251732992;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" fillcolor="#fff0c8" strokecolor="#f5db7e" strokeweight="1.5pt">
                <v:fill opacity="13107f"/>
                <v:stroke dashstyle="dash"/>
                <v:textbox inset=".80356mm,.80356mm,.80356mm,.80356mm"/>
                <w10:wrap anchorx="page"/>
              </v:rect>
            </w:pict>
          </mc:Fallback>
        </mc:AlternateContent>
      </w:r>
    </w:p>
    <w:p w14:paraId="2CAA7660" w14:textId="228C1BEA" w:rsidR="00877BC2" w:rsidRDefault="00877BC2" w:rsidP="00877BC2">
      <w:pPr>
        <w:tabs>
          <w:tab w:val="left" w:pos="1008"/>
        </w:tabs>
        <w:rPr>
          <w:rFonts w:ascii="Arial" w:hAnsi="Arial" w:cs="Arial"/>
        </w:rPr>
      </w:pPr>
    </w:p>
    <w:p w14:paraId="7417AE15" w14:textId="4B7E3FCF" w:rsidR="00877BC2" w:rsidRDefault="00877BC2" w:rsidP="00877BC2">
      <w:pPr>
        <w:tabs>
          <w:tab w:val="left" w:pos="1008"/>
        </w:tabs>
        <w:rPr>
          <w:rFonts w:ascii="Arial" w:hAnsi="Arial" w:cs="Arial"/>
        </w:rPr>
      </w:pPr>
    </w:p>
    <w:p w14:paraId="4562BC7E" w14:textId="77E614DF" w:rsidR="00877BC2" w:rsidRDefault="00877BC2" w:rsidP="00877BC2">
      <w:pPr>
        <w:tabs>
          <w:tab w:val="left" w:pos="1008"/>
        </w:tabs>
        <w:rPr>
          <w:rFonts w:ascii="Arial" w:hAnsi="Arial" w:cs="Arial"/>
        </w:rPr>
      </w:pPr>
    </w:p>
    <w:p w14:paraId="50BBACD1" w14:textId="4AE1A6DE" w:rsidR="00877BC2" w:rsidRDefault="00877BC2" w:rsidP="00877BC2">
      <w:pPr>
        <w:tabs>
          <w:tab w:val="left" w:pos="1008"/>
        </w:tabs>
        <w:rPr>
          <w:rFonts w:ascii="Arial" w:hAnsi="Arial" w:cs="Arial"/>
        </w:rPr>
      </w:pPr>
    </w:p>
    <w:p w14:paraId="4DCB5D6D" w14:textId="0DCC0314" w:rsidR="00877BC2" w:rsidRDefault="00877BC2" w:rsidP="00877BC2">
      <w:pPr>
        <w:tabs>
          <w:tab w:val="left" w:pos="1008"/>
        </w:tabs>
        <w:rPr>
          <w:rFonts w:ascii="Arial" w:hAnsi="Arial" w:cs="Arial"/>
        </w:rPr>
      </w:pPr>
    </w:p>
    <w:p w14:paraId="669EDFFE" w14:textId="78040948" w:rsidR="00877BC2" w:rsidRDefault="00877BC2" w:rsidP="00877BC2">
      <w:pPr>
        <w:tabs>
          <w:tab w:val="left" w:pos="1008"/>
        </w:tabs>
        <w:rPr>
          <w:rFonts w:ascii="Arial" w:hAnsi="Arial" w:cs="Arial"/>
        </w:rPr>
      </w:pPr>
    </w:p>
    <w:p w14:paraId="4DE51294" w14:textId="6806A8AE" w:rsidR="00877BC2" w:rsidRDefault="00877BC2" w:rsidP="00877BC2">
      <w:pPr>
        <w:tabs>
          <w:tab w:val="left" w:pos="1008"/>
        </w:tabs>
        <w:rPr>
          <w:rFonts w:ascii="Arial" w:hAnsi="Arial" w:cs="Arial"/>
        </w:rPr>
      </w:pPr>
    </w:p>
    <w:p w14:paraId="62821125" w14:textId="32D8B4E6" w:rsidR="00877BC2" w:rsidRDefault="00877BC2" w:rsidP="00877BC2">
      <w:pPr>
        <w:tabs>
          <w:tab w:val="left" w:pos="1008"/>
        </w:tabs>
        <w:rPr>
          <w:rFonts w:ascii="Arial" w:hAnsi="Arial" w:cs="Arial"/>
        </w:rPr>
      </w:pPr>
    </w:p>
    <w:p w14:paraId="3EA0AA14" w14:textId="34A9A8E4" w:rsidR="00877BC2" w:rsidRDefault="00877BC2" w:rsidP="00877BC2">
      <w:pPr>
        <w:tabs>
          <w:tab w:val="left" w:pos="1008"/>
        </w:tabs>
        <w:rPr>
          <w:rFonts w:ascii="Arial" w:hAnsi="Arial" w:cs="Arial"/>
        </w:rPr>
      </w:pPr>
    </w:p>
    <w:p w14:paraId="6BC114AF" w14:textId="69435FF4" w:rsidR="00877BC2" w:rsidRDefault="00877BC2" w:rsidP="00877BC2">
      <w:pPr>
        <w:tabs>
          <w:tab w:val="left" w:pos="1008"/>
        </w:tabs>
        <w:rPr>
          <w:rFonts w:ascii="Arial" w:hAnsi="Arial" w:cs="Arial"/>
        </w:rPr>
      </w:pPr>
    </w:p>
    <w:p w14:paraId="58C50083" w14:textId="18B17882" w:rsidR="00877BC2" w:rsidRDefault="00877BC2" w:rsidP="00877BC2">
      <w:pPr>
        <w:tabs>
          <w:tab w:val="left" w:pos="1008"/>
        </w:tabs>
        <w:rPr>
          <w:rFonts w:ascii="Arial" w:hAnsi="Arial" w:cs="Arial"/>
        </w:rPr>
      </w:pPr>
    </w:p>
    <w:p w14:paraId="6B68E1AD" w14:textId="31A68A82" w:rsidR="00877BC2" w:rsidRDefault="00877BC2" w:rsidP="00877BC2">
      <w:pPr>
        <w:tabs>
          <w:tab w:val="left" w:pos="1008"/>
        </w:tabs>
        <w:rPr>
          <w:rFonts w:ascii="Arial" w:hAnsi="Arial" w:cs="Arial"/>
        </w:rPr>
      </w:pPr>
    </w:p>
    <w:p w14:paraId="5D1C5CFD" w14:textId="242845DB" w:rsidR="00877BC2" w:rsidRDefault="00877BC2" w:rsidP="00877BC2">
      <w:pPr>
        <w:tabs>
          <w:tab w:val="left" w:pos="1008"/>
        </w:tabs>
        <w:rPr>
          <w:rFonts w:ascii="Arial" w:hAnsi="Arial" w:cs="Arial"/>
        </w:rPr>
      </w:pPr>
    </w:p>
    <w:p w14:paraId="380CA446" w14:textId="5806D05E" w:rsidR="00877BC2" w:rsidRDefault="00877BC2" w:rsidP="00877BC2">
      <w:pPr>
        <w:tabs>
          <w:tab w:val="left" w:pos="1008"/>
        </w:tabs>
        <w:rPr>
          <w:rFonts w:ascii="Arial" w:hAnsi="Arial" w:cs="Arial"/>
        </w:rPr>
      </w:pPr>
    </w:p>
    <w:p w14:paraId="1874962B" w14:textId="4BB1B84D" w:rsidR="00877BC2" w:rsidRDefault="00877BC2" w:rsidP="00877BC2">
      <w:pPr>
        <w:tabs>
          <w:tab w:val="left" w:pos="1008"/>
        </w:tabs>
        <w:rPr>
          <w:rFonts w:ascii="Arial" w:hAnsi="Arial" w:cs="Arial"/>
        </w:rPr>
      </w:pPr>
    </w:p>
    <w:p w14:paraId="7BF84327" w14:textId="7E351F8F" w:rsidR="00877BC2" w:rsidRDefault="00877BC2" w:rsidP="00877BC2">
      <w:pPr>
        <w:tabs>
          <w:tab w:val="left" w:pos="1008"/>
        </w:tabs>
        <w:rPr>
          <w:rFonts w:ascii="Arial" w:hAnsi="Arial" w:cs="Arial"/>
        </w:rPr>
      </w:pPr>
    </w:p>
    <w:p w14:paraId="57089C78" w14:textId="00679A9D" w:rsidR="00877BC2" w:rsidRDefault="00877BC2" w:rsidP="00877BC2">
      <w:pPr>
        <w:tabs>
          <w:tab w:val="left" w:pos="1008"/>
        </w:tabs>
        <w:rPr>
          <w:rFonts w:ascii="Arial" w:hAnsi="Arial" w:cs="Arial"/>
        </w:rPr>
      </w:pPr>
    </w:p>
    <w:p w14:paraId="21A3258B" w14:textId="0AE41B4B" w:rsidR="00877BC2" w:rsidRDefault="00877BC2" w:rsidP="00877BC2">
      <w:pPr>
        <w:tabs>
          <w:tab w:val="left" w:pos="1008"/>
        </w:tabs>
        <w:rPr>
          <w:rFonts w:ascii="Arial" w:hAnsi="Arial" w:cs="Arial"/>
        </w:rPr>
      </w:pPr>
    </w:p>
    <w:p w14:paraId="6BF7CD48" w14:textId="1C8B3679" w:rsidR="00877BC2" w:rsidRDefault="00877BC2" w:rsidP="00877BC2">
      <w:pPr>
        <w:tabs>
          <w:tab w:val="left" w:pos="1008"/>
        </w:tabs>
        <w:rPr>
          <w:rFonts w:ascii="Arial" w:hAnsi="Arial" w:cs="Arial"/>
        </w:rPr>
      </w:pPr>
    </w:p>
    <w:p w14:paraId="4CA799B9" w14:textId="54C12E74" w:rsidR="00877BC2" w:rsidRDefault="00877BC2" w:rsidP="00877BC2">
      <w:pPr>
        <w:tabs>
          <w:tab w:val="left" w:pos="1008"/>
        </w:tabs>
        <w:rPr>
          <w:rFonts w:ascii="Arial" w:hAnsi="Arial" w:cs="Arial"/>
        </w:rPr>
      </w:pPr>
    </w:p>
    <w:p w14:paraId="121FEB04" w14:textId="289383AE" w:rsidR="00877BC2" w:rsidRDefault="00AE2EDB" w:rsidP="00877BC2">
      <w:pPr>
        <w:tabs>
          <w:tab w:val="left" w:pos="1008"/>
        </w:tabs>
        <w:rPr>
          <w:rFonts w:ascii="Arial" w:hAnsi="Arial" w:cs="Arial"/>
        </w:rPr>
      </w:pPr>
      <w:r>
        <w:rPr>
          <w:noProof/>
        </w:rPr>
        <w:lastRenderedPageBreak/>
        <mc:AlternateContent>
          <mc:Choice Requires="wps">
            <w:drawing>
              <wp:anchor distT="0" distB="0" distL="114300" distR="114300" simplePos="0" relativeHeight="251753472" behindDoc="0" locked="0" layoutInCell="1" allowOverlap="1" wp14:anchorId="5AE7D071" wp14:editId="7027DF44">
                <wp:simplePos x="0" y="0"/>
                <wp:positionH relativeFrom="column">
                  <wp:posOffset>7646670</wp:posOffset>
                </wp:positionH>
                <wp:positionV relativeFrom="paragraph">
                  <wp:posOffset>207645</wp:posOffset>
                </wp:positionV>
                <wp:extent cx="762000" cy="103505"/>
                <wp:effectExtent l="0" t="0" r="0" b="7620"/>
                <wp:wrapNone/>
                <wp:docPr id="81" name="Text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03505"/>
                        </a:xfrm>
                        <a:prstGeom prst="rect">
                          <a:avLst/>
                        </a:prstGeom>
                        <a:noFill/>
                        <a:ln w="9525">
                          <a:noFill/>
                          <a:miter lim="800000"/>
                          <a:headEnd/>
                          <a:tailEnd/>
                        </a:ln>
                      </wps:spPr>
                      <wps:txbx>
                        <w:txbxContent>
                          <w:p w14:paraId="2EFE59DF" w14:textId="77777777" w:rsidR="00CC3BCE" w:rsidRDefault="00CC3BCE" w:rsidP="00877BC2">
                            <w:pPr>
                              <w:rPr>
                                <w:sz w:val="24"/>
                                <w:szCs w:val="24"/>
                              </w:rPr>
                            </w:pPr>
                            <w:r>
                              <w:rPr>
                                <w:rFonts w:ascii="Arial" w:eastAsia="+mn-ea" w:hAnsi="Arial" w:cs="Arial"/>
                                <w:color w:val="000000"/>
                                <w:kern w:val="24"/>
                                <w:sz w:val="14"/>
                                <w:szCs w:val="14"/>
                              </w:rPr>
                              <w:t>Strateginiai tikslai</w:t>
                            </w:r>
                          </w:p>
                        </w:txbxContent>
                      </wps:txbx>
                      <wps:bodyPr wrap="square" lIns="0" tIns="0" rIns="0" bIns="0">
                        <a:spAutoFit/>
                      </wps:bodyPr>
                    </wps:wsp>
                  </a:graphicData>
                </a:graphic>
                <wp14:sizeRelH relativeFrom="margin">
                  <wp14:pctWidth>0</wp14:pctWidth>
                </wp14:sizeRelH>
              </wp:anchor>
            </w:drawing>
          </mc:Choice>
          <mc:Fallback>
            <w:pict>
              <v:shape w14:anchorId="5AE7D071" id="_x0000_s1046" type="#_x0000_t202" style="position:absolute;margin-left:602.1pt;margin-top:16.35pt;width:60pt;height:8.15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" filled="f" stroked="f">
                <v:textbox style="mso-fit-shape-to-text:t" inset="0,0,0,0">
                  <w:txbxContent>
                    <w:p w14:paraId="2EFE59DF" w14:textId="77777777" w:rsidR="00CC3BCE" w:rsidRDefault="00CC3BCE" w:rsidP="00877BC2">
                      <w:pPr>
                        <w:rPr>
                          <w:sz w:val="24"/>
                          <w:szCs w:val="24"/>
                        </w:rPr>
                      </w:pPr>
                      <w:r>
                        <w:rPr>
                          <w:rFonts w:ascii="Arial" w:eastAsia="+mn-ea" w:hAnsi="Arial" w:cs="Arial"/>
                          <w:color w:val="000000"/>
                          <w:kern w:val="24"/>
                          <w:sz w:val="14"/>
                          <w:szCs w:val="14"/>
                        </w:rPr>
                        <w:t>Strateginiai tikslai</w:t>
                      </w:r>
                    </w:p>
                  </w:txbxContent>
                </v:textbox>
              </v:shape>
            </w:pict>
          </mc:Fallback>
        </mc:AlternateContent>
      </w:r>
      <w:r>
        <w:rPr>
          <w:noProof/>
        </w:rPr>
        <mc:AlternateContent>
          <mc:Choice Requires="wps">
            <w:drawing>
              <wp:anchor distT="0" distB="0" distL="114300" distR="114300" simplePos="0" relativeHeight="251755520" behindDoc="0" locked="0" layoutInCell="1" allowOverlap="1" wp14:anchorId="4FDC6DFD" wp14:editId="288144B9">
                <wp:simplePos x="0" y="0"/>
                <wp:positionH relativeFrom="column">
                  <wp:posOffset>7654290</wp:posOffset>
                </wp:positionH>
                <wp:positionV relativeFrom="paragraph">
                  <wp:posOffset>589280</wp:posOffset>
                </wp:positionV>
                <wp:extent cx="697230" cy="103505"/>
                <wp:effectExtent l="0" t="0" r="7620" b="10795"/>
                <wp:wrapNone/>
                <wp:docPr id="83" name="Text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03505"/>
                        </a:xfrm>
                        <a:prstGeom prst="rect">
                          <a:avLst/>
                        </a:prstGeom>
                        <a:noFill/>
                        <a:ln w="9525">
                          <a:noFill/>
                          <a:miter lim="800000"/>
                          <a:headEnd/>
                          <a:tailEnd/>
                        </a:ln>
                      </wps:spPr>
                      <wps:txbx>
                        <w:txbxContent>
                          <w:p w14:paraId="5251BD01" w14:textId="77777777" w:rsidR="00CC3BCE" w:rsidRDefault="00CC3BCE" w:rsidP="00877BC2">
                            <w:pPr>
                              <w:rPr>
                                <w:sz w:val="24"/>
                                <w:szCs w:val="24"/>
                              </w:rPr>
                            </w:pPr>
                            <w:r>
                              <w:rPr>
                                <w:rFonts w:ascii="Arial" w:eastAsia="+mn-ea" w:hAnsi="Arial" w:cs="Arial"/>
                                <w:color w:val="000000"/>
                                <w:kern w:val="24"/>
                                <w:sz w:val="14"/>
                                <w:szCs w:val="14"/>
                              </w:rPr>
                              <w:t>Rodikliai</w:t>
                            </w:r>
                          </w:p>
                        </w:txbxContent>
                      </wps:txbx>
                      <wps:bodyPr lIns="0" tIns="0" rIns="0" bIns="0">
                        <a:spAutoFit/>
                      </wps:bodyPr>
                    </wps:wsp>
                  </a:graphicData>
                </a:graphic>
              </wp:anchor>
            </w:drawing>
          </mc:Choice>
          <mc:Fallback>
            <w:pict>
              <v:shape w14:anchorId="4FDC6DFD" id="_x0000_s1047" type="#_x0000_t202" style="position:absolute;margin-left:602.7pt;margin-top:46.4pt;width:54.9pt;height:8.1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" filled="f" stroked="f">
                <v:textbox style="mso-fit-shape-to-text:t" inset="0,0,0,0">
                  <w:txbxContent>
                    <w:p w14:paraId="5251BD01" w14:textId="77777777" w:rsidR="00CC3BCE" w:rsidRDefault="00CC3BCE" w:rsidP="00877BC2">
                      <w:pPr>
                        <w:rPr>
                          <w:sz w:val="24"/>
                          <w:szCs w:val="24"/>
                        </w:rPr>
                      </w:pPr>
                      <w:r>
                        <w:rPr>
                          <w:rFonts w:ascii="Arial" w:eastAsia="+mn-ea" w:hAnsi="Arial" w:cs="Arial"/>
                          <w:color w:val="000000"/>
                          <w:kern w:val="24"/>
                          <w:sz w:val="14"/>
                          <w:szCs w:val="14"/>
                        </w:rPr>
                        <w:t>Rodikliai</w:t>
                      </w:r>
                    </w:p>
                  </w:txbxContent>
                </v:textbox>
              </v:shape>
            </w:pict>
          </mc:Fallback>
        </mc:AlternateContent>
      </w:r>
      <w:r>
        <w:rPr>
          <w:noProof/>
        </w:rPr>
        <mc:AlternateContent>
          <mc:Choice Requires="wps">
            <w:drawing>
              <wp:anchor distT="0" distB="0" distL="114300" distR="114300" simplePos="0" relativeHeight="251754496" behindDoc="0" locked="0" layoutInCell="1" allowOverlap="1" wp14:anchorId="183F921A" wp14:editId="215386C2">
                <wp:simplePos x="0" y="0"/>
                <wp:positionH relativeFrom="column">
                  <wp:posOffset>7648575</wp:posOffset>
                </wp:positionH>
                <wp:positionV relativeFrom="paragraph">
                  <wp:posOffset>400050</wp:posOffset>
                </wp:positionV>
                <wp:extent cx="697230" cy="103505"/>
                <wp:effectExtent l="0" t="0" r="7620" b="10795"/>
                <wp:wrapNone/>
                <wp:docPr id="82" name="Text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03505"/>
                        </a:xfrm>
                        <a:prstGeom prst="rect">
                          <a:avLst/>
                        </a:prstGeom>
                        <a:noFill/>
                        <a:ln w="9525">
                          <a:noFill/>
                          <a:miter lim="800000"/>
                          <a:headEnd/>
                          <a:tailEnd/>
                        </a:ln>
                      </wps:spPr>
                      <wps:txbx>
                        <w:txbxContent>
                          <w:p w14:paraId="6D7FF1BC" w14:textId="77777777" w:rsidR="00CC3BCE" w:rsidRDefault="00CC3BCE" w:rsidP="00877BC2">
                            <w:pPr>
                              <w:rPr>
                                <w:sz w:val="24"/>
                                <w:szCs w:val="24"/>
                              </w:rPr>
                            </w:pPr>
                            <w:r>
                              <w:rPr>
                                <w:rFonts w:ascii="Arial" w:eastAsia="+mn-ea" w:hAnsi="Arial" w:cs="Arial"/>
                                <w:color w:val="000000"/>
                                <w:kern w:val="24"/>
                                <w:sz w:val="14"/>
                                <w:szCs w:val="14"/>
                              </w:rPr>
                              <w:t>Uždaviniai</w:t>
                            </w:r>
                          </w:p>
                        </w:txbxContent>
                      </wps:txbx>
                      <wps:bodyPr lIns="0" tIns="0" rIns="0" bIns="0">
                        <a:spAutoFit/>
                      </wps:bodyPr>
                    </wps:wsp>
                  </a:graphicData>
                </a:graphic>
              </wp:anchor>
            </w:drawing>
          </mc:Choice>
          <mc:Fallback>
            <w:pict>
              <v:shape w14:anchorId="183F921A" id="_x0000_s1048" type="#_x0000_t202" style="position:absolute;margin-left:602.25pt;margin-top:31.5pt;width:54.9pt;height:8.15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" filled="f" stroked="f">
                <v:textbox style="mso-fit-shape-to-text:t" inset="0,0,0,0">
                  <w:txbxContent>
                    <w:p w14:paraId="6D7FF1BC" w14:textId="77777777" w:rsidR="00CC3BCE" w:rsidRDefault="00CC3BCE" w:rsidP="00877BC2">
                      <w:pPr>
                        <w:rPr>
                          <w:sz w:val="24"/>
                          <w:szCs w:val="24"/>
                        </w:rPr>
                      </w:pPr>
                      <w:r>
                        <w:rPr>
                          <w:rFonts w:ascii="Arial" w:eastAsia="+mn-ea" w:hAnsi="Arial" w:cs="Arial"/>
                          <w:color w:val="000000"/>
                          <w:kern w:val="24"/>
                          <w:sz w:val="14"/>
                          <w:szCs w:val="14"/>
                        </w:rPr>
                        <w:t>Uždaviniai</w:t>
                      </w:r>
                    </w:p>
                  </w:txbxContent>
                </v:textbox>
              </v:shape>
            </w:pict>
          </mc:Fallback>
        </mc:AlternateContent>
      </w:r>
      <w:r>
        <w:rPr>
          <w:noProof/>
        </w:rPr>
        <mc:AlternateContent>
          <mc:Choice Requires="wps">
            <w:drawing>
              <wp:anchor distT="0" distB="0" distL="114300" distR="114300" simplePos="0" relativeHeight="251752448" behindDoc="0" locked="0" layoutInCell="1" allowOverlap="1" wp14:anchorId="57D63EFA" wp14:editId="1FFB8B45">
                <wp:simplePos x="0" y="0"/>
                <wp:positionH relativeFrom="column">
                  <wp:posOffset>7524750</wp:posOffset>
                </wp:positionH>
                <wp:positionV relativeFrom="paragraph">
                  <wp:posOffset>549275</wp:posOffset>
                </wp:positionV>
                <wp:extent cx="107315" cy="178435"/>
                <wp:effectExtent l="0" t="0" r="6985" b="0"/>
                <wp:wrapNone/>
                <wp:docPr id="8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107315" cy="178435"/>
                        </a:xfrm>
                        <a:prstGeom prst="rect">
                          <a:avLst/>
                        </a:prstGeom>
                        <a:solidFill>
                          <a:srgbClr val="00A3A1"/>
                        </a:solidFill>
                        <a:ln w="6350">
                          <a:noFill/>
                          <a:miter lim="800000"/>
                          <a:headEnd type="none" w="sm" len="sm"/>
                          <a:tailEnd type="none" w="sm" len="sm"/>
                        </a:ln>
                      </wps:spPr>
                      <wps:bodyPr lIns="40500" tIns="40500" rIns="40500" bIns="40500" anchor="ctr" anchorCtr="1"/>
                    </wps:wsp>
                  </a:graphicData>
                </a:graphic>
              </wp:anchor>
            </w:drawing>
          </mc:Choice>
          <mc:Fallback>
            <w:pict>
              <v:rect w14:anchorId="44A459A4" id="Rectangle 23" o:spid="_x0000_s1026" style="position:absolute;margin-left:592.5pt;margin-top:43.25pt;width:8.45pt;height:14.05pt;z-index:251752448;visibility:visible;mso-wrap-style:square;mso-wrap-distance-left:9pt;mso-wrap-distance-top:0;mso-wrap-distance-right:9pt;mso-wrap-distance-bottom:0;mso-position-horizontal:absolute;mso-position-horizontal-relative:text;mso-position-vertical:absolute;mso-position-vertical-relative:text;v-text-anchor:middle-center"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" fillcolor="#00a3a1" stroked="f" strokeweight=".5pt">
                <v:stroke startarrowwidth="narrow" startarrowlength="short" endarrowwidth="narrow" endarrowlength="short"/>
                <v:textbox inset="1.125mm,1.125mm,1.125mm,1.125mm"/>
              </v:rect>
            </w:pict>
          </mc:Fallback>
        </mc:AlternateContent>
      </w:r>
      <w:r>
        <w:rPr>
          <w:noProof/>
        </w:rPr>
        <mc:AlternateContent>
          <mc:Choice Requires="wps">
            <w:drawing>
              <wp:anchor distT="0" distB="0" distL="114300" distR="114300" simplePos="0" relativeHeight="251751424" behindDoc="0" locked="0" layoutInCell="1" allowOverlap="1" wp14:anchorId="4BE75F62" wp14:editId="4A28F2E8">
                <wp:simplePos x="0" y="0"/>
                <wp:positionH relativeFrom="column">
                  <wp:posOffset>7524750</wp:posOffset>
                </wp:positionH>
                <wp:positionV relativeFrom="paragraph">
                  <wp:posOffset>370840</wp:posOffset>
                </wp:positionV>
                <wp:extent cx="107315" cy="178435"/>
                <wp:effectExtent l="0" t="0" r="6985" b="0"/>
                <wp:wrapNone/>
                <wp:docPr id="7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107315" cy="178435"/>
                        </a:xfrm>
                        <a:prstGeom prst="rect">
                          <a:avLst/>
                        </a:prstGeom>
                        <a:solidFill>
                          <a:srgbClr val="6D2077"/>
                        </a:solidFill>
                        <a:ln w="6350">
                          <a:noFill/>
                          <a:miter lim="800000"/>
                          <a:headEnd type="none" w="sm" len="sm"/>
                          <a:tailEnd type="none" w="sm" len="sm"/>
                        </a:ln>
                      </wps:spPr>
                      <wps:bodyPr lIns="40500" tIns="40500" rIns="40500" bIns="40500" anchor="ctr" anchorCtr="1"/>
                    </wps:wsp>
                  </a:graphicData>
                </a:graphic>
              </wp:anchor>
            </w:drawing>
          </mc:Choice>
          <mc:Fallback>
            <w:pict>
              <v:rect w14:anchorId="1CBB24DC" id="Rectangle 15" o:spid="_x0000_s1026" style="position:absolute;margin-left:592.5pt;margin-top:29.2pt;width:8.45pt;height:14.05pt;z-index:251751424;visibility:visible;mso-wrap-style:square;mso-wrap-distance-left:9pt;mso-wrap-distance-top:0;mso-wrap-distance-right:9pt;mso-wrap-distance-bottom:0;mso-position-horizontal:absolute;mso-position-horizontal-relative:text;mso-position-vertical:absolute;mso-position-vertical-relative:text;v-text-anchor:middle-center"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" fillcolor="#6d2077" stroked="f" strokeweight=".5pt">
                <v:stroke startarrowwidth="narrow" startarrowlength="short" endarrowwidth="narrow" endarrowlength="short"/>
                <v:textbox inset="1.125mm,1.125mm,1.125mm,1.125mm"/>
              </v:rect>
            </w:pict>
          </mc:Fallback>
        </mc:AlternateContent>
      </w:r>
      <w:r>
        <w:rPr>
          <w:noProof/>
        </w:rPr>
        <mc:AlternateContent>
          <mc:Choice Requires="wps">
            <w:drawing>
              <wp:anchor distT="0" distB="0" distL="114300" distR="114300" simplePos="0" relativeHeight="251750400" behindDoc="0" locked="0" layoutInCell="1" allowOverlap="1" wp14:anchorId="45E11643" wp14:editId="23E8B200">
                <wp:simplePos x="0" y="0"/>
                <wp:positionH relativeFrom="column">
                  <wp:posOffset>7524750</wp:posOffset>
                </wp:positionH>
                <wp:positionV relativeFrom="paragraph">
                  <wp:posOffset>192405</wp:posOffset>
                </wp:positionV>
                <wp:extent cx="107348" cy="178738"/>
                <wp:effectExtent l="0" t="0" r="6985" b="0"/>
                <wp:wrapNone/>
                <wp:docPr id="7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107348" cy="178738"/>
                        </a:xfrm>
                        <a:prstGeom prst="rect">
                          <a:avLst/>
                        </a:prstGeom>
                        <a:solidFill>
                          <a:srgbClr val="0091DA"/>
                        </a:solidFill>
                        <a:ln w="9525">
                          <a:noFill/>
                          <a:round/>
                          <a:headEnd type="none" w="sm" len="sm"/>
                          <a:tailEnd type="none" w="sm" len="sm"/>
                        </a:ln>
                      </wps:spPr>
                      <wps:bodyPr lIns="40500" tIns="40500" rIns="40500" bIns="40500" anchor="ctr" anchorCtr="1"/>
                    </wps:wsp>
                  </a:graphicData>
                </a:graphic>
              </wp:anchor>
            </w:drawing>
          </mc:Choice>
          <mc:Fallback>
            <w:pict>
              <v:rect w14:anchorId="3ABF4838" id="Oval 12" o:spid="_x0000_s1026" style="position:absolute;margin-left:592.5pt;margin-top:15.15pt;width:8.45pt;height:14.05pt;z-index:251750400;visibility:visible;mso-wrap-style:square;mso-wrap-distance-left:9pt;mso-wrap-distance-top:0;mso-wrap-distance-right:9pt;mso-wrap-distance-bottom:0;mso-position-horizontal:absolute;mso-position-horizontal-relative:text;mso-position-vertical:absolute;mso-position-vertical-relative:text;v-text-anchor:middle-center"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" fillcolor="#0091da" stroked="f">
                <v:stroke startarrowwidth="narrow" startarrowlength="short" endarrowwidth="narrow" endarrowlength="short" joinstyle="round"/>
                <v:textbox inset="1.125mm,1.125mm,1.125mm,1.125mm"/>
              </v:rect>
            </w:pict>
          </mc:Fallback>
        </mc:AlternateContent>
      </w:r>
      <w:r w:rsidR="00877BC2">
        <w:rPr>
          <w:noProof/>
        </w:rPr>
        <mc:AlternateContent>
          <mc:Choice Requires="wps">
            <w:drawing>
              <wp:anchor distT="0" distB="0" distL="114300" distR="114300" simplePos="0" relativeHeight="251745280" behindDoc="0" locked="0" layoutInCell="1" allowOverlap="1" wp14:anchorId="26D97F71" wp14:editId="72EF892A">
                <wp:simplePos x="0" y="0"/>
                <wp:positionH relativeFrom="page">
                  <wp:posOffset>1463040</wp:posOffset>
                </wp:positionH>
                <wp:positionV relativeFrom="paragraph">
                  <wp:posOffset>-5715</wp:posOffset>
                </wp:positionV>
                <wp:extent cx="7795260" cy="5836920"/>
                <wp:effectExtent l="0" t="0" r="15240" b="11430"/>
                <wp:wrapNone/>
                <wp:docPr id="75" name="Rectangle 12"/>
                <wp:cNvGraphicFramePr/>
                <a:graphic xmlns:a="http://schemas.openxmlformats.org/drawingml/2006/main">
                  <a:graphicData uri="http://schemas.microsoft.com/office/word/2010/wordprocessingShape">
                    <wps:wsp>
                      <wps:cNvSpPr/>
                      <wps:spPr>
                        <a:xfrm>
                          <a:off x="0" y="0"/>
                          <a:ext cx="7795260" cy="5836920"/>
                        </a:xfrm>
                        <a:prstGeom prst="rect">
                          <a:avLst/>
                        </a:prstGeom>
                        <a:solidFill>
                          <a:srgbClr val="EAAA00">
                            <a:lumMod val="20000"/>
                            <a:lumOff val="80000"/>
                            <a:alpha val="20000"/>
                          </a:srgbClr>
                        </a:solidFill>
                        <a:ln w="19050" cap="flat" cmpd="sng" algn="ctr">
                          <a:solidFill>
                            <a:srgbClr val="F5DB7E"/>
                          </a:solidFill>
                          <a:prstDash val="dash"/>
                          <a:miter lim="800000"/>
                        </a:ln>
                        <a:effectLst/>
                      </wps:spPr>
                      <wps:bodyPr lIns="28928" tIns="28928" rIns="28928" bIns="28928" anchor="ctr"/>
                    </wps:wsp>
                  </a:graphicData>
                </a:graphic>
                <wp14:sizeRelH relativeFrom="margin">
                  <wp14:pctWidth>0</wp14:pctWidth>
                </wp14:sizeRelH>
                <wp14:sizeRelV relativeFrom="margin">
                  <wp14:pctHeight>0</wp14:pctHeight>
                </wp14:sizeRelV>
              </wp:anchor>
            </w:drawing>
          </mc:Choice>
          <mc:Fallback>
            <w:pict>
              <v:rect w14:anchorId="0536726C" id="Rectangle 12" o:spid="_x0000_s1026" style="position:absolute;margin-left:115.2pt;margin-top:-.45pt;width:613.8pt;height:459.6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" fillcolor="#fff0c8" strokecolor="#f5db7e" strokeweight="1.5pt">
                <v:fill opacity="13107f"/>
                <v:stroke dashstyle="dash"/>
                <v:textbox inset=".80356mm,.80356mm,.80356mm,.80356mm"/>
                <w10:wrap anchorx="page"/>
              </v:rect>
            </w:pict>
          </mc:Fallback>
        </mc:AlternateContent>
      </w:r>
      <w:r w:rsidR="00877BC2">
        <w:rPr>
          <w:noProof/>
        </w:rPr>
        <w:drawing>
          <wp:anchor distT="0" distB="0" distL="114300" distR="114300" simplePos="0" relativeHeight="251748352" behindDoc="0" locked="0" layoutInCell="1" allowOverlap="1" wp14:anchorId="72B029F1" wp14:editId="19F2176B">
            <wp:simplePos x="0" y="0"/>
            <wp:positionH relativeFrom="margin">
              <wp:align>center</wp:align>
            </wp:positionH>
            <wp:positionV relativeFrom="paragraph">
              <wp:posOffset>733425</wp:posOffset>
            </wp:positionV>
            <wp:extent cx="6809206" cy="4626861"/>
            <wp:effectExtent l="0" t="0" r="0" b="21590"/>
            <wp:wrapNone/>
            <wp:docPr id="77" name="Diagram 77">
              <a:extLst xmlns:a="http://schemas.openxmlformats.org/drawingml/2006/main">
                <a:ext uri="{FF2B5EF4-FFF2-40B4-BE49-F238E27FC236}">
                  <a16:creationId xmlns:a16="http://schemas.microsoft.com/office/drawing/2014/main" id="{25707188-E2B3-4BF8-85ED-397F61BD8EFB}"/>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anchor>
        </w:drawing>
      </w:r>
      <w:r w:rsidR="00877BC2">
        <w:rPr>
          <w:noProof/>
        </w:rPr>
        <mc:AlternateContent>
          <mc:Choice Requires="wps">
            <w:drawing>
              <wp:anchor distT="0" distB="0" distL="114300" distR="114300" simplePos="0" relativeHeight="251747328" behindDoc="0" locked="0" layoutInCell="1" allowOverlap="1" wp14:anchorId="270E7846" wp14:editId="79717975">
                <wp:simplePos x="0" y="0"/>
                <wp:positionH relativeFrom="column">
                  <wp:posOffset>918210</wp:posOffset>
                </wp:positionH>
                <wp:positionV relativeFrom="paragraph">
                  <wp:posOffset>154305</wp:posOffset>
                </wp:positionV>
                <wp:extent cx="1870343" cy="292388"/>
                <wp:effectExtent l="0" t="0" r="0" b="12700"/>
                <wp:wrapNone/>
                <wp:docPr id="76" name="Text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343" cy="292388"/>
                        </a:xfrm>
                        <a:prstGeom prst="rect">
                          <a:avLst/>
                        </a:prstGeom>
                        <a:noFill/>
                        <a:ln w="9525">
                          <a:noFill/>
                          <a:miter lim="800000"/>
                          <a:headEnd/>
                          <a:tailEnd/>
                        </a:ln>
                      </wps:spPr>
                      <wps:txbx>
                        <w:txbxContent>
                          <w:p w14:paraId="7040FBB6" w14:textId="77777777" w:rsidR="00CC3BCE" w:rsidRDefault="00CC3BCE" w:rsidP="00877BC2">
                            <w:pPr>
                              <w:rPr>
                                <w:sz w:val="24"/>
                                <w:szCs w:val="24"/>
                              </w:rPr>
                            </w:pPr>
                            <w:r>
                              <w:rPr>
                                <w:rFonts w:ascii="Arial" w:eastAsia="+mn-ea" w:hAnsi="Arial" w:cs="+mn-cs"/>
                                <w:b/>
                                <w:bCs/>
                                <w:color w:val="000000"/>
                                <w:kern w:val="24"/>
                                <w:sz w:val="18"/>
                                <w:szCs w:val="18"/>
                              </w:rPr>
                              <w:t>Organizacijos perspektyva (</w:t>
                            </w:r>
                            <w:r>
                              <w:rPr>
                                <w:rFonts w:ascii="Arial" w:eastAsia="+mn-ea" w:hAnsi="Arial" w:cs="+mn-cs"/>
                                <w:b/>
                                <w:bCs/>
                                <w:color w:val="000000"/>
                                <w:kern w:val="24"/>
                                <w:sz w:val="18"/>
                                <w:szCs w:val="18"/>
                                <w:lang w:val="en-US"/>
                              </w:rPr>
                              <w:t>2</w:t>
                            </w:r>
                            <w:r>
                              <w:rPr>
                                <w:rFonts w:ascii="Arial" w:eastAsia="+mn-ea" w:hAnsi="Arial" w:cs="+mn-cs"/>
                                <w:b/>
                                <w:bCs/>
                                <w:color w:val="000000"/>
                                <w:kern w:val="24"/>
                                <w:sz w:val="18"/>
                                <w:szCs w:val="18"/>
                              </w:rPr>
                              <w:t xml:space="preserve"> iš 2)</w:t>
                            </w:r>
                          </w:p>
                        </w:txbxContent>
                      </wps:txbx>
                      <wps:bodyPr wrap="square" lIns="0" tIns="0" rIns="0" bIns="0">
                        <a:spAutoFit/>
                      </wps:bodyPr>
                    </wps:wsp>
                  </a:graphicData>
                </a:graphic>
              </wp:anchor>
            </w:drawing>
          </mc:Choice>
          <mc:Fallback>
            <w:pict>
              <v:shape w14:anchorId="270E7846" id="_x0000_s1049" type="#_x0000_t202" style="position:absolute;margin-left:72.3pt;margin-top:12.15pt;width:147.25pt;height:23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" filled="f" stroked="f">
                <v:textbox style="mso-fit-shape-to-text:t" inset="0,0,0,0">
                  <w:txbxContent>
                    <w:p w14:paraId="7040FBB6" w14:textId="77777777" w:rsidR="00CC3BCE" w:rsidRDefault="00CC3BCE" w:rsidP="00877BC2">
                      <w:pPr>
                        <w:rPr>
                          <w:sz w:val="24"/>
                          <w:szCs w:val="24"/>
                        </w:rPr>
                      </w:pPr>
                      <w:r>
                        <w:rPr>
                          <w:rFonts w:ascii="Arial" w:eastAsia="+mn-ea" w:hAnsi="Arial" w:cs="+mn-cs"/>
                          <w:b/>
                          <w:bCs/>
                          <w:color w:val="000000"/>
                          <w:kern w:val="24"/>
                          <w:sz w:val="18"/>
                          <w:szCs w:val="18"/>
                        </w:rPr>
                        <w:t>Organizacijos perspektyva (</w:t>
                      </w:r>
                      <w:r>
                        <w:rPr>
                          <w:rFonts w:ascii="Arial" w:eastAsia="+mn-ea" w:hAnsi="Arial" w:cs="+mn-cs"/>
                          <w:b/>
                          <w:bCs/>
                          <w:color w:val="000000"/>
                          <w:kern w:val="24"/>
                          <w:sz w:val="18"/>
                          <w:szCs w:val="18"/>
                          <w:lang w:val="en-US"/>
                        </w:rPr>
                        <w:t>2</w:t>
                      </w:r>
                      <w:r>
                        <w:rPr>
                          <w:rFonts w:ascii="Arial" w:eastAsia="+mn-ea" w:hAnsi="Arial" w:cs="+mn-cs"/>
                          <w:b/>
                          <w:bCs/>
                          <w:color w:val="000000"/>
                          <w:kern w:val="24"/>
                          <w:sz w:val="18"/>
                          <w:szCs w:val="18"/>
                        </w:rPr>
                        <w:t xml:space="preserve"> iš 2)</w:t>
                      </w:r>
                    </w:p>
                  </w:txbxContent>
                </v:textbox>
              </v:shape>
            </w:pict>
          </mc:Fallback>
        </mc:AlternateContent>
      </w:r>
    </w:p>
    <w:p w14:paraId="3E2F6B06" w14:textId="516B5421" w:rsidR="00AE2EDB" w:rsidRPr="00AE2EDB" w:rsidRDefault="00AE2EDB" w:rsidP="00AE2EDB">
      <w:pPr>
        <w:rPr>
          <w:rFonts w:ascii="Arial" w:hAnsi="Arial" w:cs="Arial"/>
        </w:rPr>
      </w:pPr>
    </w:p>
    <w:p w14:paraId="1D875B12" w14:textId="6CBD7649" w:rsidR="00AE2EDB" w:rsidRPr="00AE2EDB" w:rsidRDefault="00AE2EDB" w:rsidP="00AE2EDB">
      <w:pPr>
        <w:rPr>
          <w:rFonts w:ascii="Arial" w:hAnsi="Arial" w:cs="Arial"/>
        </w:rPr>
      </w:pPr>
    </w:p>
    <w:p w14:paraId="3B6FC9ED" w14:textId="4AA2693B" w:rsidR="00AE2EDB" w:rsidRPr="00AE2EDB" w:rsidRDefault="00AE2EDB" w:rsidP="00AE2EDB">
      <w:pPr>
        <w:rPr>
          <w:rFonts w:ascii="Arial" w:hAnsi="Arial" w:cs="Arial"/>
        </w:rPr>
      </w:pPr>
    </w:p>
    <w:p w14:paraId="53ABD7FF" w14:textId="028A2A22" w:rsidR="00AE2EDB" w:rsidRPr="00AE2EDB" w:rsidRDefault="00AE2EDB" w:rsidP="00AE2EDB">
      <w:pPr>
        <w:rPr>
          <w:rFonts w:ascii="Arial" w:hAnsi="Arial" w:cs="Arial"/>
        </w:rPr>
      </w:pPr>
    </w:p>
    <w:p w14:paraId="097EFB53" w14:textId="677C4FA2" w:rsidR="00AE2EDB" w:rsidRPr="00AE2EDB" w:rsidRDefault="00AE2EDB" w:rsidP="00AE2EDB">
      <w:pPr>
        <w:rPr>
          <w:rFonts w:ascii="Arial" w:hAnsi="Arial" w:cs="Arial"/>
        </w:rPr>
      </w:pPr>
    </w:p>
    <w:p w14:paraId="2707D854" w14:textId="7302DAF1" w:rsidR="00AE2EDB" w:rsidRPr="00AE2EDB" w:rsidRDefault="00AE2EDB" w:rsidP="00AE2EDB">
      <w:pPr>
        <w:rPr>
          <w:rFonts w:ascii="Arial" w:hAnsi="Arial" w:cs="Arial"/>
        </w:rPr>
      </w:pPr>
    </w:p>
    <w:p w14:paraId="4F9633E1" w14:textId="505120F8" w:rsidR="00AE2EDB" w:rsidRPr="00AE2EDB" w:rsidRDefault="00AE2EDB" w:rsidP="00AE2EDB">
      <w:pPr>
        <w:rPr>
          <w:rFonts w:ascii="Arial" w:hAnsi="Arial" w:cs="Arial"/>
        </w:rPr>
      </w:pPr>
    </w:p>
    <w:p w14:paraId="536AA8F4" w14:textId="3DE070D5" w:rsidR="00AE2EDB" w:rsidRPr="00AE2EDB" w:rsidRDefault="00AE2EDB" w:rsidP="00AE2EDB">
      <w:pPr>
        <w:rPr>
          <w:rFonts w:ascii="Arial" w:hAnsi="Arial" w:cs="Arial"/>
        </w:rPr>
      </w:pPr>
    </w:p>
    <w:p w14:paraId="66556D33" w14:textId="764B24DA" w:rsidR="00AE2EDB" w:rsidRPr="00AE2EDB" w:rsidRDefault="00AE2EDB" w:rsidP="00AE2EDB">
      <w:pPr>
        <w:rPr>
          <w:rFonts w:ascii="Arial" w:hAnsi="Arial" w:cs="Arial"/>
        </w:rPr>
      </w:pPr>
    </w:p>
    <w:p w14:paraId="3BD1AB8B" w14:textId="75AEC025" w:rsidR="00AE2EDB" w:rsidRPr="00AE2EDB" w:rsidRDefault="00AE2EDB" w:rsidP="00AE2EDB">
      <w:pPr>
        <w:rPr>
          <w:rFonts w:ascii="Arial" w:hAnsi="Arial" w:cs="Arial"/>
        </w:rPr>
      </w:pPr>
    </w:p>
    <w:p w14:paraId="4C0E44AD" w14:textId="5A6D76CA" w:rsidR="00AE2EDB" w:rsidRPr="00AE2EDB" w:rsidRDefault="00AE2EDB" w:rsidP="00AE2EDB">
      <w:pPr>
        <w:rPr>
          <w:rFonts w:ascii="Arial" w:hAnsi="Arial" w:cs="Arial"/>
        </w:rPr>
      </w:pPr>
    </w:p>
    <w:p w14:paraId="34730A56" w14:textId="3C604EBF" w:rsidR="00AE2EDB" w:rsidRPr="00AE2EDB" w:rsidRDefault="00AE2EDB" w:rsidP="00AE2EDB">
      <w:pPr>
        <w:rPr>
          <w:rFonts w:ascii="Arial" w:hAnsi="Arial" w:cs="Arial"/>
        </w:rPr>
      </w:pPr>
    </w:p>
    <w:p w14:paraId="55B9D67E" w14:textId="55668932" w:rsidR="00AE2EDB" w:rsidRPr="00AE2EDB" w:rsidRDefault="00AE2EDB" w:rsidP="00AE2EDB">
      <w:pPr>
        <w:rPr>
          <w:rFonts w:ascii="Arial" w:hAnsi="Arial" w:cs="Arial"/>
        </w:rPr>
      </w:pPr>
    </w:p>
    <w:p w14:paraId="59AA32CE" w14:textId="716BFB66" w:rsidR="00AE2EDB" w:rsidRPr="00AE2EDB" w:rsidRDefault="00AE2EDB" w:rsidP="00AE2EDB">
      <w:pPr>
        <w:rPr>
          <w:rFonts w:ascii="Arial" w:hAnsi="Arial" w:cs="Arial"/>
        </w:rPr>
      </w:pPr>
    </w:p>
    <w:p w14:paraId="56986DD7" w14:textId="30BABFA0" w:rsidR="00AE2EDB" w:rsidRPr="00AE2EDB" w:rsidRDefault="00AE2EDB" w:rsidP="00AE2EDB">
      <w:pPr>
        <w:rPr>
          <w:rFonts w:ascii="Arial" w:hAnsi="Arial" w:cs="Arial"/>
        </w:rPr>
      </w:pPr>
    </w:p>
    <w:p w14:paraId="075633E5" w14:textId="111198B5" w:rsidR="00AE2EDB" w:rsidRPr="00AE2EDB" w:rsidRDefault="00AE2EDB" w:rsidP="00AE2EDB">
      <w:pPr>
        <w:rPr>
          <w:rFonts w:ascii="Arial" w:hAnsi="Arial" w:cs="Arial"/>
        </w:rPr>
      </w:pPr>
    </w:p>
    <w:p w14:paraId="6B1C1A4A" w14:textId="30296E1D" w:rsidR="00AE2EDB" w:rsidRPr="00AE2EDB" w:rsidRDefault="00AE2EDB" w:rsidP="00AE2EDB">
      <w:pPr>
        <w:rPr>
          <w:rFonts w:ascii="Arial" w:hAnsi="Arial" w:cs="Arial"/>
        </w:rPr>
      </w:pPr>
    </w:p>
    <w:p w14:paraId="4072114C" w14:textId="730E6460" w:rsidR="00AE2EDB" w:rsidRPr="00AE2EDB" w:rsidRDefault="00AE2EDB" w:rsidP="00AE2EDB">
      <w:pPr>
        <w:rPr>
          <w:rFonts w:ascii="Arial" w:hAnsi="Arial" w:cs="Arial"/>
        </w:rPr>
      </w:pPr>
    </w:p>
    <w:p w14:paraId="0A2DB9EE" w14:textId="1742871A" w:rsidR="00AE2EDB" w:rsidRDefault="00AE2EDB" w:rsidP="00AE2EDB">
      <w:pPr>
        <w:rPr>
          <w:rFonts w:ascii="Arial" w:hAnsi="Arial" w:cs="Arial"/>
        </w:rPr>
      </w:pPr>
    </w:p>
    <w:p w14:paraId="6E45A74A" w14:textId="012FC097" w:rsidR="00AE2EDB" w:rsidRDefault="00AE2EDB" w:rsidP="00AE2EDB">
      <w:pPr>
        <w:rPr>
          <w:rFonts w:ascii="Arial" w:hAnsi="Arial" w:cs="Arial"/>
        </w:rPr>
      </w:pPr>
    </w:p>
    <w:p w14:paraId="1FFC1A54" w14:textId="158C3898" w:rsidR="00AE2EDB" w:rsidRDefault="00AE2EDB" w:rsidP="00AE2EDB">
      <w:pPr>
        <w:rPr>
          <w:rFonts w:ascii="Arial" w:hAnsi="Arial" w:cs="Arial"/>
        </w:rPr>
      </w:pPr>
      <w:r>
        <w:rPr>
          <w:noProof/>
        </w:rPr>
        <w:lastRenderedPageBreak/>
        <mc:AlternateContent>
          <mc:Choice Requires="wps">
            <w:drawing>
              <wp:anchor distT="0" distB="0" distL="114300" distR="114300" simplePos="0" relativeHeight="251765760" behindDoc="0" locked="0" layoutInCell="1" allowOverlap="1" wp14:anchorId="42650DED" wp14:editId="01D17D7A">
                <wp:simplePos x="0" y="0"/>
                <wp:positionH relativeFrom="column">
                  <wp:posOffset>7562850</wp:posOffset>
                </wp:positionH>
                <wp:positionV relativeFrom="paragraph">
                  <wp:posOffset>108585</wp:posOffset>
                </wp:positionV>
                <wp:extent cx="746760" cy="103505"/>
                <wp:effectExtent l="0" t="0" r="0" b="7620"/>
                <wp:wrapNone/>
                <wp:docPr id="90" name="Text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03505"/>
                        </a:xfrm>
                        <a:prstGeom prst="rect">
                          <a:avLst/>
                        </a:prstGeom>
                        <a:noFill/>
                        <a:ln w="9525">
                          <a:noFill/>
                          <a:miter lim="800000"/>
                          <a:headEnd/>
                          <a:tailEnd/>
                        </a:ln>
                      </wps:spPr>
                      <wps:txbx>
                        <w:txbxContent>
                          <w:p w14:paraId="37A5DE6A" w14:textId="77777777" w:rsidR="00CC3BCE" w:rsidRDefault="00CC3BCE" w:rsidP="00AE2EDB">
                            <w:pPr>
                              <w:rPr>
                                <w:sz w:val="24"/>
                                <w:szCs w:val="24"/>
                              </w:rPr>
                            </w:pPr>
                            <w:r>
                              <w:rPr>
                                <w:rFonts w:ascii="Arial" w:eastAsia="+mn-ea" w:hAnsi="Arial" w:cs="Arial"/>
                                <w:color w:val="000000"/>
                                <w:kern w:val="24"/>
                                <w:sz w:val="14"/>
                                <w:szCs w:val="14"/>
                              </w:rPr>
                              <w:t>Strateginiai tikslai</w:t>
                            </w:r>
                          </w:p>
                        </w:txbxContent>
                      </wps:txbx>
                      <wps:bodyPr wrap="square" lIns="0" tIns="0" rIns="0" bIns="0">
                        <a:spAutoFit/>
                      </wps:bodyPr>
                    </wps:wsp>
                  </a:graphicData>
                </a:graphic>
                <wp14:sizeRelH relativeFrom="margin">
                  <wp14:pctWidth>0</wp14:pctWidth>
                </wp14:sizeRelH>
              </wp:anchor>
            </w:drawing>
          </mc:Choice>
          <mc:Fallback>
            <w:pict>
              <v:shape w14:anchorId="42650DED" id="_x0000_s1050" type="#_x0000_t202" style="position:absolute;margin-left:595.5pt;margin-top:8.55pt;width:58.8pt;height:8.15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" filled="f" stroked="f">
                <v:textbox style="mso-fit-shape-to-text:t" inset="0,0,0,0">
                  <w:txbxContent>
                    <w:p w14:paraId="37A5DE6A" w14:textId="77777777" w:rsidR="00CC3BCE" w:rsidRDefault="00CC3BCE" w:rsidP="00AE2EDB">
                      <w:pPr>
                        <w:rPr>
                          <w:sz w:val="24"/>
                          <w:szCs w:val="24"/>
                        </w:rPr>
                      </w:pPr>
                      <w:r>
                        <w:rPr>
                          <w:rFonts w:ascii="Arial" w:eastAsia="+mn-ea" w:hAnsi="Arial" w:cs="Arial"/>
                          <w:color w:val="000000"/>
                          <w:kern w:val="24"/>
                          <w:sz w:val="14"/>
                          <w:szCs w:val="14"/>
                        </w:rPr>
                        <w:t>Strateginiai tikslai</w:t>
                      </w:r>
                    </w:p>
                  </w:txbxContent>
                </v:textbox>
              </v:shape>
            </w:pict>
          </mc:Fallback>
        </mc:AlternateContent>
      </w:r>
      <w:r>
        <w:rPr>
          <w:noProof/>
        </w:rPr>
        <mc:AlternateContent>
          <mc:Choice Requires="wps">
            <w:drawing>
              <wp:anchor distT="0" distB="0" distL="114300" distR="114300" simplePos="0" relativeHeight="251767808" behindDoc="0" locked="0" layoutInCell="1" allowOverlap="1" wp14:anchorId="0AFF2976" wp14:editId="1C6A227C">
                <wp:simplePos x="0" y="0"/>
                <wp:positionH relativeFrom="column">
                  <wp:posOffset>7570470</wp:posOffset>
                </wp:positionH>
                <wp:positionV relativeFrom="paragraph">
                  <wp:posOffset>490220</wp:posOffset>
                </wp:positionV>
                <wp:extent cx="697230" cy="103505"/>
                <wp:effectExtent l="0" t="0" r="7620" b="10795"/>
                <wp:wrapNone/>
                <wp:docPr id="92" name="Text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03505"/>
                        </a:xfrm>
                        <a:prstGeom prst="rect">
                          <a:avLst/>
                        </a:prstGeom>
                        <a:noFill/>
                        <a:ln w="9525">
                          <a:noFill/>
                          <a:miter lim="800000"/>
                          <a:headEnd/>
                          <a:tailEnd/>
                        </a:ln>
                      </wps:spPr>
                      <wps:txbx>
                        <w:txbxContent>
                          <w:p w14:paraId="0FF51E20" w14:textId="77777777" w:rsidR="00CC3BCE" w:rsidRDefault="00CC3BCE" w:rsidP="00AE2EDB">
                            <w:pPr>
                              <w:rPr>
                                <w:sz w:val="24"/>
                                <w:szCs w:val="24"/>
                              </w:rPr>
                            </w:pPr>
                            <w:r>
                              <w:rPr>
                                <w:rFonts w:ascii="Arial" w:eastAsia="+mn-ea" w:hAnsi="Arial" w:cs="Arial"/>
                                <w:color w:val="000000"/>
                                <w:kern w:val="24"/>
                                <w:sz w:val="14"/>
                                <w:szCs w:val="14"/>
                              </w:rPr>
                              <w:t>Rodikliai</w:t>
                            </w:r>
                          </w:p>
                        </w:txbxContent>
                      </wps:txbx>
                      <wps:bodyPr lIns="0" tIns="0" rIns="0" bIns="0">
                        <a:spAutoFit/>
                      </wps:bodyPr>
                    </wps:wsp>
                  </a:graphicData>
                </a:graphic>
              </wp:anchor>
            </w:drawing>
          </mc:Choice>
          <mc:Fallback>
            <w:pict>
              <v:shape w14:anchorId="0AFF2976" id="_x0000_s1051" type="#_x0000_t202" style="position:absolute;margin-left:596.1pt;margin-top:38.6pt;width:54.9pt;height:8.1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" filled="f" stroked="f">
                <v:textbox style="mso-fit-shape-to-text:t" inset="0,0,0,0">
                  <w:txbxContent>
                    <w:p w14:paraId="0FF51E20" w14:textId="77777777" w:rsidR="00CC3BCE" w:rsidRDefault="00CC3BCE" w:rsidP="00AE2EDB">
                      <w:pPr>
                        <w:rPr>
                          <w:sz w:val="24"/>
                          <w:szCs w:val="24"/>
                        </w:rPr>
                      </w:pPr>
                      <w:r>
                        <w:rPr>
                          <w:rFonts w:ascii="Arial" w:eastAsia="+mn-ea" w:hAnsi="Arial" w:cs="Arial"/>
                          <w:color w:val="000000"/>
                          <w:kern w:val="24"/>
                          <w:sz w:val="14"/>
                          <w:szCs w:val="14"/>
                        </w:rPr>
                        <w:t>Rodikliai</w:t>
                      </w:r>
                    </w:p>
                  </w:txbxContent>
                </v:textbox>
              </v:shape>
            </w:pict>
          </mc:Fallback>
        </mc:AlternateContent>
      </w:r>
      <w:r>
        <w:rPr>
          <w:noProof/>
        </w:rPr>
        <mc:AlternateContent>
          <mc:Choice Requires="wps">
            <w:drawing>
              <wp:anchor distT="0" distB="0" distL="114300" distR="114300" simplePos="0" relativeHeight="251766784" behindDoc="0" locked="0" layoutInCell="1" allowOverlap="1" wp14:anchorId="1A01F588" wp14:editId="0462F02D">
                <wp:simplePos x="0" y="0"/>
                <wp:positionH relativeFrom="column">
                  <wp:posOffset>7564755</wp:posOffset>
                </wp:positionH>
                <wp:positionV relativeFrom="paragraph">
                  <wp:posOffset>300990</wp:posOffset>
                </wp:positionV>
                <wp:extent cx="697230" cy="103505"/>
                <wp:effectExtent l="0" t="0" r="7620" b="10795"/>
                <wp:wrapNone/>
                <wp:docPr id="91" name="Text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03505"/>
                        </a:xfrm>
                        <a:prstGeom prst="rect">
                          <a:avLst/>
                        </a:prstGeom>
                        <a:noFill/>
                        <a:ln w="9525">
                          <a:noFill/>
                          <a:miter lim="800000"/>
                          <a:headEnd/>
                          <a:tailEnd/>
                        </a:ln>
                      </wps:spPr>
                      <wps:txbx>
                        <w:txbxContent>
                          <w:p w14:paraId="7FA24CDD" w14:textId="77777777" w:rsidR="00CC3BCE" w:rsidRDefault="00CC3BCE" w:rsidP="00AE2EDB">
                            <w:pPr>
                              <w:rPr>
                                <w:sz w:val="24"/>
                                <w:szCs w:val="24"/>
                              </w:rPr>
                            </w:pPr>
                            <w:r>
                              <w:rPr>
                                <w:rFonts w:ascii="Arial" w:eastAsia="+mn-ea" w:hAnsi="Arial" w:cs="Arial"/>
                                <w:color w:val="000000"/>
                                <w:kern w:val="24"/>
                                <w:sz w:val="14"/>
                                <w:szCs w:val="14"/>
                              </w:rPr>
                              <w:t>Uždaviniai</w:t>
                            </w:r>
                          </w:p>
                        </w:txbxContent>
                      </wps:txbx>
                      <wps:bodyPr lIns="0" tIns="0" rIns="0" bIns="0">
                        <a:spAutoFit/>
                      </wps:bodyPr>
                    </wps:wsp>
                  </a:graphicData>
                </a:graphic>
              </wp:anchor>
            </w:drawing>
          </mc:Choice>
          <mc:Fallback>
            <w:pict>
              <v:shape w14:anchorId="1A01F588" id="_x0000_s1052" type="#_x0000_t202" style="position:absolute;margin-left:595.65pt;margin-top:23.7pt;width:54.9pt;height:8.15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" filled="f" stroked="f">
                <v:textbox style="mso-fit-shape-to-text:t" inset="0,0,0,0">
                  <w:txbxContent>
                    <w:p w14:paraId="7FA24CDD" w14:textId="77777777" w:rsidR="00CC3BCE" w:rsidRDefault="00CC3BCE" w:rsidP="00AE2EDB">
                      <w:pPr>
                        <w:rPr>
                          <w:sz w:val="24"/>
                          <w:szCs w:val="24"/>
                        </w:rPr>
                      </w:pPr>
                      <w:r>
                        <w:rPr>
                          <w:rFonts w:ascii="Arial" w:eastAsia="+mn-ea" w:hAnsi="Arial" w:cs="Arial"/>
                          <w:color w:val="000000"/>
                          <w:kern w:val="24"/>
                          <w:sz w:val="14"/>
                          <w:szCs w:val="14"/>
                        </w:rPr>
                        <w:t>Uždaviniai</w:t>
                      </w:r>
                    </w:p>
                  </w:txbxContent>
                </v:textbox>
              </v:shape>
            </w:pict>
          </mc:Fallback>
        </mc:AlternateContent>
      </w:r>
      <w:r>
        <w:rPr>
          <w:noProof/>
        </w:rPr>
        <mc:AlternateContent>
          <mc:Choice Requires="wps">
            <w:drawing>
              <wp:anchor distT="0" distB="0" distL="114300" distR="114300" simplePos="0" relativeHeight="251764736" behindDoc="0" locked="0" layoutInCell="1" allowOverlap="1" wp14:anchorId="2D962029" wp14:editId="115631BB">
                <wp:simplePos x="0" y="0"/>
                <wp:positionH relativeFrom="column">
                  <wp:posOffset>7440930</wp:posOffset>
                </wp:positionH>
                <wp:positionV relativeFrom="paragraph">
                  <wp:posOffset>450215</wp:posOffset>
                </wp:positionV>
                <wp:extent cx="107315" cy="178435"/>
                <wp:effectExtent l="0" t="0" r="6985" b="0"/>
                <wp:wrapNone/>
                <wp:docPr id="8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107315" cy="178435"/>
                        </a:xfrm>
                        <a:prstGeom prst="rect">
                          <a:avLst/>
                        </a:prstGeom>
                        <a:solidFill>
                          <a:srgbClr val="00A3A1"/>
                        </a:solidFill>
                        <a:ln w="6350">
                          <a:noFill/>
                          <a:miter lim="800000"/>
                          <a:headEnd type="none" w="sm" len="sm"/>
                          <a:tailEnd type="none" w="sm" len="sm"/>
                        </a:ln>
                      </wps:spPr>
                      <wps:bodyPr lIns="40500" tIns="40500" rIns="40500" bIns="40500" anchor="ctr" anchorCtr="1"/>
                    </wps:wsp>
                  </a:graphicData>
                </a:graphic>
              </wp:anchor>
            </w:drawing>
          </mc:Choice>
          <mc:Fallback>
            <w:pict>
              <v:rect w14:anchorId="56FF94BC" id="Rectangle 23" o:spid="_x0000_s1026" style="position:absolute;margin-left:585.9pt;margin-top:35.45pt;width:8.45pt;height:14.05pt;z-index:251764736;visibility:visible;mso-wrap-style:square;mso-wrap-distance-left:9pt;mso-wrap-distance-top:0;mso-wrap-distance-right:9pt;mso-wrap-distance-bottom:0;mso-position-horizontal:absolute;mso-position-horizontal-relative:text;mso-position-vertical:absolute;mso-position-vertical-relative:text;v-text-anchor:middle-center"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" fillcolor="#00a3a1" stroked="f" strokeweight=".5pt">
                <v:stroke startarrowwidth="narrow" startarrowlength="short" endarrowwidth="narrow" endarrowlength="short"/>
                <v:textbox inset="1.125mm,1.125mm,1.125mm,1.125mm"/>
              </v:rect>
            </w:pict>
          </mc:Fallback>
        </mc:AlternateContent>
      </w:r>
      <w:r>
        <w:rPr>
          <w:noProof/>
        </w:rPr>
        <mc:AlternateContent>
          <mc:Choice Requires="wps">
            <w:drawing>
              <wp:anchor distT="0" distB="0" distL="114300" distR="114300" simplePos="0" relativeHeight="251763712" behindDoc="0" locked="0" layoutInCell="1" allowOverlap="1" wp14:anchorId="6DDB1298" wp14:editId="0F322230">
                <wp:simplePos x="0" y="0"/>
                <wp:positionH relativeFrom="column">
                  <wp:posOffset>7440930</wp:posOffset>
                </wp:positionH>
                <wp:positionV relativeFrom="paragraph">
                  <wp:posOffset>271780</wp:posOffset>
                </wp:positionV>
                <wp:extent cx="107315" cy="178435"/>
                <wp:effectExtent l="0" t="0" r="6985" b="0"/>
                <wp:wrapNone/>
                <wp:docPr id="8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107315" cy="178435"/>
                        </a:xfrm>
                        <a:prstGeom prst="rect">
                          <a:avLst/>
                        </a:prstGeom>
                        <a:solidFill>
                          <a:srgbClr val="6D2077"/>
                        </a:solidFill>
                        <a:ln w="6350">
                          <a:noFill/>
                          <a:miter lim="800000"/>
                          <a:headEnd type="none" w="sm" len="sm"/>
                          <a:tailEnd type="none" w="sm" len="sm"/>
                        </a:ln>
                      </wps:spPr>
                      <wps:bodyPr lIns="40500" tIns="40500" rIns="40500" bIns="40500" anchor="ctr" anchorCtr="1"/>
                    </wps:wsp>
                  </a:graphicData>
                </a:graphic>
              </wp:anchor>
            </w:drawing>
          </mc:Choice>
          <mc:Fallback>
            <w:pict>
              <v:rect w14:anchorId="7074F5ED" id="Rectangle 15" o:spid="_x0000_s1026" style="position:absolute;margin-left:585.9pt;margin-top:21.4pt;width:8.45pt;height:14.05pt;z-index:251763712;visibility:visible;mso-wrap-style:square;mso-wrap-distance-left:9pt;mso-wrap-distance-top:0;mso-wrap-distance-right:9pt;mso-wrap-distance-bottom:0;mso-position-horizontal:absolute;mso-position-horizontal-relative:text;mso-position-vertical:absolute;mso-position-vertical-relative:text;v-text-anchor:middle-center"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" fillcolor="#6d2077" stroked="f" strokeweight=".5pt">
                <v:stroke startarrowwidth="narrow" startarrowlength="short" endarrowwidth="narrow" endarrowlength="short"/>
                <v:textbox inset="1.125mm,1.125mm,1.125mm,1.125mm"/>
              </v:rect>
            </w:pict>
          </mc:Fallback>
        </mc:AlternateContent>
      </w:r>
      <w:r>
        <w:rPr>
          <w:noProof/>
        </w:rPr>
        <mc:AlternateContent>
          <mc:Choice Requires="wps">
            <w:drawing>
              <wp:anchor distT="0" distB="0" distL="114300" distR="114300" simplePos="0" relativeHeight="251762688" behindDoc="0" locked="0" layoutInCell="1" allowOverlap="1" wp14:anchorId="5EC2E4E7" wp14:editId="1EFAE426">
                <wp:simplePos x="0" y="0"/>
                <wp:positionH relativeFrom="column">
                  <wp:posOffset>7440930</wp:posOffset>
                </wp:positionH>
                <wp:positionV relativeFrom="paragraph">
                  <wp:posOffset>93345</wp:posOffset>
                </wp:positionV>
                <wp:extent cx="107348" cy="178738"/>
                <wp:effectExtent l="0" t="0" r="6985" b="0"/>
                <wp:wrapNone/>
                <wp:docPr id="8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107348" cy="178738"/>
                        </a:xfrm>
                        <a:prstGeom prst="rect">
                          <a:avLst/>
                        </a:prstGeom>
                        <a:solidFill>
                          <a:srgbClr val="0091DA"/>
                        </a:solidFill>
                        <a:ln w="9525">
                          <a:noFill/>
                          <a:round/>
                          <a:headEnd type="none" w="sm" len="sm"/>
                          <a:tailEnd type="none" w="sm" len="sm"/>
                        </a:ln>
                      </wps:spPr>
                      <wps:bodyPr lIns="40500" tIns="40500" rIns="40500" bIns="40500" anchor="ctr" anchorCtr="1"/>
                    </wps:wsp>
                  </a:graphicData>
                </a:graphic>
              </wp:anchor>
            </w:drawing>
          </mc:Choice>
          <mc:Fallback>
            <w:pict>
              <v:rect w14:anchorId="6D98DCD6" id="Oval 12" o:spid="_x0000_s1026" style="position:absolute;margin-left:585.9pt;margin-top:7.35pt;width:8.45pt;height:14.05pt;z-index:251762688;visibility:visible;mso-wrap-style:square;mso-wrap-distance-left:9pt;mso-wrap-distance-top:0;mso-wrap-distance-right:9pt;mso-wrap-distance-bottom:0;mso-position-horizontal:absolute;mso-position-horizontal-relative:text;mso-position-vertical:absolute;mso-position-vertical-relative:text;v-text-anchor:middle-center"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" fillcolor="#0091da" stroked="f">
                <v:stroke startarrowwidth="narrow" startarrowlength="short" endarrowwidth="narrow" endarrowlength="short" joinstyle="round"/>
                <v:textbox inset="1.125mm,1.125mm,1.125mm,1.125mm"/>
              </v:rect>
            </w:pict>
          </mc:Fallback>
        </mc:AlternateContent>
      </w:r>
      <w:r>
        <w:rPr>
          <w:noProof/>
        </w:rPr>
        <mc:AlternateContent>
          <mc:Choice Requires="wps">
            <w:drawing>
              <wp:anchor distT="0" distB="0" distL="114300" distR="114300" simplePos="0" relativeHeight="251757568" behindDoc="0" locked="0" layoutInCell="1" allowOverlap="1" wp14:anchorId="56C907BF" wp14:editId="76AC1284">
                <wp:simplePos x="0" y="0"/>
                <wp:positionH relativeFrom="page">
                  <wp:align>center</wp:align>
                </wp:positionH>
                <wp:positionV relativeFrom="paragraph">
                  <wp:posOffset>-81915</wp:posOffset>
                </wp:positionV>
                <wp:extent cx="7863840" cy="5548630"/>
                <wp:effectExtent l="0" t="0" r="22860" b="13970"/>
                <wp:wrapNone/>
                <wp:docPr id="84" name="Rectangle 12"/>
                <wp:cNvGraphicFramePr/>
                <a:graphic xmlns:a="http://schemas.openxmlformats.org/drawingml/2006/main">
                  <a:graphicData uri="http://schemas.microsoft.com/office/word/2010/wordprocessingShape">
                    <wps:wsp>
                      <wps:cNvSpPr/>
                      <wps:spPr>
                        <a:xfrm>
                          <a:off x="0" y="0"/>
                          <a:ext cx="7863840" cy="5548630"/>
                        </a:xfrm>
                        <a:prstGeom prst="rect">
                          <a:avLst/>
                        </a:prstGeom>
                        <a:solidFill>
                          <a:srgbClr val="EAAA00">
                            <a:lumMod val="20000"/>
                            <a:lumOff val="80000"/>
                            <a:alpha val="20000"/>
                          </a:srgbClr>
                        </a:solidFill>
                        <a:ln w="19050" cap="flat" cmpd="sng" algn="ctr">
                          <a:solidFill>
                            <a:srgbClr val="F5DB7E"/>
                          </a:solidFill>
                          <a:prstDash val="dash"/>
                          <a:miter lim="800000"/>
                        </a:ln>
                        <a:effectLst/>
                      </wps:spPr>
                      <wps:bodyPr lIns="28928" tIns="28928" rIns="28928" bIns="28928" anchor="ctr"/>
                    </wps:wsp>
                  </a:graphicData>
                </a:graphic>
                <wp14:sizeRelH relativeFrom="margin">
                  <wp14:pctWidth>0</wp14:pctWidth>
                </wp14:sizeRelH>
                <wp14:sizeRelV relativeFrom="margin">
                  <wp14:pctHeight>0</wp14:pctHeight>
                </wp14:sizeRelV>
              </wp:anchor>
            </w:drawing>
          </mc:Choice>
          <mc:Fallback>
            <w:pict>
              <v:rect w14:anchorId="289732F5" id="Rectangle 12" o:spid="_x0000_s1026" style="position:absolute;margin-left:0;margin-top:-6.45pt;width:619.2pt;height:436.9pt;z-index:2517575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" fillcolor="#fff0c8" strokecolor="#f5db7e" strokeweight="1.5pt">
                <v:fill opacity="13107f"/>
                <v:stroke dashstyle="dash"/>
                <v:textbox inset=".80356mm,.80356mm,.80356mm,.80356mm"/>
                <w10:wrap anchorx="page"/>
              </v:rect>
            </w:pict>
          </mc:Fallback>
        </mc:AlternateContent>
      </w:r>
      <w:r>
        <w:rPr>
          <w:noProof/>
        </w:rPr>
        <w:drawing>
          <wp:anchor distT="0" distB="0" distL="114300" distR="114300" simplePos="0" relativeHeight="251760640" behindDoc="0" locked="0" layoutInCell="1" allowOverlap="1" wp14:anchorId="0C944416" wp14:editId="5DD96DDC">
            <wp:simplePos x="0" y="0"/>
            <wp:positionH relativeFrom="page">
              <wp:align>center</wp:align>
            </wp:positionH>
            <wp:positionV relativeFrom="paragraph">
              <wp:posOffset>946785</wp:posOffset>
            </wp:positionV>
            <wp:extent cx="7109460" cy="4206240"/>
            <wp:effectExtent l="0" t="0" r="0" b="3810"/>
            <wp:wrapNone/>
            <wp:docPr id="86" name="Diagram 86">
              <a:extLst xmlns:a="http://schemas.openxmlformats.org/drawingml/2006/main">
                <a:ext uri="{FF2B5EF4-FFF2-40B4-BE49-F238E27FC236}">
                  <a16:creationId xmlns:a16="http://schemas.microsoft.com/office/drawing/2014/main" id="{8CED5212-E584-4B1A-86A7-6E9BB5160C6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anchor>
        </w:drawing>
      </w:r>
      <w:r>
        <w:rPr>
          <w:noProof/>
        </w:rPr>
        <mc:AlternateContent>
          <mc:Choice Requires="wps">
            <w:drawing>
              <wp:anchor distT="0" distB="0" distL="114300" distR="114300" simplePos="0" relativeHeight="251759616" behindDoc="0" locked="0" layoutInCell="1" allowOverlap="1" wp14:anchorId="6F354B0B" wp14:editId="18773039">
                <wp:simplePos x="0" y="0"/>
                <wp:positionH relativeFrom="column">
                  <wp:posOffset>880110</wp:posOffset>
                </wp:positionH>
                <wp:positionV relativeFrom="paragraph">
                  <wp:posOffset>146685</wp:posOffset>
                </wp:positionV>
                <wp:extent cx="1870343" cy="261610"/>
                <wp:effectExtent l="0" t="0" r="0" b="5715"/>
                <wp:wrapNone/>
                <wp:docPr id="85" name="Text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343" cy="261610"/>
                        </a:xfrm>
                        <a:prstGeom prst="rect">
                          <a:avLst/>
                        </a:prstGeom>
                        <a:noFill/>
                        <a:ln w="9525">
                          <a:noFill/>
                          <a:miter lim="800000"/>
                          <a:headEnd/>
                          <a:tailEnd/>
                        </a:ln>
                      </wps:spPr>
                      <wps:txbx>
                        <w:txbxContent>
                          <w:p w14:paraId="7E161845" w14:textId="77777777" w:rsidR="00CC3BCE" w:rsidRDefault="00CC3BCE" w:rsidP="00AE2EDB">
                            <w:pPr>
                              <w:rPr>
                                <w:sz w:val="24"/>
                                <w:szCs w:val="24"/>
                              </w:rPr>
                            </w:pPr>
                            <w:r>
                              <w:rPr>
                                <w:rFonts w:ascii="Arial" w:eastAsia="+mn-ea" w:hAnsi="Arial" w:cs="+mn-cs"/>
                                <w:b/>
                                <w:bCs/>
                                <w:color w:val="000000"/>
                                <w:kern w:val="24"/>
                                <w:sz w:val="18"/>
                                <w:szCs w:val="18"/>
                              </w:rPr>
                              <w:t>Vidinių procesų perspektyva</w:t>
                            </w:r>
                          </w:p>
                          <w:p w14:paraId="30AE17E3" w14:textId="77777777" w:rsidR="00CC3BCE" w:rsidRDefault="00CC3BCE" w:rsidP="00AE2EDB">
                            <w:r>
                              <w:rPr>
                                <w:rFonts w:ascii="Arial" w:eastAsia="+mn-ea" w:hAnsi="Arial" w:cs="+mn-cs"/>
                                <w:b/>
                                <w:bCs/>
                                <w:color w:val="000000"/>
                                <w:kern w:val="24"/>
                                <w:sz w:val="16"/>
                                <w:szCs w:val="16"/>
                              </w:rPr>
                              <w:t>Paslaugų teikimas (</w:t>
                            </w:r>
                            <w:r>
                              <w:rPr>
                                <w:rFonts w:ascii="Arial" w:eastAsia="+mn-ea" w:hAnsi="Arial" w:cs="+mn-cs"/>
                                <w:b/>
                                <w:bCs/>
                                <w:color w:val="000000"/>
                                <w:kern w:val="24"/>
                                <w:sz w:val="16"/>
                                <w:szCs w:val="16"/>
                                <w:lang w:val="en-US"/>
                              </w:rPr>
                              <w:t xml:space="preserve">1 </w:t>
                            </w:r>
                            <w:proofErr w:type="spellStart"/>
                            <w:r>
                              <w:rPr>
                                <w:rFonts w:ascii="Arial" w:eastAsia="+mn-ea" w:hAnsi="Arial" w:cs="+mn-cs"/>
                                <w:b/>
                                <w:bCs/>
                                <w:color w:val="000000"/>
                                <w:kern w:val="24"/>
                                <w:sz w:val="16"/>
                                <w:szCs w:val="16"/>
                                <w:lang w:val="en-US"/>
                              </w:rPr>
                              <w:t>i</w:t>
                            </w:r>
                            <w:proofErr w:type="spellEnd"/>
                            <w:r>
                              <w:rPr>
                                <w:rFonts w:ascii="Arial" w:eastAsia="+mn-ea" w:hAnsi="Arial" w:cs="+mn-cs"/>
                                <w:b/>
                                <w:bCs/>
                                <w:color w:val="000000"/>
                                <w:kern w:val="24"/>
                                <w:sz w:val="16"/>
                                <w:szCs w:val="16"/>
                              </w:rPr>
                              <w:t>š</w:t>
                            </w:r>
                            <w:r>
                              <w:rPr>
                                <w:rFonts w:ascii="Arial" w:eastAsia="+mn-ea" w:hAnsi="Arial" w:cs="+mn-cs"/>
                                <w:b/>
                                <w:bCs/>
                                <w:color w:val="000000"/>
                                <w:kern w:val="24"/>
                                <w:sz w:val="16"/>
                                <w:szCs w:val="16"/>
                                <w:lang w:val="en-US"/>
                              </w:rPr>
                              <w:t xml:space="preserve"> 2)</w:t>
                            </w:r>
                          </w:p>
                        </w:txbxContent>
                      </wps:txbx>
                      <wps:bodyPr wrap="square" lIns="0" tIns="0" rIns="0" bIns="0">
                        <a:spAutoFit/>
                      </wps:bodyPr>
                    </wps:wsp>
                  </a:graphicData>
                </a:graphic>
              </wp:anchor>
            </w:drawing>
          </mc:Choice>
          <mc:Fallback>
            <w:pict>
              <v:shape w14:anchorId="6F354B0B" id="_x0000_s1053" type="#_x0000_t202" style="position:absolute;margin-left:69.3pt;margin-top:11.55pt;width:147.25pt;height:20.6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" filled="f" stroked="f">
                <v:textbox style="mso-fit-shape-to-text:t" inset="0,0,0,0">
                  <w:txbxContent>
                    <w:p w14:paraId="7E161845" w14:textId="77777777" w:rsidR="00CC3BCE" w:rsidRDefault="00CC3BCE" w:rsidP="00AE2EDB">
                      <w:pPr>
                        <w:rPr>
                          <w:sz w:val="24"/>
                          <w:szCs w:val="24"/>
                        </w:rPr>
                      </w:pPr>
                      <w:r>
                        <w:rPr>
                          <w:rFonts w:ascii="Arial" w:eastAsia="+mn-ea" w:hAnsi="Arial" w:cs="+mn-cs"/>
                          <w:b/>
                          <w:bCs/>
                          <w:color w:val="000000"/>
                          <w:kern w:val="24"/>
                          <w:sz w:val="18"/>
                          <w:szCs w:val="18"/>
                        </w:rPr>
                        <w:t>Vidinių procesų perspektyva</w:t>
                      </w:r>
                    </w:p>
                    <w:p w14:paraId="30AE17E3" w14:textId="77777777" w:rsidR="00CC3BCE" w:rsidRDefault="00CC3BCE" w:rsidP="00AE2EDB">
                      <w:r>
                        <w:rPr>
                          <w:rFonts w:ascii="Arial" w:eastAsia="+mn-ea" w:hAnsi="Arial" w:cs="+mn-cs"/>
                          <w:b/>
                          <w:bCs/>
                          <w:color w:val="000000"/>
                          <w:kern w:val="24"/>
                          <w:sz w:val="16"/>
                          <w:szCs w:val="16"/>
                        </w:rPr>
                        <w:t>Paslaugų teikimas (</w:t>
                      </w:r>
                      <w:r>
                        <w:rPr>
                          <w:rFonts w:ascii="Arial" w:eastAsia="+mn-ea" w:hAnsi="Arial" w:cs="+mn-cs"/>
                          <w:b/>
                          <w:bCs/>
                          <w:color w:val="000000"/>
                          <w:kern w:val="24"/>
                          <w:sz w:val="16"/>
                          <w:szCs w:val="16"/>
                          <w:lang w:val="en-US"/>
                        </w:rPr>
                        <w:t xml:space="preserve">1 </w:t>
                      </w:r>
                      <w:proofErr w:type="spellStart"/>
                      <w:r>
                        <w:rPr>
                          <w:rFonts w:ascii="Arial" w:eastAsia="+mn-ea" w:hAnsi="Arial" w:cs="+mn-cs"/>
                          <w:b/>
                          <w:bCs/>
                          <w:color w:val="000000"/>
                          <w:kern w:val="24"/>
                          <w:sz w:val="16"/>
                          <w:szCs w:val="16"/>
                          <w:lang w:val="en-US"/>
                        </w:rPr>
                        <w:t>i</w:t>
                      </w:r>
                      <w:proofErr w:type="spellEnd"/>
                      <w:r>
                        <w:rPr>
                          <w:rFonts w:ascii="Arial" w:eastAsia="+mn-ea" w:hAnsi="Arial" w:cs="+mn-cs"/>
                          <w:b/>
                          <w:bCs/>
                          <w:color w:val="000000"/>
                          <w:kern w:val="24"/>
                          <w:sz w:val="16"/>
                          <w:szCs w:val="16"/>
                        </w:rPr>
                        <w:t>š</w:t>
                      </w:r>
                      <w:r>
                        <w:rPr>
                          <w:rFonts w:ascii="Arial" w:eastAsia="+mn-ea" w:hAnsi="Arial" w:cs="+mn-cs"/>
                          <w:b/>
                          <w:bCs/>
                          <w:color w:val="000000"/>
                          <w:kern w:val="24"/>
                          <w:sz w:val="16"/>
                          <w:szCs w:val="16"/>
                          <w:lang w:val="en-US"/>
                        </w:rPr>
                        <w:t xml:space="preserve"> 2)</w:t>
                      </w:r>
                    </w:p>
                  </w:txbxContent>
                </v:textbox>
              </v:shape>
            </w:pict>
          </mc:Fallback>
        </mc:AlternateContent>
      </w:r>
    </w:p>
    <w:p w14:paraId="3F63E726" w14:textId="0DF6C647" w:rsidR="00AE2EDB" w:rsidRPr="00AE2EDB" w:rsidRDefault="00AE2EDB" w:rsidP="00AE2EDB">
      <w:pPr>
        <w:rPr>
          <w:rFonts w:ascii="Arial" w:hAnsi="Arial" w:cs="Arial"/>
        </w:rPr>
      </w:pPr>
    </w:p>
    <w:p w14:paraId="4F215A9F" w14:textId="4D9E74E1" w:rsidR="00AE2EDB" w:rsidRPr="00AE2EDB" w:rsidRDefault="00AE2EDB" w:rsidP="00AE2EDB">
      <w:pPr>
        <w:rPr>
          <w:rFonts w:ascii="Arial" w:hAnsi="Arial" w:cs="Arial"/>
        </w:rPr>
      </w:pPr>
    </w:p>
    <w:p w14:paraId="52F6C3E3" w14:textId="5FC5C7BC" w:rsidR="00AE2EDB" w:rsidRPr="00AE2EDB" w:rsidRDefault="00AE2EDB" w:rsidP="00AE2EDB">
      <w:pPr>
        <w:rPr>
          <w:rFonts w:ascii="Arial" w:hAnsi="Arial" w:cs="Arial"/>
        </w:rPr>
      </w:pPr>
    </w:p>
    <w:p w14:paraId="418C6332" w14:textId="41C63E38" w:rsidR="00AE2EDB" w:rsidRPr="00AE2EDB" w:rsidRDefault="00AE2EDB" w:rsidP="00AE2EDB">
      <w:pPr>
        <w:rPr>
          <w:rFonts w:ascii="Arial" w:hAnsi="Arial" w:cs="Arial"/>
        </w:rPr>
      </w:pPr>
    </w:p>
    <w:p w14:paraId="6D4DC800" w14:textId="5BFEAA26" w:rsidR="00AE2EDB" w:rsidRPr="00AE2EDB" w:rsidRDefault="00AE2EDB" w:rsidP="00AE2EDB">
      <w:pPr>
        <w:rPr>
          <w:rFonts w:ascii="Arial" w:hAnsi="Arial" w:cs="Arial"/>
        </w:rPr>
      </w:pPr>
    </w:p>
    <w:p w14:paraId="53D26146" w14:textId="48EAA2BB" w:rsidR="00AE2EDB" w:rsidRPr="00AE2EDB" w:rsidRDefault="00AE2EDB" w:rsidP="00AE2EDB">
      <w:pPr>
        <w:rPr>
          <w:rFonts w:ascii="Arial" w:hAnsi="Arial" w:cs="Arial"/>
        </w:rPr>
      </w:pPr>
    </w:p>
    <w:p w14:paraId="6C71B3C7" w14:textId="610ABCF2" w:rsidR="00AE2EDB" w:rsidRPr="00AE2EDB" w:rsidRDefault="00AE2EDB" w:rsidP="00AE2EDB">
      <w:pPr>
        <w:rPr>
          <w:rFonts w:ascii="Arial" w:hAnsi="Arial" w:cs="Arial"/>
        </w:rPr>
      </w:pPr>
    </w:p>
    <w:p w14:paraId="73FF803B" w14:textId="2BE73BFD" w:rsidR="00AE2EDB" w:rsidRPr="00AE2EDB" w:rsidRDefault="00AE2EDB" w:rsidP="00AE2EDB">
      <w:pPr>
        <w:rPr>
          <w:rFonts w:ascii="Arial" w:hAnsi="Arial" w:cs="Arial"/>
        </w:rPr>
      </w:pPr>
    </w:p>
    <w:p w14:paraId="60F529C2" w14:textId="384FD0F1" w:rsidR="00AE2EDB" w:rsidRPr="00AE2EDB" w:rsidRDefault="00AE2EDB" w:rsidP="00AE2EDB">
      <w:pPr>
        <w:rPr>
          <w:rFonts w:ascii="Arial" w:hAnsi="Arial" w:cs="Arial"/>
        </w:rPr>
      </w:pPr>
    </w:p>
    <w:p w14:paraId="690F82BE" w14:textId="1317A105" w:rsidR="00AE2EDB" w:rsidRPr="00AE2EDB" w:rsidRDefault="00AE2EDB" w:rsidP="00AE2EDB">
      <w:pPr>
        <w:rPr>
          <w:rFonts w:ascii="Arial" w:hAnsi="Arial" w:cs="Arial"/>
        </w:rPr>
      </w:pPr>
    </w:p>
    <w:p w14:paraId="0C89092C" w14:textId="003193FC" w:rsidR="00AE2EDB" w:rsidRPr="00AE2EDB" w:rsidRDefault="00AE2EDB" w:rsidP="00AE2EDB">
      <w:pPr>
        <w:rPr>
          <w:rFonts w:ascii="Arial" w:hAnsi="Arial" w:cs="Arial"/>
        </w:rPr>
      </w:pPr>
    </w:p>
    <w:p w14:paraId="0906EA77" w14:textId="695D8862" w:rsidR="00AE2EDB" w:rsidRPr="00AE2EDB" w:rsidRDefault="00AE2EDB" w:rsidP="00AE2EDB">
      <w:pPr>
        <w:rPr>
          <w:rFonts w:ascii="Arial" w:hAnsi="Arial" w:cs="Arial"/>
        </w:rPr>
      </w:pPr>
    </w:p>
    <w:p w14:paraId="444605D0" w14:textId="4D59CE89" w:rsidR="00AE2EDB" w:rsidRPr="00AE2EDB" w:rsidRDefault="00AE2EDB" w:rsidP="00AE2EDB">
      <w:pPr>
        <w:rPr>
          <w:rFonts w:ascii="Arial" w:hAnsi="Arial" w:cs="Arial"/>
        </w:rPr>
      </w:pPr>
    </w:p>
    <w:p w14:paraId="09552CAC" w14:textId="239F803A" w:rsidR="00AE2EDB" w:rsidRPr="00AE2EDB" w:rsidRDefault="00AE2EDB" w:rsidP="00AE2EDB">
      <w:pPr>
        <w:rPr>
          <w:rFonts w:ascii="Arial" w:hAnsi="Arial" w:cs="Arial"/>
        </w:rPr>
      </w:pPr>
    </w:p>
    <w:p w14:paraId="3906FE52" w14:textId="5C57740B" w:rsidR="00AE2EDB" w:rsidRPr="00AE2EDB" w:rsidRDefault="00AE2EDB" w:rsidP="00AE2EDB">
      <w:pPr>
        <w:rPr>
          <w:rFonts w:ascii="Arial" w:hAnsi="Arial" w:cs="Arial"/>
        </w:rPr>
      </w:pPr>
    </w:p>
    <w:p w14:paraId="220BA530" w14:textId="33CCD816" w:rsidR="00AE2EDB" w:rsidRPr="00AE2EDB" w:rsidRDefault="00AE2EDB" w:rsidP="00AE2EDB">
      <w:pPr>
        <w:rPr>
          <w:rFonts w:ascii="Arial" w:hAnsi="Arial" w:cs="Arial"/>
        </w:rPr>
      </w:pPr>
    </w:p>
    <w:p w14:paraId="548A9FEE" w14:textId="6526426D" w:rsidR="00AE2EDB" w:rsidRPr="00AE2EDB" w:rsidRDefault="00AE2EDB" w:rsidP="00AE2EDB">
      <w:pPr>
        <w:rPr>
          <w:rFonts w:ascii="Arial" w:hAnsi="Arial" w:cs="Arial"/>
        </w:rPr>
      </w:pPr>
    </w:p>
    <w:p w14:paraId="07CF4F0E" w14:textId="37187E70" w:rsidR="00AE2EDB" w:rsidRDefault="00AE2EDB" w:rsidP="00AE2EDB">
      <w:pPr>
        <w:rPr>
          <w:rFonts w:ascii="Arial" w:hAnsi="Arial" w:cs="Arial"/>
        </w:rPr>
      </w:pPr>
    </w:p>
    <w:p w14:paraId="41B76AED" w14:textId="348DD094" w:rsidR="00AE2EDB" w:rsidRDefault="00AE2EDB" w:rsidP="00AE2EDB">
      <w:pPr>
        <w:rPr>
          <w:rFonts w:ascii="Arial" w:hAnsi="Arial" w:cs="Arial"/>
        </w:rPr>
      </w:pPr>
    </w:p>
    <w:p w14:paraId="3F87865F" w14:textId="4D3AC4BA" w:rsidR="00AE2EDB" w:rsidRDefault="00AE2EDB" w:rsidP="00AE2EDB">
      <w:pPr>
        <w:rPr>
          <w:rFonts w:ascii="Arial" w:hAnsi="Arial" w:cs="Arial"/>
        </w:rPr>
      </w:pPr>
    </w:p>
    <w:p w14:paraId="6299E1B8" w14:textId="4BA3E6E1" w:rsidR="00AE2EDB" w:rsidRDefault="00AE2EDB" w:rsidP="00AE2EDB">
      <w:pPr>
        <w:rPr>
          <w:rFonts w:ascii="Arial" w:hAnsi="Arial" w:cs="Arial"/>
        </w:rPr>
      </w:pPr>
      <w:r>
        <w:rPr>
          <w:noProof/>
        </w:rPr>
        <w:lastRenderedPageBreak/>
        <mc:AlternateContent>
          <mc:Choice Requires="wps">
            <w:drawing>
              <wp:anchor distT="0" distB="0" distL="114300" distR="114300" simplePos="0" relativeHeight="251778048" behindDoc="0" locked="0" layoutInCell="1" allowOverlap="1" wp14:anchorId="5CA36615" wp14:editId="0123DCE5">
                <wp:simplePos x="0" y="0"/>
                <wp:positionH relativeFrom="column">
                  <wp:posOffset>7631430</wp:posOffset>
                </wp:positionH>
                <wp:positionV relativeFrom="paragraph">
                  <wp:posOffset>276225</wp:posOffset>
                </wp:positionV>
                <wp:extent cx="800100" cy="103505"/>
                <wp:effectExtent l="0" t="0" r="0" b="7620"/>
                <wp:wrapNone/>
                <wp:docPr id="99" name="Text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03505"/>
                        </a:xfrm>
                        <a:prstGeom prst="rect">
                          <a:avLst/>
                        </a:prstGeom>
                        <a:noFill/>
                        <a:ln w="9525">
                          <a:noFill/>
                          <a:miter lim="800000"/>
                          <a:headEnd/>
                          <a:tailEnd/>
                        </a:ln>
                      </wps:spPr>
                      <wps:txbx>
                        <w:txbxContent>
                          <w:p w14:paraId="13F2465B" w14:textId="77777777" w:rsidR="00CC3BCE" w:rsidRDefault="00CC3BCE" w:rsidP="00AE2EDB">
                            <w:pPr>
                              <w:rPr>
                                <w:sz w:val="24"/>
                                <w:szCs w:val="24"/>
                              </w:rPr>
                            </w:pPr>
                            <w:r>
                              <w:rPr>
                                <w:rFonts w:ascii="Arial" w:eastAsia="+mn-ea" w:hAnsi="Arial" w:cs="Arial"/>
                                <w:color w:val="000000"/>
                                <w:kern w:val="24"/>
                                <w:sz w:val="14"/>
                                <w:szCs w:val="14"/>
                              </w:rPr>
                              <w:t>Strateginiai tikslai</w:t>
                            </w:r>
                          </w:p>
                        </w:txbxContent>
                      </wps:txbx>
                      <wps:bodyPr wrap="square" lIns="0" tIns="0" rIns="0" bIns="0">
                        <a:spAutoFit/>
                      </wps:bodyPr>
                    </wps:wsp>
                  </a:graphicData>
                </a:graphic>
                <wp14:sizeRelH relativeFrom="margin">
                  <wp14:pctWidth>0</wp14:pctWidth>
                </wp14:sizeRelH>
              </wp:anchor>
            </w:drawing>
          </mc:Choice>
          <mc:Fallback>
            <w:pict>
              <v:shape w14:anchorId="5CA36615" id="_x0000_s1054" type="#_x0000_t202" style="position:absolute;margin-left:600.9pt;margin-top:21.75pt;width:63pt;height:8.15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" filled="f" stroked="f">
                <v:textbox style="mso-fit-shape-to-text:t" inset="0,0,0,0">
                  <w:txbxContent>
                    <w:p w14:paraId="13F2465B" w14:textId="77777777" w:rsidR="00CC3BCE" w:rsidRDefault="00CC3BCE" w:rsidP="00AE2EDB">
                      <w:pPr>
                        <w:rPr>
                          <w:sz w:val="24"/>
                          <w:szCs w:val="24"/>
                        </w:rPr>
                      </w:pPr>
                      <w:r>
                        <w:rPr>
                          <w:rFonts w:ascii="Arial" w:eastAsia="+mn-ea" w:hAnsi="Arial" w:cs="Arial"/>
                          <w:color w:val="000000"/>
                          <w:kern w:val="24"/>
                          <w:sz w:val="14"/>
                          <w:szCs w:val="14"/>
                        </w:rPr>
                        <w:t>Strateginiai tikslai</w:t>
                      </w:r>
                    </w:p>
                  </w:txbxContent>
                </v:textbox>
              </v:shape>
            </w:pict>
          </mc:Fallback>
        </mc:AlternateContent>
      </w:r>
      <w:r>
        <w:rPr>
          <w:noProof/>
        </w:rPr>
        <mc:AlternateContent>
          <mc:Choice Requires="wps">
            <w:drawing>
              <wp:anchor distT="0" distB="0" distL="114300" distR="114300" simplePos="0" relativeHeight="251780096" behindDoc="0" locked="0" layoutInCell="1" allowOverlap="1" wp14:anchorId="4F72415C" wp14:editId="1E66D537">
                <wp:simplePos x="0" y="0"/>
                <wp:positionH relativeFrom="column">
                  <wp:posOffset>7639050</wp:posOffset>
                </wp:positionH>
                <wp:positionV relativeFrom="paragraph">
                  <wp:posOffset>657860</wp:posOffset>
                </wp:positionV>
                <wp:extent cx="697230" cy="103505"/>
                <wp:effectExtent l="0" t="0" r="7620" b="10795"/>
                <wp:wrapNone/>
                <wp:docPr id="101" name="Text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03505"/>
                        </a:xfrm>
                        <a:prstGeom prst="rect">
                          <a:avLst/>
                        </a:prstGeom>
                        <a:noFill/>
                        <a:ln w="9525">
                          <a:noFill/>
                          <a:miter lim="800000"/>
                          <a:headEnd/>
                          <a:tailEnd/>
                        </a:ln>
                      </wps:spPr>
                      <wps:txbx>
                        <w:txbxContent>
                          <w:p w14:paraId="48366B4F" w14:textId="77777777" w:rsidR="00CC3BCE" w:rsidRDefault="00CC3BCE" w:rsidP="00AE2EDB">
                            <w:pPr>
                              <w:rPr>
                                <w:sz w:val="24"/>
                                <w:szCs w:val="24"/>
                              </w:rPr>
                            </w:pPr>
                            <w:r>
                              <w:rPr>
                                <w:rFonts w:ascii="Arial" w:eastAsia="+mn-ea" w:hAnsi="Arial" w:cs="Arial"/>
                                <w:color w:val="000000"/>
                                <w:kern w:val="24"/>
                                <w:sz w:val="14"/>
                                <w:szCs w:val="14"/>
                              </w:rPr>
                              <w:t>Rodikliai</w:t>
                            </w:r>
                          </w:p>
                        </w:txbxContent>
                      </wps:txbx>
                      <wps:bodyPr lIns="0" tIns="0" rIns="0" bIns="0">
                        <a:spAutoFit/>
                      </wps:bodyPr>
                    </wps:wsp>
                  </a:graphicData>
                </a:graphic>
              </wp:anchor>
            </w:drawing>
          </mc:Choice>
          <mc:Fallback>
            <w:pict>
              <v:shape w14:anchorId="4F72415C" id="_x0000_s1055" type="#_x0000_t202" style="position:absolute;margin-left:601.5pt;margin-top:51.8pt;width:54.9pt;height:8.1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" filled="f" stroked="f">
                <v:textbox style="mso-fit-shape-to-text:t" inset="0,0,0,0">
                  <w:txbxContent>
                    <w:p w14:paraId="48366B4F" w14:textId="77777777" w:rsidR="00CC3BCE" w:rsidRDefault="00CC3BCE" w:rsidP="00AE2EDB">
                      <w:pPr>
                        <w:rPr>
                          <w:sz w:val="24"/>
                          <w:szCs w:val="24"/>
                        </w:rPr>
                      </w:pPr>
                      <w:r>
                        <w:rPr>
                          <w:rFonts w:ascii="Arial" w:eastAsia="+mn-ea" w:hAnsi="Arial" w:cs="Arial"/>
                          <w:color w:val="000000"/>
                          <w:kern w:val="24"/>
                          <w:sz w:val="14"/>
                          <w:szCs w:val="14"/>
                        </w:rPr>
                        <w:t>Rodikliai</w:t>
                      </w:r>
                    </w:p>
                  </w:txbxContent>
                </v:textbox>
              </v:shape>
            </w:pict>
          </mc:Fallback>
        </mc:AlternateContent>
      </w:r>
      <w:r>
        <w:rPr>
          <w:noProof/>
        </w:rPr>
        <mc:AlternateContent>
          <mc:Choice Requires="wps">
            <w:drawing>
              <wp:anchor distT="0" distB="0" distL="114300" distR="114300" simplePos="0" relativeHeight="251779072" behindDoc="0" locked="0" layoutInCell="1" allowOverlap="1" wp14:anchorId="47A0EEEE" wp14:editId="31AB0F57">
                <wp:simplePos x="0" y="0"/>
                <wp:positionH relativeFrom="column">
                  <wp:posOffset>7633335</wp:posOffset>
                </wp:positionH>
                <wp:positionV relativeFrom="paragraph">
                  <wp:posOffset>468630</wp:posOffset>
                </wp:positionV>
                <wp:extent cx="697230" cy="103505"/>
                <wp:effectExtent l="0" t="0" r="7620" b="10795"/>
                <wp:wrapNone/>
                <wp:docPr id="100" name="Text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03505"/>
                        </a:xfrm>
                        <a:prstGeom prst="rect">
                          <a:avLst/>
                        </a:prstGeom>
                        <a:noFill/>
                        <a:ln w="9525">
                          <a:noFill/>
                          <a:miter lim="800000"/>
                          <a:headEnd/>
                          <a:tailEnd/>
                        </a:ln>
                      </wps:spPr>
                      <wps:txbx>
                        <w:txbxContent>
                          <w:p w14:paraId="1E4F0295" w14:textId="77777777" w:rsidR="00CC3BCE" w:rsidRDefault="00CC3BCE" w:rsidP="00AE2EDB">
                            <w:pPr>
                              <w:rPr>
                                <w:sz w:val="24"/>
                                <w:szCs w:val="24"/>
                              </w:rPr>
                            </w:pPr>
                            <w:r>
                              <w:rPr>
                                <w:rFonts w:ascii="Arial" w:eastAsia="+mn-ea" w:hAnsi="Arial" w:cs="Arial"/>
                                <w:color w:val="000000"/>
                                <w:kern w:val="24"/>
                                <w:sz w:val="14"/>
                                <w:szCs w:val="14"/>
                              </w:rPr>
                              <w:t>Uždaviniai</w:t>
                            </w:r>
                          </w:p>
                        </w:txbxContent>
                      </wps:txbx>
                      <wps:bodyPr lIns="0" tIns="0" rIns="0" bIns="0">
                        <a:spAutoFit/>
                      </wps:bodyPr>
                    </wps:wsp>
                  </a:graphicData>
                </a:graphic>
              </wp:anchor>
            </w:drawing>
          </mc:Choice>
          <mc:Fallback>
            <w:pict>
              <v:shape w14:anchorId="47A0EEEE" id="_x0000_s1056" type="#_x0000_t202" style="position:absolute;margin-left:601.05pt;margin-top:36.9pt;width:54.9pt;height:8.15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" filled="f" stroked="f">
                <v:textbox style="mso-fit-shape-to-text:t" inset="0,0,0,0">
                  <w:txbxContent>
                    <w:p w14:paraId="1E4F0295" w14:textId="77777777" w:rsidR="00CC3BCE" w:rsidRDefault="00CC3BCE" w:rsidP="00AE2EDB">
                      <w:pPr>
                        <w:rPr>
                          <w:sz w:val="24"/>
                          <w:szCs w:val="24"/>
                        </w:rPr>
                      </w:pPr>
                      <w:r>
                        <w:rPr>
                          <w:rFonts w:ascii="Arial" w:eastAsia="+mn-ea" w:hAnsi="Arial" w:cs="Arial"/>
                          <w:color w:val="000000"/>
                          <w:kern w:val="24"/>
                          <w:sz w:val="14"/>
                          <w:szCs w:val="14"/>
                        </w:rPr>
                        <w:t>Uždaviniai</w:t>
                      </w:r>
                    </w:p>
                  </w:txbxContent>
                </v:textbox>
              </v:shape>
            </w:pict>
          </mc:Fallback>
        </mc:AlternateContent>
      </w:r>
      <w:r>
        <w:rPr>
          <w:noProof/>
        </w:rPr>
        <mc:AlternateContent>
          <mc:Choice Requires="wps">
            <w:drawing>
              <wp:anchor distT="0" distB="0" distL="114300" distR="114300" simplePos="0" relativeHeight="251777024" behindDoc="0" locked="0" layoutInCell="1" allowOverlap="1" wp14:anchorId="0C9C26B2" wp14:editId="34D7F641">
                <wp:simplePos x="0" y="0"/>
                <wp:positionH relativeFrom="column">
                  <wp:posOffset>7509510</wp:posOffset>
                </wp:positionH>
                <wp:positionV relativeFrom="paragraph">
                  <wp:posOffset>617855</wp:posOffset>
                </wp:positionV>
                <wp:extent cx="107315" cy="178435"/>
                <wp:effectExtent l="0" t="0" r="6985" b="0"/>
                <wp:wrapNone/>
                <wp:docPr id="9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107315" cy="178435"/>
                        </a:xfrm>
                        <a:prstGeom prst="rect">
                          <a:avLst/>
                        </a:prstGeom>
                        <a:solidFill>
                          <a:srgbClr val="00A3A1"/>
                        </a:solidFill>
                        <a:ln w="6350">
                          <a:noFill/>
                          <a:miter lim="800000"/>
                          <a:headEnd type="none" w="sm" len="sm"/>
                          <a:tailEnd type="none" w="sm" len="sm"/>
                        </a:ln>
                      </wps:spPr>
                      <wps:bodyPr lIns="40500" tIns="40500" rIns="40500" bIns="40500" anchor="ctr" anchorCtr="1"/>
                    </wps:wsp>
                  </a:graphicData>
                </a:graphic>
              </wp:anchor>
            </w:drawing>
          </mc:Choice>
          <mc:Fallback>
            <w:pict>
              <v:rect w14:anchorId="2E9002AD" id="Rectangle 23" o:spid="_x0000_s1026" style="position:absolute;margin-left:591.3pt;margin-top:48.65pt;width:8.45pt;height:14.05pt;z-index:251777024;visibility:visible;mso-wrap-style:square;mso-wrap-distance-left:9pt;mso-wrap-distance-top:0;mso-wrap-distance-right:9pt;mso-wrap-distance-bottom:0;mso-position-horizontal:absolute;mso-position-horizontal-relative:text;mso-position-vertical:absolute;mso-position-vertical-relative:text;v-text-anchor:middle-center"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" fillcolor="#00a3a1" stroked="f" strokeweight=".5pt">
                <v:stroke startarrowwidth="narrow" startarrowlength="short" endarrowwidth="narrow" endarrowlength="short"/>
                <v:textbox inset="1.125mm,1.125mm,1.125mm,1.125mm"/>
              </v:rect>
            </w:pict>
          </mc:Fallback>
        </mc:AlternateContent>
      </w:r>
      <w:r>
        <w:rPr>
          <w:noProof/>
        </w:rPr>
        <mc:AlternateContent>
          <mc:Choice Requires="wps">
            <w:drawing>
              <wp:anchor distT="0" distB="0" distL="114300" distR="114300" simplePos="0" relativeHeight="251776000" behindDoc="0" locked="0" layoutInCell="1" allowOverlap="1" wp14:anchorId="76975D99" wp14:editId="66931D4D">
                <wp:simplePos x="0" y="0"/>
                <wp:positionH relativeFrom="column">
                  <wp:posOffset>7509510</wp:posOffset>
                </wp:positionH>
                <wp:positionV relativeFrom="paragraph">
                  <wp:posOffset>439420</wp:posOffset>
                </wp:positionV>
                <wp:extent cx="107315" cy="178435"/>
                <wp:effectExtent l="0" t="0" r="6985" b="0"/>
                <wp:wrapNone/>
                <wp:docPr id="9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107315" cy="178435"/>
                        </a:xfrm>
                        <a:prstGeom prst="rect">
                          <a:avLst/>
                        </a:prstGeom>
                        <a:solidFill>
                          <a:srgbClr val="6D2077"/>
                        </a:solidFill>
                        <a:ln w="6350">
                          <a:noFill/>
                          <a:miter lim="800000"/>
                          <a:headEnd type="none" w="sm" len="sm"/>
                          <a:tailEnd type="none" w="sm" len="sm"/>
                        </a:ln>
                      </wps:spPr>
                      <wps:bodyPr lIns="40500" tIns="40500" rIns="40500" bIns="40500" anchor="ctr" anchorCtr="1"/>
                    </wps:wsp>
                  </a:graphicData>
                </a:graphic>
              </wp:anchor>
            </w:drawing>
          </mc:Choice>
          <mc:Fallback>
            <w:pict>
              <v:rect w14:anchorId="716E45F5" id="Rectangle 15" o:spid="_x0000_s1026" style="position:absolute;margin-left:591.3pt;margin-top:34.6pt;width:8.45pt;height:14.05pt;z-index:251776000;visibility:visible;mso-wrap-style:square;mso-wrap-distance-left:9pt;mso-wrap-distance-top:0;mso-wrap-distance-right:9pt;mso-wrap-distance-bottom:0;mso-position-horizontal:absolute;mso-position-horizontal-relative:text;mso-position-vertical:absolute;mso-position-vertical-relative:text;v-text-anchor:middle-center"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" fillcolor="#6d2077" stroked="f" strokeweight=".5pt">
                <v:stroke startarrowwidth="narrow" startarrowlength="short" endarrowwidth="narrow" endarrowlength="short"/>
                <v:textbox inset="1.125mm,1.125mm,1.125mm,1.125mm"/>
              </v:rect>
            </w:pict>
          </mc:Fallback>
        </mc:AlternateContent>
      </w:r>
      <w:r>
        <w:rPr>
          <w:noProof/>
        </w:rPr>
        <mc:AlternateContent>
          <mc:Choice Requires="wps">
            <w:drawing>
              <wp:anchor distT="0" distB="0" distL="114300" distR="114300" simplePos="0" relativeHeight="251774976" behindDoc="0" locked="0" layoutInCell="1" allowOverlap="1" wp14:anchorId="222A969A" wp14:editId="01501E0C">
                <wp:simplePos x="0" y="0"/>
                <wp:positionH relativeFrom="column">
                  <wp:posOffset>7509510</wp:posOffset>
                </wp:positionH>
                <wp:positionV relativeFrom="paragraph">
                  <wp:posOffset>260985</wp:posOffset>
                </wp:positionV>
                <wp:extent cx="107348" cy="178738"/>
                <wp:effectExtent l="0" t="0" r="6985" b="0"/>
                <wp:wrapNone/>
                <wp:docPr id="9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107348" cy="178738"/>
                        </a:xfrm>
                        <a:prstGeom prst="rect">
                          <a:avLst/>
                        </a:prstGeom>
                        <a:solidFill>
                          <a:srgbClr val="0091DA"/>
                        </a:solidFill>
                        <a:ln w="9525">
                          <a:noFill/>
                          <a:round/>
                          <a:headEnd type="none" w="sm" len="sm"/>
                          <a:tailEnd type="none" w="sm" len="sm"/>
                        </a:ln>
                      </wps:spPr>
                      <wps:bodyPr lIns="40500" tIns="40500" rIns="40500" bIns="40500" anchor="ctr" anchorCtr="1"/>
                    </wps:wsp>
                  </a:graphicData>
                </a:graphic>
              </wp:anchor>
            </w:drawing>
          </mc:Choice>
          <mc:Fallback>
            <w:pict>
              <v:rect w14:anchorId="6C4F8DC8" id="Oval 12" o:spid="_x0000_s1026" style="position:absolute;margin-left:591.3pt;margin-top:20.55pt;width:8.45pt;height:14.05pt;z-index:251774976;visibility:visible;mso-wrap-style:square;mso-wrap-distance-left:9pt;mso-wrap-distance-top:0;mso-wrap-distance-right:9pt;mso-wrap-distance-bottom:0;mso-position-horizontal:absolute;mso-position-horizontal-relative:text;mso-position-vertical:absolute;mso-position-vertical-relative:text;v-text-anchor:middle-center"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" fillcolor="#0091da" stroked="f">
                <v:stroke startarrowwidth="narrow" startarrowlength="short" endarrowwidth="narrow" endarrowlength="short" joinstyle="round"/>
                <v:textbox inset="1.125mm,1.125mm,1.125mm,1.125mm"/>
              </v:rect>
            </w:pict>
          </mc:Fallback>
        </mc:AlternateContent>
      </w:r>
      <w:r>
        <w:rPr>
          <w:noProof/>
        </w:rPr>
        <w:drawing>
          <wp:anchor distT="0" distB="0" distL="114300" distR="114300" simplePos="0" relativeHeight="251772928" behindDoc="0" locked="0" layoutInCell="1" allowOverlap="1" wp14:anchorId="15DC2EC3" wp14:editId="6D741CBD">
            <wp:simplePos x="0" y="0"/>
            <wp:positionH relativeFrom="page">
              <wp:align>center</wp:align>
            </wp:positionH>
            <wp:positionV relativeFrom="paragraph">
              <wp:posOffset>946785</wp:posOffset>
            </wp:positionV>
            <wp:extent cx="7109460" cy="4206240"/>
            <wp:effectExtent l="0" t="0" r="0" b="3810"/>
            <wp:wrapNone/>
            <wp:docPr id="95" name="Diagram 95">
              <a:extLst xmlns:a="http://schemas.openxmlformats.org/drawingml/2006/main">
                <a:ext uri="{FF2B5EF4-FFF2-40B4-BE49-F238E27FC236}">
                  <a16:creationId xmlns:a16="http://schemas.microsoft.com/office/drawing/2014/main" id="{8CED5212-E584-4B1A-86A7-6E9BB5160C6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anchor>
        </w:drawing>
      </w:r>
      <w:r>
        <w:rPr>
          <w:noProof/>
        </w:rPr>
        <mc:AlternateContent>
          <mc:Choice Requires="wps">
            <w:drawing>
              <wp:anchor distT="0" distB="0" distL="114300" distR="114300" simplePos="0" relativeHeight="251769856" behindDoc="0" locked="0" layoutInCell="1" allowOverlap="1" wp14:anchorId="5BC968D1" wp14:editId="6CDA4890">
                <wp:simplePos x="0" y="0"/>
                <wp:positionH relativeFrom="page">
                  <wp:align>center</wp:align>
                </wp:positionH>
                <wp:positionV relativeFrom="paragraph">
                  <wp:posOffset>32385</wp:posOffset>
                </wp:positionV>
                <wp:extent cx="8001000" cy="5320065"/>
                <wp:effectExtent l="0" t="0" r="19050" b="13970"/>
                <wp:wrapNone/>
                <wp:docPr id="93" name="Rectangle 12"/>
                <wp:cNvGraphicFramePr/>
                <a:graphic xmlns:a="http://schemas.openxmlformats.org/drawingml/2006/main">
                  <a:graphicData uri="http://schemas.microsoft.com/office/word/2010/wordprocessingShape">
                    <wps:wsp>
                      <wps:cNvSpPr/>
                      <wps:spPr>
                        <a:xfrm>
                          <a:off x="0" y="0"/>
                          <a:ext cx="8001000" cy="5320065"/>
                        </a:xfrm>
                        <a:prstGeom prst="rect">
                          <a:avLst/>
                        </a:prstGeom>
                        <a:solidFill>
                          <a:srgbClr val="EAAA00">
                            <a:lumMod val="20000"/>
                            <a:lumOff val="80000"/>
                            <a:alpha val="20000"/>
                          </a:srgbClr>
                        </a:solidFill>
                        <a:ln w="19050" cap="flat" cmpd="sng" algn="ctr">
                          <a:solidFill>
                            <a:srgbClr val="F5DB7E"/>
                          </a:solidFill>
                          <a:prstDash val="dash"/>
                          <a:miter lim="800000"/>
                        </a:ln>
                        <a:effectLst/>
                      </wps:spPr>
                      <wps:bodyPr lIns="28928" tIns="28928" rIns="28928" bIns="28928" anchor="ctr"/>
                    </wps:wsp>
                  </a:graphicData>
                </a:graphic>
                <wp14:sizeRelH relativeFrom="margin">
                  <wp14:pctWidth>0</wp14:pctWidth>
                </wp14:sizeRelH>
              </wp:anchor>
            </w:drawing>
          </mc:Choice>
          <mc:Fallback>
            <w:pict>
              <v:rect w14:anchorId="0B029412" id="Rectangle 12" o:spid="_x0000_s1026" style="position:absolute;margin-left:0;margin-top:2.55pt;width:630pt;height:418.9pt;z-index:251769856;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" fillcolor="#fff0c8" strokecolor="#f5db7e" strokeweight="1.5pt">
                <v:fill opacity="13107f"/>
                <v:stroke dashstyle="dash"/>
                <v:textbox inset=".80356mm,.80356mm,.80356mm,.80356mm"/>
                <w10:wrap anchorx="page"/>
              </v:rect>
            </w:pict>
          </mc:Fallback>
        </mc:AlternateContent>
      </w:r>
      <w:r>
        <w:rPr>
          <w:noProof/>
        </w:rPr>
        <mc:AlternateContent>
          <mc:Choice Requires="wps">
            <w:drawing>
              <wp:anchor distT="0" distB="0" distL="114300" distR="114300" simplePos="0" relativeHeight="251771904" behindDoc="0" locked="0" layoutInCell="1" allowOverlap="1" wp14:anchorId="2ACC887B" wp14:editId="61DDBFAD">
                <wp:simplePos x="0" y="0"/>
                <wp:positionH relativeFrom="column">
                  <wp:posOffset>773430</wp:posOffset>
                </wp:positionH>
                <wp:positionV relativeFrom="paragraph">
                  <wp:posOffset>169545</wp:posOffset>
                </wp:positionV>
                <wp:extent cx="1870343" cy="261610"/>
                <wp:effectExtent l="0" t="0" r="0" b="5715"/>
                <wp:wrapNone/>
                <wp:docPr id="94" name="Text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343" cy="261610"/>
                        </a:xfrm>
                        <a:prstGeom prst="rect">
                          <a:avLst/>
                        </a:prstGeom>
                        <a:noFill/>
                        <a:ln w="9525">
                          <a:noFill/>
                          <a:miter lim="800000"/>
                          <a:headEnd/>
                          <a:tailEnd/>
                        </a:ln>
                      </wps:spPr>
                      <wps:txbx>
                        <w:txbxContent>
                          <w:p w14:paraId="1B016829" w14:textId="77777777" w:rsidR="00CC3BCE" w:rsidRDefault="00CC3BCE" w:rsidP="00AE2EDB">
                            <w:pPr>
                              <w:rPr>
                                <w:sz w:val="24"/>
                                <w:szCs w:val="24"/>
                              </w:rPr>
                            </w:pPr>
                            <w:r>
                              <w:rPr>
                                <w:rFonts w:ascii="Arial" w:eastAsia="+mn-ea" w:hAnsi="Arial" w:cs="+mn-cs"/>
                                <w:b/>
                                <w:bCs/>
                                <w:color w:val="000000"/>
                                <w:kern w:val="24"/>
                                <w:sz w:val="18"/>
                                <w:szCs w:val="18"/>
                              </w:rPr>
                              <w:t>Vidinių procesų perspektyva</w:t>
                            </w:r>
                          </w:p>
                          <w:p w14:paraId="20059B94" w14:textId="77777777" w:rsidR="00CC3BCE" w:rsidRDefault="00CC3BCE" w:rsidP="00AE2EDB">
                            <w:r>
                              <w:rPr>
                                <w:rFonts w:ascii="Arial" w:eastAsia="+mn-ea" w:hAnsi="Arial" w:cs="+mn-cs"/>
                                <w:b/>
                                <w:bCs/>
                                <w:color w:val="000000"/>
                                <w:kern w:val="24"/>
                                <w:sz w:val="16"/>
                                <w:szCs w:val="16"/>
                              </w:rPr>
                              <w:t>Paslaugų teikimas (</w:t>
                            </w:r>
                            <w:r>
                              <w:rPr>
                                <w:rFonts w:ascii="Arial" w:eastAsia="+mn-ea" w:hAnsi="Arial" w:cs="+mn-cs"/>
                                <w:b/>
                                <w:bCs/>
                                <w:color w:val="000000"/>
                                <w:kern w:val="24"/>
                                <w:sz w:val="16"/>
                                <w:szCs w:val="16"/>
                                <w:lang w:val="en-US"/>
                              </w:rPr>
                              <w:t xml:space="preserve">2 </w:t>
                            </w:r>
                            <w:proofErr w:type="spellStart"/>
                            <w:r>
                              <w:rPr>
                                <w:rFonts w:ascii="Arial" w:eastAsia="+mn-ea" w:hAnsi="Arial" w:cs="+mn-cs"/>
                                <w:b/>
                                <w:bCs/>
                                <w:color w:val="000000"/>
                                <w:kern w:val="24"/>
                                <w:sz w:val="16"/>
                                <w:szCs w:val="16"/>
                                <w:lang w:val="en-US"/>
                              </w:rPr>
                              <w:t>i</w:t>
                            </w:r>
                            <w:proofErr w:type="spellEnd"/>
                            <w:r>
                              <w:rPr>
                                <w:rFonts w:ascii="Arial" w:eastAsia="+mn-ea" w:hAnsi="Arial" w:cs="+mn-cs"/>
                                <w:b/>
                                <w:bCs/>
                                <w:color w:val="000000"/>
                                <w:kern w:val="24"/>
                                <w:sz w:val="16"/>
                                <w:szCs w:val="16"/>
                              </w:rPr>
                              <w:t xml:space="preserve">š </w:t>
                            </w:r>
                            <w:r>
                              <w:rPr>
                                <w:rFonts w:ascii="Arial" w:eastAsia="+mn-ea" w:hAnsi="Arial" w:cs="+mn-cs"/>
                                <w:b/>
                                <w:bCs/>
                                <w:color w:val="000000"/>
                                <w:kern w:val="24"/>
                                <w:sz w:val="16"/>
                                <w:szCs w:val="16"/>
                                <w:lang w:val="en-US"/>
                              </w:rPr>
                              <w:t>2)</w:t>
                            </w:r>
                          </w:p>
                        </w:txbxContent>
                      </wps:txbx>
                      <wps:bodyPr wrap="square" lIns="0" tIns="0" rIns="0" bIns="0">
                        <a:spAutoFit/>
                      </wps:bodyPr>
                    </wps:wsp>
                  </a:graphicData>
                </a:graphic>
              </wp:anchor>
            </w:drawing>
          </mc:Choice>
          <mc:Fallback>
            <w:pict>
              <v:shape w14:anchorId="2ACC887B" id="_x0000_s1057" type="#_x0000_t202" style="position:absolute;margin-left:60.9pt;margin-top:13.35pt;width:147.25pt;height:20.6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" filled="f" stroked="f">
                <v:textbox style="mso-fit-shape-to-text:t" inset="0,0,0,0">
                  <w:txbxContent>
                    <w:p w14:paraId="1B016829" w14:textId="77777777" w:rsidR="00CC3BCE" w:rsidRDefault="00CC3BCE" w:rsidP="00AE2EDB">
                      <w:pPr>
                        <w:rPr>
                          <w:sz w:val="24"/>
                          <w:szCs w:val="24"/>
                        </w:rPr>
                      </w:pPr>
                      <w:r>
                        <w:rPr>
                          <w:rFonts w:ascii="Arial" w:eastAsia="+mn-ea" w:hAnsi="Arial" w:cs="+mn-cs"/>
                          <w:b/>
                          <w:bCs/>
                          <w:color w:val="000000"/>
                          <w:kern w:val="24"/>
                          <w:sz w:val="18"/>
                          <w:szCs w:val="18"/>
                        </w:rPr>
                        <w:t>Vidinių procesų perspektyva</w:t>
                      </w:r>
                    </w:p>
                    <w:p w14:paraId="20059B94" w14:textId="77777777" w:rsidR="00CC3BCE" w:rsidRDefault="00CC3BCE" w:rsidP="00AE2EDB">
                      <w:r>
                        <w:rPr>
                          <w:rFonts w:ascii="Arial" w:eastAsia="+mn-ea" w:hAnsi="Arial" w:cs="+mn-cs"/>
                          <w:b/>
                          <w:bCs/>
                          <w:color w:val="000000"/>
                          <w:kern w:val="24"/>
                          <w:sz w:val="16"/>
                          <w:szCs w:val="16"/>
                        </w:rPr>
                        <w:t>Paslaugų teikimas (</w:t>
                      </w:r>
                      <w:r>
                        <w:rPr>
                          <w:rFonts w:ascii="Arial" w:eastAsia="+mn-ea" w:hAnsi="Arial" w:cs="+mn-cs"/>
                          <w:b/>
                          <w:bCs/>
                          <w:color w:val="000000"/>
                          <w:kern w:val="24"/>
                          <w:sz w:val="16"/>
                          <w:szCs w:val="16"/>
                          <w:lang w:val="en-US"/>
                        </w:rPr>
                        <w:t xml:space="preserve">2 </w:t>
                      </w:r>
                      <w:proofErr w:type="spellStart"/>
                      <w:r>
                        <w:rPr>
                          <w:rFonts w:ascii="Arial" w:eastAsia="+mn-ea" w:hAnsi="Arial" w:cs="+mn-cs"/>
                          <w:b/>
                          <w:bCs/>
                          <w:color w:val="000000"/>
                          <w:kern w:val="24"/>
                          <w:sz w:val="16"/>
                          <w:szCs w:val="16"/>
                          <w:lang w:val="en-US"/>
                        </w:rPr>
                        <w:t>i</w:t>
                      </w:r>
                      <w:proofErr w:type="spellEnd"/>
                      <w:r>
                        <w:rPr>
                          <w:rFonts w:ascii="Arial" w:eastAsia="+mn-ea" w:hAnsi="Arial" w:cs="+mn-cs"/>
                          <w:b/>
                          <w:bCs/>
                          <w:color w:val="000000"/>
                          <w:kern w:val="24"/>
                          <w:sz w:val="16"/>
                          <w:szCs w:val="16"/>
                        </w:rPr>
                        <w:t xml:space="preserve">š </w:t>
                      </w:r>
                      <w:r>
                        <w:rPr>
                          <w:rFonts w:ascii="Arial" w:eastAsia="+mn-ea" w:hAnsi="Arial" w:cs="+mn-cs"/>
                          <w:b/>
                          <w:bCs/>
                          <w:color w:val="000000"/>
                          <w:kern w:val="24"/>
                          <w:sz w:val="16"/>
                          <w:szCs w:val="16"/>
                          <w:lang w:val="en-US"/>
                        </w:rPr>
                        <w:t>2)</w:t>
                      </w:r>
                    </w:p>
                  </w:txbxContent>
                </v:textbox>
              </v:shape>
            </w:pict>
          </mc:Fallback>
        </mc:AlternateContent>
      </w:r>
    </w:p>
    <w:p w14:paraId="69DD3382" w14:textId="071C6623" w:rsidR="00AE2EDB" w:rsidRPr="00AE2EDB" w:rsidRDefault="00AE2EDB" w:rsidP="00AE2EDB">
      <w:pPr>
        <w:rPr>
          <w:rFonts w:ascii="Arial" w:hAnsi="Arial" w:cs="Arial"/>
        </w:rPr>
      </w:pPr>
    </w:p>
    <w:p w14:paraId="678706C8" w14:textId="421C1E18" w:rsidR="00AE2EDB" w:rsidRPr="00AE2EDB" w:rsidRDefault="00AE2EDB" w:rsidP="00AE2EDB">
      <w:pPr>
        <w:rPr>
          <w:rFonts w:ascii="Arial" w:hAnsi="Arial" w:cs="Arial"/>
        </w:rPr>
      </w:pPr>
    </w:p>
    <w:p w14:paraId="4BBB46B9" w14:textId="6A951666" w:rsidR="00AE2EDB" w:rsidRPr="00AE2EDB" w:rsidRDefault="00AE2EDB" w:rsidP="00AE2EDB">
      <w:pPr>
        <w:rPr>
          <w:rFonts w:ascii="Arial" w:hAnsi="Arial" w:cs="Arial"/>
        </w:rPr>
      </w:pPr>
    </w:p>
    <w:p w14:paraId="7489362C" w14:textId="4EF01E22" w:rsidR="00AE2EDB" w:rsidRPr="00AE2EDB" w:rsidRDefault="00AE2EDB" w:rsidP="00AE2EDB">
      <w:pPr>
        <w:rPr>
          <w:rFonts w:ascii="Arial" w:hAnsi="Arial" w:cs="Arial"/>
        </w:rPr>
      </w:pPr>
    </w:p>
    <w:p w14:paraId="6CC0EAC5" w14:textId="3FFB8166" w:rsidR="00AE2EDB" w:rsidRPr="00AE2EDB" w:rsidRDefault="00AE2EDB" w:rsidP="00AE2EDB">
      <w:pPr>
        <w:rPr>
          <w:rFonts w:ascii="Arial" w:hAnsi="Arial" w:cs="Arial"/>
        </w:rPr>
      </w:pPr>
    </w:p>
    <w:p w14:paraId="2EA00D62" w14:textId="4D2E2E96" w:rsidR="00AE2EDB" w:rsidRPr="00AE2EDB" w:rsidRDefault="00AE2EDB" w:rsidP="00AE2EDB">
      <w:pPr>
        <w:rPr>
          <w:rFonts w:ascii="Arial" w:hAnsi="Arial" w:cs="Arial"/>
        </w:rPr>
      </w:pPr>
    </w:p>
    <w:p w14:paraId="7FBDFCFE" w14:textId="369F8792" w:rsidR="00AE2EDB" w:rsidRPr="00AE2EDB" w:rsidRDefault="00AE2EDB" w:rsidP="00AE2EDB">
      <w:pPr>
        <w:rPr>
          <w:rFonts w:ascii="Arial" w:hAnsi="Arial" w:cs="Arial"/>
        </w:rPr>
      </w:pPr>
    </w:p>
    <w:p w14:paraId="2120CA14" w14:textId="01F5132C" w:rsidR="00AE2EDB" w:rsidRPr="00AE2EDB" w:rsidRDefault="00AE2EDB" w:rsidP="00AE2EDB">
      <w:pPr>
        <w:rPr>
          <w:rFonts w:ascii="Arial" w:hAnsi="Arial" w:cs="Arial"/>
        </w:rPr>
      </w:pPr>
    </w:p>
    <w:p w14:paraId="31ED316A" w14:textId="738D6C59" w:rsidR="00AE2EDB" w:rsidRPr="00AE2EDB" w:rsidRDefault="00AE2EDB" w:rsidP="00AE2EDB">
      <w:pPr>
        <w:rPr>
          <w:rFonts w:ascii="Arial" w:hAnsi="Arial" w:cs="Arial"/>
        </w:rPr>
      </w:pPr>
    </w:p>
    <w:p w14:paraId="1382960F" w14:textId="13C37D84" w:rsidR="00AE2EDB" w:rsidRPr="00AE2EDB" w:rsidRDefault="00AE2EDB" w:rsidP="00AE2EDB">
      <w:pPr>
        <w:rPr>
          <w:rFonts w:ascii="Arial" w:hAnsi="Arial" w:cs="Arial"/>
        </w:rPr>
      </w:pPr>
    </w:p>
    <w:p w14:paraId="4DB2F00B" w14:textId="64AFAD96" w:rsidR="00AE2EDB" w:rsidRPr="00AE2EDB" w:rsidRDefault="00AE2EDB" w:rsidP="00AE2EDB">
      <w:pPr>
        <w:rPr>
          <w:rFonts w:ascii="Arial" w:hAnsi="Arial" w:cs="Arial"/>
        </w:rPr>
      </w:pPr>
    </w:p>
    <w:p w14:paraId="42A33A4B" w14:textId="0B00312E" w:rsidR="00AE2EDB" w:rsidRPr="00AE2EDB" w:rsidRDefault="00AE2EDB" w:rsidP="00AE2EDB">
      <w:pPr>
        <w:rPr>
          <w:rFonts w:ascii="Arial" w:hAnsi="Arial" w:cs="Arial"/>
        </w:rPr>
      </w:pPr>
    </w:p>
    <w:p w14:paraId="216B74B3" w14:textId="3268B957" w:rsidR="00AE2EDB" w:rsidRPr="00AE2EDB" w:rsidRDefault="00AE2EDB" w:rsidP="00AE2EDB">
      <w:pPr>
        <w:rPr>
          <w:rFonts w:ascii="Arial" w:hAnsi="Arial" w:cs="Arial"/>
        </w:rPr>
      </w:pPr>
    </w:p>
    <w:p w14:paraId="769B0EED" w14:textId="35988F83" w:rsidR="00AE2EDB" w:rsidRPr="00AE2EDB" w:rsidRDefault="00AE2EDB" w:rsidP="00AE2EDB">
      <w:pPr>
        <w:rPr>
          <w:rFonts w:ascii="Arial" w:hAnsi="Arial" w:cs="Arial"/>
        </w:rPr>
      </w:pPr>
    </w:p>
    <w:p w14:paraId="38C66058" w14:textId="2D6ADBF3" w:rsidR="00AE2EDB" w:rsidRDefault="00AE2EDB" w:rsidP="00AE2EDB">
      <w:pPr>
        <w:rPr>
          <w:rFonts w:ascii="Arial" w:hAnsi="Arial" w:cs="Arial"/>
        </w:rPr>
      </w:pPr>
    </w:p>
    <w:p w14:paraId="7784B3CB" w14:textId="38F26DA1" w:rsidR="00AE2EDB" w:rsidRDefault="00AE2EDB" w:rsidP="00AE2EDB">
      <w:pPr>
        <w:rPr>
          <w:rFonts w:ascii="Arial" w:hAnsi="Arial" w:cs="Arial"/>
        </w:rPr>
      </w:pPr>
    </w:p>
    <w:p w14:paraId="47648F22" w14:textId="77D3D66D" w:rsidR="00AE2EDB" w:rsidRDefault="00AE2EDB" w:rsidP="00AE2EDB">
      <w:pPr>
        <w:rPr>
          <w:rFonts w:ascii="Arial" w:hAnsi="Arial" w:cs="Arial"/>
        </w:rPr>
      </w:pPr>
    </w:p>
    <w:p w14:paraId="14D613F4" w14:textId="73C830F5" w:rsidR="00AE2EDB" w:rsidRDefault="00AE2EDB" w:rsidP="00AE2EDB">
      <w:pPr>
        <w:rPr>
          <w:rFonts w:ascii="Arial" w:hAnsi="Arial" w:cs="Arial"/>
        </w:rPr>
      </w:pPr>
    </w:p>
    <w:p w14:paraId="620B257B" w14:textId="60A9D0E6" w:rsidR="00AE2EDB" w:rsidRDefault="00AE2EDB" w:rsidP="00AE2EDB">
      <w:pPr>
        <w:rPr>
          <w:rFonts w:ascii="Arial" w:hAnsi="Arial" w:cs="Arial"/>
        </w:rPr>
      </w:pPr>
    </w:p>
    <w:p w14:paraId="6DBFF300" w14:textId="77DA32F8" w:rsidR="00AE2EDB" w:rsidRDefault="00AE2EDB" w:rsidP="00AE2EDB">
      <w:pPr>
        <w:rPr>
          <w:rFonts w:ascii="Arial" w:hAnsi="Arial" w:cs="Arial"/>
        </w:rPr>
      </w:pPr>
    </w:p>
    <w:p w14:paraId="08E24A8F" w14:textId="0D4571F5" w:rsidR="00AE2EDB" w:rsidRDefault="00AE2EDB" w:rsidP="00AE2EDB">
      <w:pPr>
        <w:rPr>
          <w:rFonts w:ascii="Arial" w:hAnsi="Arial" w:cs="Arial"/>
        </w:rPr>
      </w:pPr>
      <w:r>
        <w:rPr>
          <w:noProof/>
        </w:rPr>
        <w:lastRenderedPageBreak/>
        <w:drawing>
          <wp:anchor distT="0" distB="0" distL="114300" distR="114300" simplePos="0" relativeHeight="251792384" behindDoc="0" locked="0" layoutInCell="1" allowOverlap="1" wp14:anchorId="08CC1FB7" wp14:editId="0B209EEF">
            <wp:simplePos x="0" y="0"/>
            <wp:positionH relativeFrom="page">
              <wp:align>center</wp:align>
            </wp:positionH>
            <wp:positionV relativeFrom="paragraph">
              <wp:posOffset>855345</wp:posOffset>
            </wp:positionV>
            <wp:extent cx="4467932" cy="3683144"/>
            <wp:effectExtent l="0" t="0" r="0" b="12700"/>
            <wp:wrapNone/>
            <wp:docPr id="116" name="Diagram 116">
              <a:extLst xmlns:a="http://schemas.openxmlformats.org/drawingml/2006/main">
                <a:ext uri="{FF2B5EF4-FFF2-40B4-BE49-F238E27FC236}">
                  <a16:creationId xmlns:a16="http://schemas.microsoft.com/office/drawing/2014/main" id="{B1064166-4353-4BFE-998D-4910860770F4}"/>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anchor>
        </w:drawing>
      </w:r>
      <w:r>
        <w:rPr>
          <w:noProof/>
        </w:rPr>
        <mc:AlternateContent>
          <mc:Choice Requires="wps">
            <w:drawing>
              <wp:anchor distT="0" distB="0" distL="114300" distR="114300" simplePos="0" relativeHeight="251789312" behindDoc="0" locked="0" layoutInCell="1" allowOverlap="1" wp14:anchorId="50C03EA5" wp14:editId="61E26C3E">
                <wp:simplePos x="0" y="0"/>
                <wp:positionH relativeFrom="column">
                  <wp:posOffset>7509510</wp:posOffset>
                </wp:positionH>
                <wp:positionV relativeFrom="paragraph">
                  <wp:posOffset>230505</wp:posOffset>
                </wp:positionV>
                <wp:extent cx="762000" cy="103505"/>
                <wp:effectExtent l="0" t="0" r="0" b="7620"/>
                <wp:wrapNone/>
                <wp:docPr id="113" name="Text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03505"/>
                        </a:xfrm>
                        <a:prstGeom prst="rect">
                          <a:avLst/>
                        </a:prstGeom>
                        <a:noFill/>
                        <a:ln w="9525">
                          <a:noFill/>
                          <a:miter lim="800000"/>
                          <a:headEnd/>
                          <a:tailEnd/>
                        </a:ln>
                      </wps:spPr>
                      <wps:txbx>
                        <w:txbxContent>
                          <w:p w14:paraId="218BDFB4" w14:textId="77777777" w:rsidR="00CC3BCE" w:rsidRDefault="00CC3BCE" w:rsidP="00AE2EDB">
                            <w:pPr>
                              <w:rPr>
                                <w:sz w:val="24"/>
                                <w:szCs w:val="24"/>
                              </w:rPr>
                            </w:pPr>
                            <w:r>
                              <w:rPr>
                                <w:rFonts w:ascii="Arial" w:eastAsia="+mn-ea" w:hAnsi="Arial" w:cs="Arial"/>
                                <w:color w:val="000000"/>
                                <w:kern w:val="24"/>
                                <w:sz w:val="14"/>
                                <w:szCs w:val="14"/>
                              </w:rPr>
                              <w:t>Strateginiai tikslai</w:t>
                            </w:r>
                          </w:p>
                        </w:txbxContent>
                      </wps:txbx>
                      <wps:bodyPr wrap="square" lIns="0" tIns="0" rIns="0" bIns="0">
                        <a:spAutoFit/>
                      </wps:bodyPr>
                    </wps:wsp>
                  </a:graphicData>
                </a:graphic>
                <wp14:sizeRelH relativeFrom="margin">
                  <wp14:pctWidth>0</wp14:pctWidth>
                </wp14:sizeRelH>
              </wp:anchor>
            </w:drawing>
          </mc:Choice>
          <mc:Fallback>
            <w:pict>
              <v:shape w14:anchorId="50C03EA5" id="_x0000_s1058" type="#_x0000_t202" style="position:absolute;margin-left:591.3pt;margin-top:18.15pt;width:60pt;height:8.15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" filled="f" stroked="f">
                <v:textbox style="mso-fit-shape-to-text:t" inset="0,0,0,0">
                  <w:txbxContent>
                    <w:p w14:paraId="218BDFB4" w14:textId="77777777" w:rsidR="00CC3BCE" w:rsidRDefault="00CC3BCE" w:rsidP="00AE2EDB">
                      <w:pPr>
                        <w:rPr>
                          <w:sz w:val="24"/>
                          <w:szCs w:val="24"/>
                        </w:rPr>
                      </w:pPr>
                      <w:r>
                        <w:rPr>
                          <w:rFonts w:ascii="Arial" w:eastAsia="+mn-ea" w:hAnsi="Arial" w:cs="Arial"/>
                          <w:color w:val="000000"/>
                          <w:kern w:val="24"/>
                          <w:sz w:val="14"/>
                          <w:szCs w:val="14"/>
                        </w:rPr>
                        <w:t>Strateginiai tikslai</w:t>
                      </w:r>
                    </w:p>
                  </w:txbxContent>
                </v:textbox>
              </v:shape>
            </w:pict>
          </mc:Fallback>
        </mc:AlternateContent>
      </w:r>
      <w:r>
        <w:rPr>
          <w:noProof/>
        </w:rPr>
        <mc:AlternateContent>
          <mc:Choice Requires="wps">
            <w:drawing>
              <wp:anchor distT="0" distB="0" distL="114300" distR="114300" simplePos="0" relativeHeight="251791360" behindDoc="0" locked="0" layoutInCell="1" allowOverlap="1" wp14:anchorId="3081A8C9" wp14:editId="672AFDD3">
                <wp:simplePos x="0" y="0"/>
                <wp:positionH relativeFrom="column">
                  <wp:posOffset>7517130</wp:posOffset>
                </wp:positionH>
                <wp:positionV relativeFrom="paragraph">
                  <wp:posOffset>612140</wp:posOffset>
                </wp:positionV>
                <wp:extent cx="697230" cy="103505"/>
                <wp:effectExtent l="0" t="0" r="7620" b="10795"/>
                <wp:wrapNone/>
                <wp:docPr id="115" name="Text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03505"/>
                        </a:xfrm>
                        <a:prstGeom prst="rect">
                          <a:avLst/>
                        </a:prstGeom>
                        <a:noFill/>
                        <a:ln w="9525">
                          <a:noFill/>
                          <a:miter lim="800000"/>
                          <a:headEnd/>
                          <a:tailEnd/>
                        </a:ln>
                      </wps:spPr>
                      <wps:txbx>
                        <w:txbxContent>
                          <w:p w14:paraId="59551525" w14:textId="77777777" w:rsidR="00CC3BCE" w:rsidRDefault="00CC3BCE" w:rsidP="00AE2EDB">
                            <w:pPr>
                              <w:rPr>
                                <w:sz w:val="24"/>
                                <w:szCs w:val="24"/>
                              </w:rPr>
                            </w:pPr>
                            <w:r>
                              <w:rPr>
                                <w:rFonts w:ascii="Arial" w:eastAsia="+mn-ea" w:hAnsi="Arial" w:cs="Arial"/>
                                <w:color w:val="000000"/>
                                <w:kern w:val="24"/>
                                <w:sz w:val="14"/>
                                <w:szCs w:val="14"/>
                              </w:rPr>
                              <w:t>Rodikliai</w:t>
                            </w:r>
                          </w:p>
                        </w:txbxContent>
                      </wps:txbx>
                      <wps:bodyPr lIns="0" tIns="0" rIns="0" bIns="0">
                        <a:spAutoFit/>
                      </wps:bodyPr>
                    </wps:wsp>
                  </a:graphicData>
                </a:graphic>
              </wp:anchor>
            </w:drawing>
          </mc:Choice>
          <mc:Fallback>
            <w:pict>
              <v:shape w14:anchorId="3081A8C9" id="_x0000_s1059" type="#_x0000_t202" style="position:absolute;margin-left:591.9pt;margin-top:48.2pt;width:54.9pt;height:8.15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" filled="f" stroked="f">
                <v:textbox style="mso-fit-shape-to-text:t" inset="0,0,0,0">
                  <w:txbxContent>
                    <w:p w14:paraId="59551525" w14:textId="77777777" w:rsidR="00CC3BCE" w:rsidRDefault="00CC3BCE" w:rsidP="00AE2EDB">
                      <w:pPr>
                        <w:rPr>
                          <w:sz w:val="24"/>
                          <w:szCs w:val="24"/>
                        </w:rPr>
                      </w:pPr>
                      <w:r>
                        <w:rPr>
                          <w:rFonts w:ascii="Arial" w:eastAsia="+mn-ea" w:hAnsi="Arial" w:cs="Arial"/>
                          <w:color w:val="000000"/>
                          <w:kern w:val="24"/>
                          <w:sz w:val="14"/>
                          <w:szCs w:val="14"/>
                        </w:rPr>
                        <w:t>Rodikliai</w:t>
                      </w:r>
                    </w:p>
                  </w:txbxContent>
                </v:textbox>
              </v:shape>
            </w:pict>
          </mc:Fallback>
        </mc:AlternateContent>
      </w:r>
      <w:r>
        <w:rPr>
          <w:noProof/>
        </w:rPr>
        <mc:AlternateContent>
          <mc:Choice Requires="wps">
            <w:drawing>
              <wp:anchor distT="0" distB="0" distL="114300" distR="114300" simplePos="0" relativeHeight="251790336" behindDoc="0" locked="0" layoutInCell="1" allowOverlap="1" wp14:anchorId="2145EBBF" wp14:editId="68230B94">
                <wp:simplePos x="0" y="0"/>
                <wp:positionH relativeFrom="column">
                  <wp:posOffset>7511415</wp:posOffset>
                </wp:positionH>
                <wp:positionV relativeFrom="paragraph">
                  <wp:posOffset>422910</wp:posOffset>
                </wp:positionV>
                <wp:extent cx="697230" cy="103505"/>
                <wp:effectExtent l="0" t="0" r="7620" b="10795"/>
                <wp:wrapNone/>
                <wp:docPr id="114" name="Text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03505"/>
                        </a:xfrm>
                        <a:prstGeom prst="rect">
                          <a:avLst/>
                        </a:prstGeom>
                        <a:noFill/>
                        <a:ln w="9525">
                          <a:noFill/>
                          <a:miter lim="800000"/>
                          <a:headEnd/>
                          <a:tailEnd/>
                        </a:ln>
                      </wps:spPr>
                      <wps:txbx>
                        <w:txbxContent>
                          <w:p w14:paraId="0E11BB8F" w14:textId="77777777" w:rsidR="00CC3BCE" w:rsidRDefault="00CC3BCE" w:rsidP="00AE2EDB">
                            <w:pPr>
                              <w:rPr>
                                <w:sz w:val="24"/>
                                <w:szCs w:val="24"/>
                              </w:rPr>
                            </w:pPr>
                            <w:r>
                              <w:rPr>
                                <w:rFonts w:ascii="Arial" w:eastAsia="+mn-ea" w:hAnsi="Arial" w:cs="Arial"/>
                                <w:color w:val="000000"/>
                                <w:kern w:val="24"/>
                                <w:sz w:val="14"/>
                                <w:szCs w:val="14"/>
                              </w:rPr>
                              <w:t>Uždaviniai</w:t>
                            </w:r>
                          </w:p>
                        </w:txbxContent>
                      </wps:txbx>
                      <wps:bodyPr lIns="0" tIns="0" rIns="0" bIns="0">
                        <a:spAutoFit/>
                      </wps:bodyPr>
                    </wps:wsp>
                  </a:graphicData>
                </a:graphic>
              </wp:anchor>
            </w:drawing>
          </mc:Choice>
          <mc:Fallback>
            <w:pict>
              <v:shape w14:anchorId="2145EBBF" id="_x0000_s1060" type="#_x0000_t202" style="position:absolute;margin-left:591.45pt;margin-top:33.3pt;width:54.9pt;height:8.1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" filled="f" stroked="f">
                <v:textbox style="mso-fit-shape-to-text:t" inset="0,0,0,0">
                  <w:txbxContent>
                    <w:p w14:paraId="0E11BB8F" w14:textId="77777777" w:rsidR="00CC3BCE" w:rsidRDefault="00CC3BCE" w:rsidP="00AE2EDB">
                      <w:pPr>
                        <w:rPr>
                          <w:sz w:val="24"/>
                          <w:szCs w:val="24"/>
                        </w:rPr>
                      </w:pPr>
                      <w:r>
                        <w:rPr>
                          <w:rFonts w:ascii="Arial" w:eastAsia="+mn-ea" w:hAnsi="Arial" w:cs="Arial"/>
                          <w:color w:val="000000"/>
                          <w:kern w:val="24"/>
                          <w:sz w:val="14"/>
                          <w:szCs w:val="14"/>
                        </w:rPr>
                        <w:t>Uždaviniai</w:t>
                      </w:r>
                    </w:p>
                  </w:txbxContent>
                </v:textbox>
              </v:shape>
            </w:pict>
          </mc:Fallback>
        </mc:AlternateContent>
      </w:r>
      <w:r>
        <w:rPr>
          <w:noProof/>
        </w:rPr>
        <mc:AlternateContent>
          <mc:Choice Requires="wps">
            <w:drawing>
              <wp:anchor distT="0" distB="0" distL="114300" distR="114300" simplePos="0" relativeHeight="251788288" behindDoc="0" locked="0" layoutInCell="1" allowOverlap="1" wp14:anchorId="313C3C5D" wp14:editId="469757AF">
                <wp:simplePos x="0" y="0"/>
                <wp:positionH relativeFrom="column">
                  <wp:posOffset>7387590</wp:posOffset>
                </wp:positionH>
                <wp:positionV relativeFrom="paragraph">
                  <wp:posOffset>572135</wp:posOffset>
                </wp:positionV>
                <wp:extent cx="107315" cy="178435"/>
                <wp:effectExtent l="0" t="0" r="6985" b="0"/>
                <wp:wrapNone/>
                <wp:docPr id="1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107315" cy="178435"/>
                        </a:xfrm>
                        <a:prstGeom prst="rect">
                          <a:avLst/>
                        </a:prstGeom>
                        <a:solidFill>
                          <a:srgbClr val="00A3A1"/>
                        </a:solidFill>
                        <a:ln w="6350">
                          <a:noFill/>
                          <a:miter lim="800000"/>
                          <a:headEnd type="none" w="sm" len="sm"/>
                          <a:tailEnd type="none" w="sm" len="sm"/>
                        </a:ln>
                      </wps:spPr>
                      <wps:bodyPr lIns="40500" tIns="40500" rIns="40500" bIns="40500" anchor="ctr" anchorCtr="1"/>
                    </wps:wsp>
                  </a:graphicData>
                </a:graphic>
              </wp:anchor>
            </w:drawing>
          </mc:Choice>
          <mc:Fallback>
            <w:pict>
              <v:rect w14:anchorId="6C0F26AE" id="Rectangle 23" o:spid="_x0000_s1026" style="position:absolute;margin-left:581.7pt;margin-top:45.05pt;width:8.45pt;height:14.05pt;z-index:251788288;visibility:visible;mso-wrap-style:square;mso-wrap-distance-left:9pt;mso-wrap-distance-top:0;mso-wrap-distance-right:9pt;mso-wrap-distance-bottom:0;mso-position-horizontal:absolute;mso-position-horizontal-relative:text;mso-position-vertical:absolute;mso-position-vertical-relative:text;v-text-anchor:middle-center"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" fillcolor="#00a3a1" stroked="f" strokeweight=".5pt">
                <v:stroke startarrowwidth="narrow" startarrowlength="short" endarrowwidth="narrow" endarrowlength="short"/>
                <v:textbox inset="1.125mm,1.125mm,1.125mm,1.125mm"/>
              </v:rect>
            </w:pict>
          </mc:Fallback>
        </mc:AlternateContent>
      </w:r>
      <w:r>
        <w:rPr>
          <w:noProof/>
        </w:rPr>
        <mc:AlternateContent>
          <mc:Choice Requires="wps">
            <w:drawing>
              <wp:anchor distT="0" distB="0" distL="114300" distR="114300" simplePos="0" relativeHeight="251787264" behindDoc="0" locked="0" layoutInCell="1" allowOverlap="1" wp14:anchorId="661792EE" wp14:editId="075442E7">
                <wp:simplePos x="0" y="0"/>
                <wp:positionH relativeFrom="column">
                  <wp:posOffset>7387590</wp:posOffset>
                </wp:positionH>
                <wp:positionV relativeFrom="paragraph">
                  <wp:posOffset>393700</wp:posOffset>
                </wp:positionV>
                <wp:extent cx="107315" cy="178435"/>
                <wp:effectExtent l="0" t="0" r="6985" b="0"/>
                <wp:wrapNone/>
                <wp:docPr id="1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107315" cy="178435"/>
                        </a:xfrm>
                        <a:prstGeom prst="rect">
                          <a:avLst/>
                        </a:prstGeom>
                        <a:solidFill>
                          <a:srgbClr val="6D2077"/>
                        </a:solidFill>
                        <a:ln w="6350">
                          <a:noFill/>
                          <a:miter lim="800000"/>
                          <a:headEnd type="none" w="sm" len="sm"/>
                          <a:tailEnd type="none" w="sm" len="sm"/>
                        </a:ln>
                      </wps:spPr>
                      <wps:bodyPr lIns="40500" tIns="40500" rIns="40500" bIns="40500" anchor="ctr" anchorCtr="1"/>
                    </wps:wsp>
                  </a:graphicData>
                </a:graphic>
              </wp:anchor>
            </w:drawing>
          </mc:Choice>
          <mc:Fallback>
            <w:pict>
              <v:rect w14:anchorId="6A56486C" id="Rectangle 23" o:spid="_x0000_s1026" style="position:absolute;margin-left:581.7pt;margin-top:31pt;width:8.45pt;height:14.05pt;z-index:251787264;visibility:visible;mso-wrap-style:square;mso-wrap-distance-left:9pt;mso-wrap-distance-top:0;mso-wrap-distance-right:9pt;mso-wrap-distance-bottom:0;mso-position-horizontal:absolute;mso-position-horizontal-relative:text;mso-position-vertical:absolute;mso-position-vertical-relative:text;v-text-anchor:middle-center"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" fillcolor="#6d2077" stroked="f" strokeweight=".5pt">
                <v:stroke startarrowwidth="narrow" startarrowlength="short" endarrowwidth="narrow" endarrowlength="short"/>
                <v:textbox inset="1.125mm,1.125mm,1.125mm,1.125mm"/>
              </v:rect>
            </w:pict>
          </mc:Fallback>
        </mc:AlternateContent>
      </w:r>
      <w:r>
        <w:rPr>
          <w:noProof/>
        </w:rPr>
        <mc:AlternateContent>
          <mc:Choice Requires="wps">
            <w:drawing>
              <wp:anchor distT="0" distB="0" distL="114300" distR="114300" simplePos="0" relativeHeight="251786240" behindDoc="0" locked="0" layoutInCell="1" allowOverlap="1" wp14:anchorId="4C65FA91" wp14:editId="7A35FB8C">
                <wp:simplePos x="0" y="0"/>
                <wp:positionH relativeFrom="column">
                  <wp:posOffset>7387590</wp:posOffset>
                </wp:positionH>
                <wp:positionV relativeFrom="paragraph">
                  <wp:posOffset>215265</wp:posOffset>
                </wp:positionV>
                <wp:extent cx="107348" cy="178738"/>
                <wp:effectExtent l="0" t="0" r="6985" b="0"/>
                <wp:wrapNone/>
                <wp:docPr id="110"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107348" cy="178738"/>
                        </a:xfrm>
                        <a:prstGeom prst="rect">
                          <a:avLst/>
                        </a:prstGeom>
                        <a:solidFill>
                          <a:srgbClr val="0091DA"/>
                        </a:solidFill>
                        <a:ln w="9525">
                          <a:noFill/>
                          <a:round/>
                          <a:headEnd type="none" w="sm" len="sm"/>
                          <a:tailEnd type="none" w="sm" len="sm"/>
                        </a:ln>
                      </wps:spPr>
                      <wps:bodyPr lIns="40500" tIns="40500" rIns="40500" bIns="40500" anchor="ctr" anchorCtr="1"/>
                    </wps:wsp>
                  </a:graphicData>
                </a:graphic>
              </wp:anchor>
            </w:drawing>
          </mc:Choice>
          <mc:Fallback>
            <w:pict>
              <v:rect w14:anchorId="3284F4A2" id="Oval 12" o:spid="_x0000_s1026" style="position:absolute;margin-left:581.7pt;margin-top:16.95pt;width:8.45pt;height:14.05pt;z-index:251786240;visibility:visible;mso-wrap-style:square;mso-wrap-distance-left:9pt;mso-wrap-distance-top:0;mso-wrap-distance-right:9pt;mso-wrap-distance-bottom:0;mso-position-horizontal:absolute;mso-position-horizontal-relative:text;mso-position-vertical:absolute;mso-position-vertical-relative:text;v-text-anchor:middle-center"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" fillcolor="#0091da" stroked="f">
                <v:stroke startarrowwidth="narrow" startarrowlength="short" endarrowwidth="narrow" endarrowlength="short" joinstyle="round"/>
                <v:textbox inset="1.125mm,1.125mm,1.125mm,1.125mm"/>
              </v:rect>
            </w:pict>
          </mc:Fallback>
        </mc:AlternateContent>
      </w:r>
      <w:r>
        <w:rPr>
          <w:noProof/>
        </w:rPr>
        <mc:AlternateContent>
          <mc:Choice Requires="wps">
            <w:drawing>
              <wp:anchor distT="0" distB="0" distL="114300" distR="114300" simplePos="0" relativeHeight="251784192" behindDoc="0" locked="0" layoutInCell="1" allowOverlap="1" wp14:anchorId="6487CCE9" wp14:editId="645EB5F0">
                <wp:simplePos x="0" y="0"/>
                <wp:positionH relativeFrom="column">
                  <wp:posOffset>735330</wp:posOffset>
                </wp:positionH>
                <wp:positionV relativeFrom="paragraph">
                  <wp:posOffset>-5715</wp:posOffset>
                </wp:positionV>
                <wp:extent cx="1870343" cy="261610"/>
                <wp:effectExtent l="0" t="0" r="0" b="5715"/>
                <wp:wrapNone/>
                <wp:docPr id="103" name="Text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343" cy="261610"/>
                        </a:xfrm>
                        <a:prstGeom prst="rect">
                          <a:avLst/>
                        </a:prstGeom>
                        <a:noFill/>
                        <a:ln w="9525">
                          <a:noFill/>
                          <a:miter lim="800000"/>
                          <a:headEnd/>
                          <a:tailEnd/>
                        </a:ln>
                      </wps:spPr>
                      <wps:txbx>
                        <w:txbxContent>
                          <w:p w14:paraId="70444B04" w14:textId="77777777" w:rsidR="00CC3BCE" w:rsidRDefault="00CC3BCE" w:rsidP="00AE2EDB">
                            <w:pPr>
                              <w:rPr>
                                <w:sz w:val="24"/>
                                <w:szCs w:val="24"/>
                              </w:rPr>
                            </w:pPr>
                            <w:r>
                              <w:rPr>
                                <w:rFonts w:ascii="Arial" w:eastAsia="+mn-ea" w:hAnsi="Arial" w:cs="+mn-cs"/>
                                <w:b/>
                                <w:bCs/>
                                <w:color w:val="000000"/>
                                <w:kern w:val="24"/>
                                <w:sz w:val="18"/>
                                <w:szCs w:val="18"/>
                              </w:rPr>
                              <w:t>Vidinių procesų perspektyva</w:t>
                            </w:r>
                          </w:p>
                          <w:p w14:paraId="06FEDAD5" w14:textId="77777777" w:rsidR="00CC3BCE" w:rsidRDefault="00CC3BCE" w:rsidP="00AE2EDB">
                            <w:r>
                              <w:rPr>
                                <w:rFonts w:ascii="Arial" w:eastAsia="+mn-ea" w:hAnsi="Arial" w:cs="+mn-cs"/>
                                <w:b/>
                                <w:bCs/>
                                <w:color w:val="000000"/>
                                <w:kern w:val="24"/>
                                <w:sz w:val="16"/>
                                <w:szCs w:val="16"/>
                              </w:rPr>
                              <w:t>Klientų aptarnavimas</w:t>
                            </w:r>
                          </w:p>
                        </w:txbxContent>
                      </wps:txbx>
                      <wps:bodyPr wrap="square" lIns="0" tIns="0" rIns="0" bIns="0">
                        <a:spAutoFit/>
                      </wps:bodyPr>
                    </wps:wsp>
                  </a:graphicData>
                </a:graphic>
              </wp:anchor>
            </w:drawing>
          </mc:Choice>
          <mc:Fallback>
            <w:pict>
              <v:shape w14:anchorId="6487CCE9" id="_x0000_s1061" type="#_x0000_t202" style="position:absolute;margin-left:57.9pt;margin-top:-.45pt;width:147.25pt;height:20.6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" filled="f" stroked="f">
                <v:textbox style="mso-fit-shape-to-text:t" inset="0,0,0,0">
                  <w:txbxContent>
                    <w:p w14:paraId="70444B04" w14:textId="77777777" w:rsidR="00CC3BCE" w:rsidRDefault="00CC3BCE" w:rsidP="00AE2EDB">
                      <w:pPr>
                        <w:rPr>
                          <w:sz w:val="24"/>
                          <w:szCs w:val="24"/>
                        </w:rPr>
                      </w:pPr>
                      <w:r>
                        <w:rPr>
                          <w:rFonts w:ascii="Arial" w:eastAsia="+mn-ea" w:hAnsi="Arial" w:cs="+mn-cs"/>
                          <w:b/>
                          <w:bCs/>
                          <w:color w:val="000000"/>
                          <w:kern w:val="24"/>
                          <w:sz w:val="18"/>
                          <w:szCs w:val="18"/>
                        </w:rPr>
                        <w:t>Vidinių procesų perspektyva</w:t>
                      </w:r>
                    </w:p>
                    <w:p w14:paraId="06FEDAD5" w14:textId="77777777" w:rsidR="00CC3BCE" w:rsidRDefault="00CC3BCE" w:rsidP="00AE2EDB">
                      <w:r>
                        <w:rPr>
                          <w:rFonts w:ascii="Arial" w:eastAsia="+mn-ea" w:hAnsi="Arial" w:cs="+mn-cs"/>
                          <w:b/>
                          <w:bCs/>
                          <w:color w:val="000000"/>
                          <w:kern w:val="24"/>
                          <w:sz w:val="16"/>
                          <w:szCs w:val="16"/>
                        </w:rPr>
                        <w:t>Klientų aptarnavimas</w:t>
                      </w:r>
                    </w:p>
                  </w:txbxContent>
                </v:textbox>
              </v:shape>
            </w:pict>
          </mc:Fallback>
        </mc:AlternateContent>
      </w:r>
      <w:r>
        <w:rPr>
          <w:noProof/>
        </w:rPr>
        <mc:AlternateContent>
          <mc:Choice Requires="wps">
            <w:drawing>
              <wp:anchor distT="0" distB="0" distL="114300" distR="114300" simplePos="0" relativeHeight="251782144" behindDoc="0" locked="0" layoutInCell="1" allowOverlap="1" wp14:anchorId="36806E6D" wp14:editId="249B24DF">
                <wp:simplePos x="0" y="0"/>
                <wp:positionH relativeFrom="page">
                  <wp:posOffset>1333500</wp:posOffset>
                </wp:positionH>
                <wp:positionV relativeFrom="paragraph">
                  <wp:posOffset>-180975</wp:posOffset>
                </wp:positionV>
                <wp:extent cx="7985760" cy="5320065"/>
                <wp:effectExtent l="0" t="0" r="15240" b="13970"/>
                <wp:wrapNone/>
                <wp:docPr id="102" name="Rectangle 12"/>
                <wp:cNvGraphicFramePr/>
                <a:graphic xmlns:a="http://schemas.openxmlformats.org/drawingml/2006/main">
                  <a:graphicData uri="http://schemas.microsoft.com/office/word/2010/wordprocessingShape">
                    <wps:wsp>
                      <wps:cNvSpPr/>
                      <wps:spPr>
                        <a:xfrm>
                          <a:off x="0" y="0"/>
                          <a:ext cx="7985760" cy="5320065"/>
                        </a:xfrm>
                        <a:prstGeom prst="rect">
                          <a:avLst/>
                        </a:prstGeom>
                        <a:solidFill>
                          <a:srgbClr val="EAAA00">
                            <a:lumMod val="20000"/>
                            <a:lumOff val="80000"/>
                            <a:alpha val="20000"/>
                          </a:srgbClr>
                        </a:solidFill>
                        <a:ln w="19050" cap="flat" cmpd="sng" algn="ctr">
                          <a:solidFill>
                            <a:srgbClr val="F5DB7E"/>
                          </a:solidFill>
                          <a:prstDash val="dash"/>
                          <a:miter lim="800000"/>
                        </a:ln>
                        <a:effectLst/>
                      </wps:spPr>
                      <wps:bodyPr lIns="28928" tIns="28928" rIns="28928" bIns="28928" anchor="ctr"/>
                    </wps:wsp>
                  </a:graphicData>
                </a:graphic>
                <wp14:sizeRelH relativeFrom="margin">
                  <wp14:pctWidth>0</wp14:pctWidth>
                </wp14:sizeRelH>
              </wp:anchor>
            </w:drawing>
          </mc:Choice>
          <mc:Fallback>
            <w:pict>
              <v:rect w14:anchorId="433F30D7" id="Rectangle 12" o:spid="_x0000_s1026" style="position:absolute;margin-left:105pt;margin-top:-14.25pt;width:628.8pt;height:418.9pt;z-index:25178214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" fillcolor="#fff0c8" strokecolor="#f5db7e" strokeweight="1.5pt">
                <v:fill opacity="13107f"/>
                <v:stroke dashstyle="dash"/>
                <v:textbox inset=".80356mm,.80356mm,.80356mm,.80356mm"/>
                <w10:wrap anchorx="page"/>
              </v:rect>
            </w:pict>
          </mc:Fallback>
        </mc:AlternateContent>
      </w:r>
    </w:p>
    <w:p w14:paraId="3C31735C" w14:textId="31786DDA" w:rsidR="00287776" w:rsidRPr="00287776" w:rsidRDefault="00287776" w:rsidP="00287776">
      <w:pPr>
        <w:rPr>
          <w:rFonts w:ascii="Arial" w:hAnsi="Arial" w:cs="Arial"/>
        </w:rPr>
      </w:pPr>
    </w:p>
    <w:p w14:paraId="741B11E5" w14:textId="4D8A65E4" w:rsidR="00287776" w:rsidRPr="00287776" w:rsidRDefault="00287776" w:rsidP="00287776">
      <w:pPr>
        <w:rPr>
          <w:rFonts w:ascii="Arial" w:hAnsi="Arial" w:cs="Arial"/>
        </w:rPr>
      </w:pPr>
    </w:p>
    <w:p w14:paraId="5173C4A7" w14:textId="614C18ED" w:rsidR="00287776" w:rsidRPr="00287776" w:rsidRDefault="00287776" w:rsidP="00287776">
      <w:pPr>
        <w:rPr>
          <w:rFonts w:ascii="Arial" w:hAnsi="Arial" w:cs="Arial"/>
        </w:rPr>
      </w:pPr>
    </w:p>
    <w:p w14:paraId="3F652945" w14:textId="26ED087F" w:rsidR="00287776" w:rsidRPr="00287776" w:rsidRDefault="00287776" w:rsidP="00287776">
      <w:pPr>
        <w:rPr>
          <w:rFonts w:ascii="Arial" w:hAnsi="Arial" w:cs="Arial"/>
        </w:rPr>
      </w:pPr>
    </w:p>
    <w:p w14:paraId="6E6BAE1A" w14:textId="3402FD9A" w:rsidR="00287776" w:rsidRPr="00287776" w:rsidRDefault="00287776" w:rsidP="00287776">
      <w:pPr>
        <w:rPr>
          <w:rFonts w:ascii="Arial" w:hAnsi="Arial" w:cs="Arial"/>
        </w:rPr>
      </w:pPr>
    </w:p>
    <w:p w14:paraId="71C7D4FC" w14:textId="1A42B1CC" w:rsidR="00287776" w:rsidRPr="00287776" w:rsidRDefault="00287776" w:rsidP="00287776">
      <w:pPr>
        <w:rPr>
          <w:rFonts w:ascii="Arial" w:hAnsi="Arial" w:cs="Arial"/>
        </w:rPr>
      </w:pPr>
    </w:p>
    <w:p w14:paraId="0BABA878" w14:textId="536AB066" w:rsidR="00287776" w:rsidRPr="00287776" w:rsidRDefault="00287776" w:rsidP="00287776">
      <w:pPr>
        <w:rPr>
          <w:rFonts w:ascii="Arial" w:hAnsi="Arial" w:cs="Arial"/>
        </w:rPr>
      </w:pPr>
    </w:p>
    <w:p w14:paraId="3EFE2AB9" w14:textId="37B9C3BD" w:rsidR="00287776" w:rsidRPr="00287776" w:rsidRDefault="00287776" w:rsidP="00287776">
      <w:pPr>
        <w:rPr>
          <w:rFonts w:ascii="Arial" w:hAnsi="Arial" w:cs="Arial"/>
        </w:rPr>
      </w:pPr>
    </w:p>
    <w:p w14:paraId="6C96FCE7" w14:textId="7771228D" w:rsidR="00287776" w:rsidRPr="00287776" w:rsidRDefault="00287776" w:rsidP="00287776">
      <w:pPr>
        <w:rPr>
          <w:rFonts w:ascii="Arial" w:hAnsi="Arial" w:cs="Arial"/>
        </w:rPr>
      </w:pPr>
    </w:p>
    <w:p w14:paraId="4A476625" w14:textId="30267B13" w:rsidR="00287776" w:rsidRPr="00287776" w:rsidRDefault="00287776" w:rsidP="00287776">
      <w:pPr>
        <w:rPr>
          <w:rFonts w:ascii="Arial" w:hAnsi="Arial" w:cs="Arial"/>
        </w:rPr>
      </w:pPr>
    </w:p>
    <w:p w14:paraId="4F4C5561" w14:textId="3E743D09" w:rsidR="00287776" w:rsidRPr="00287776" w:rsidRDefault="00287776" w:rsidP="00287776">
      <w:pPr>
        <w:rPr>
          <w:rFonts w:ascii="Arial" w:hAnsi="Arial" w:cs="Arial"/>
        </w:rPr>
      </w:pPr>
    </w:p>
    <w:p w14:paraId="0C565119" w14:textId="6671E2DA" w:rsidR="00287776" w:rsidRPr="00287776" w:rsidRDefault="00287776" w:rsidP="00287776">
      <w:pPr>
        <w:rPr>
          <w:rFonts w:ascii="Arial" w:hAnsi="Arial" w:cs="Arial"/>
        </w:rPr>
      </w:pPr>
    </w:p>
    <w:p w14:paraId="3A18BCEE" w14:textId="6214DA57" w:rsidR="00287776" w:rsidRDefault="00287776" w:rsidP="00287776">
      <w:pPr>
        <w:rPr>
          <w:rFonts w:ascii="Arial" w:hAnsi="Arial" w:cs="Arial"/>
        </w:rPr>
      </w:pPr>
    </w:p>
    <w:p w14:paraId="55091A50" w14:textId="59435FAE" w:rsidR="00287776" w:rsidRDefault="00287776" w:rsidP="00287776">
      <w:pPr>
        <w:rPr>
          <w:rFonts w:ascii="Arial" w:hAnsi="Arial" w:cs="Arial"/>
        </w:rPr>
      </w:pPr>
    </w:p>
    <w:p w14:paraId="08BA7047" w14:textId="73721401" w:rsidR="00287776" w:rsidRDefault="00287776" w:rsidP="00287776">
      <w:pPr>
        <w:rPr>
          <w:rFonts w:ascii="Arial" w:hAnsi="Arial" w:cs="Arial"/>
        </w:rPr>
      </w:pPr>
    </w:p>
    <w:p w14:paraId="7A765DC0" w14:textId="29F78477" w:rsidR="00287776" w:rsidRDefault="00287776" w:rsidP="00287776">
      <w:pPr>
        <w:rPr>
          <w:rFonts w:ascii="Arial" w:hAnsi="Arial" w:cs="Arial"/>
        </w:rPr>
      </w:pPr>
    </w:p>
    <w:p w14:paraId="17A18A7F" w14:textId="2B4AE5A2" w:rsidR="00287776" w:rsidRDefault="00287776" w:rsidP="00287776">
      <w:pPr>
        <w:rPr>
          <w:rFonts w:ascii="Arial" w:hAnsi="Arial" w:cs="Arial"/>
        </w:rPr>
      </w:pPr>
    </w:p>
    <w:p w14:paraId="735833DE" w14:textId="19CAB872" w:rsidR="00287776" w:rsidRDefault="00287776" w:rsidP="00287776">
      <w:pPr>
        <w:rPr>
          <w:rFonts w:ascii="Arial" w:hAnsi="Arial" w:cs="Arial"/>
        </w:rPr>
      </w:pPr>
    </w:p>
    <w:p w14:paraId="1112BD5E" w14:textId="16F76B5C" w:rsidR="00287776" w:rsidRDefault="00287776" w:rsidP="00287776">
      <w:pPr>
        <w:rPr>
          <w:rFonts w:ascii="Arial" w:hAnsi="Arial" w:cs="Arial"/>
        </w:rPr>
      </w:pPr>
    </w:p>
    <w:p w14:paraId="2CDE6258" w14:textId="6A6F8D1A" w:rsidR="00287776" w:rsidRDefault="00287776" w:rsidP="00287776">
      <w:pPr>
        <w:rPr>
          <w:rFonts w:ascii="Arial" w:hAnsi="Arial" w:cs="Arial"/>
        </w:rPr>
      </w:pPr>
    </w:p>
    <w:p w14:paraId="290D4A74" w14:textId="088B1531" w:rsidR="00287776" w:rsidRPr="00287776" w:rsidRDefault="00EF1DAD" w:rsidP="00EF1DAD">
      <w:pPr>
        <w:jc w:val="center"/>
        <w:rPr>
          <w:rFonts w:ascii="Arial" w:hAnsi="Arial" w:cs="Arial"/>
        </w:rPr>
      </w:pPr>
      <w:r>
        <w:rPr>
          <w:noProof/>
        </w:rPr>
        <w:lastRenderedPageBreak/>
        <w:drawing>
          <wp:inline distT="0" distB="0" distL="0" distR="0" wp14:anchorId="5AB8BA36" wp14:editId="7BCC9968">
            <wp:extent cx="8020050" cy="5391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8020050" cy="5391150"/>
                    </a:xfrm>
                    <a:prstGeom prst="rect">
                      <a:avLst/>
                    </a:prstGeom>
                  </pic:spPr>
                </pic:pic>
              </a:graphicData>
            </a:graphic>
          </wp:inline>
        </w:drawing>
      </w:r>
    </w:p>
    <w:p w14:paraId="15189480" w14:textId="6B059DE2" w:rsidR="00287776" w:rsidRPr="00287776" w:rsidRDefault="00287776" w:rsidP="00287776">
      <w:pPr>
        <w:rPr>
          <w:rFonts w:ascii="Arial" w:hAnsi="Arial" w:cs="Arial"/>
        </w:rPr>
      </w:pPr>
    </w:p>
    <w:p w14:paraId="7A417F14" w14:textId="3DB5107C" w:rsidR="00287776" w:rsidRDefault="00287776" w:rsidP="00287776">
      <w:pPr>
        <w:rPr>
          <w:rFonts w:ascii="Arial" w:hAnsi="Arial" w:cs="Arial"/>
        </w:rPr>
      </w:pPr>
    </w:p>
    <w:p w14:paraId="66464660" w14:textId="04A6997E" w:rsidR="00287776" w:rsidRDefault="006A1ECA" w:rsidP="00287776">
      <w:pPr>
        <w:rPr>
          <w:rFonts w:ascii="Arial" w:hAnsi="Arial" w:cs="Arial"/>
        </w:rPr>
      </w:pPr>
      <w:r>
        <w:rPr>
          <w:noProof/>
        </w:rPr>
        <mc:AlternateContent>
          <mc:Choice Requires="wps">
            <w:drawing>
              <wp:anchor distT="0" distB="0" distL="114300" distR="114300" simplePos="0" relativeHeight="251814912" behindDoc="0" locked="0" layoutInCell="1" allowOverlap="1" wp14:anchorId="2B333681" wp14:editId="3D25108A">
                <wp:simplePos x="0" y="0"/>
                <wp:positionH relativeFrom="column">
                  <wp:posOffset>7509510</wp:posOffset>
                </wp:positionH>
                <wp:positionV relativeFrom="paragraph">
                  <wp:posOffset>306705</wp:posOffset>
                </wp:positionV>
                <wp:extent cx="769620" cy="103505"/>
                <wp:effectExtent l="0" t="0" r="11430" b="7620"/>
                <wp:wrapNone/>
                <wp:docPr id="138" name="Text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103505"/>
                        </a:xfrm>
                        <a:prstGeom prst="rect">
                          <a:avLst/>
                        </a:prstGeom>
                        <a:noFill/>
                        <a:ln w="9525">
                          <a:noFill/>
                          <a:miter lim="800000"/>
                          <a:headEnd/>
                          <a:tailEnd/>
                        </a:ln>
                      </wps:spPr>
                      <wps:txbx>
                        <w:txbxContent>
                          <w:p w14:paraId="3778DB36" w14:textId="77777777" w:rsidR="00CC3BCE" w:rsidRDefault="00CC3BCE" w:rsidP="006A1ECA">
                            <w:pPr>
                              <w:rPr>
                                <w:sz w:val="24"/>
                                <w:szCs w:val="24"/>
                              </w:rPr>
                            </w:pPr>
                            <w:r>
                              <w:rPr>
                                <w:rFonts w:ascii="Arial" w:eastAsia="+mn-ea" w:hAnsi="Arial" w:cs="Arial"/>
                                <w:color w:val="000000"/>
                                <w:kern w:val="24"/>
                                <w:sz w:val="14"/>
                                <w:szCs w:val="14"/>
                              </w:rPr>
                              <w:t>Strateginiai tikslai</w:t>
                            </w:r>
                          </w:p>
                        </w:txbxContent>
                      </wps:txbx>
                      <wps:bodyPr wrap="square" lIns="0" tIns="0" rIns="0" bIns="0">
                        <a:spAutoFit/>
                      </wps:bodyPr>
                    </wps:wsp>
                  </a:graphicData>
                </a:graphic>
                <wp14:sizeRelH relativeFrom="margin">
                  <wp14:pctWidth>0</wp14:pctWidth>
                </wp14:sizeRelH>
              </wp:anchor>
            </w:drawing>
          </mc:Choice>
          <mc:Fallback>
            <w:pict>
              <v:shape w14:anchorId="2B333681" id="_x0000_s1062" type="#_x0000_t202" style="position:absolute;margin-left:591.3pt;margin-top:24.15pt;width:60.6pt;height:8.15pt;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" filled="f" stroked="f">
                <v:textbox style="mso-fit-shape-to-text:t" inset="0,0,0,0">
                  <w:txbxContent>
                    <w:p w14:paraId="3778DB36" w14:textId="77777777" w:rsidR="00CC3BCE" w:rsidRDefault="00CC3BCE" w:rsidP="006A1ECA">
                      <w:pPr>
                        <w:rPr>
                          <w:sz w:val="24"/>
                          <w:szCs w:val="24"/>
                        </w:rPr>
                      </w:pPr>
                      <w:r>
                        <w:rPr>
                          <w:rFonts w:ascii="Arial" w:eastAsia="+mn-ea" w:hAnsi="Arial" w:cs="Arial"/>
                          <w:color w:val="000000"/>
                          <w:kern w:val="24"/>
                          <w:sz w:val="14"/>
                          <w:szCs w:val="14"/>
                        </w:rPr>
                        <w:t>Strateginiai tikslai</w:t>
                      </w:r>
                    </w:p>
                  </w:txbxContent>
                </v:textbox>
              </v:shape>
            </w:pict>
          </mc:Fallback>
        </mc:AlternateContent>
      </w:r>
      <w:r>
        <w:rPr>
          <w:noProof/>
        </w:rPr>
        <mc:AlternateContent>
          <mc:Choice Requires="wps">
            <w:drawing>
              <wp:anchor distT="0" distB="0" distL="114300" distR="114300" simplePos="0" relativeHeight="251811840" behindDoc="0" locked="0" layoutInCell="1" allowOverlap="1" wp14:anchorId="0824765D" wp14:editId="50B01E01">
                <wp:simplePos x="0" y="0"/>
                <wp:positionH relativeFrom="column">
                  <wp:posOffset>7387590</wp:posOffset>
                </wp:positionH>
                <wp:positionV relativeFrom="paragraph">
                  <wp:posOffset>291465</wp:posOffset>
                </wp:positionV>
                <wp:extent cx="107315" cy="178435"/>
                <wp:effectExtent l="0" t="0" r="6985" b="0"/>
                <wp:wrapNone/>
                <wp:docPr id="13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107315" cy="178435"/>
                        </a:xfrm>
                        <a:prstGeom prst="rect">
                          <a:avLst/>
                        </a:prstGeom>
                        <a:solidFill>
                          <a:srgbClr val="0091DA"/>
                        </a:solidFill>
                        <a:ln w="9525">
                          <a:noFill/>
                          <a:round/>
                          <a:headEnd type="none" w="sm" len="sm"/>
                          <a:tailEnd type="none" w="sm" len="sm"/>
                        </a:ln>
                      </wps:spPr>
                      <wps:bodyPr lIns="40500" tIns="40500" rIns="40500" bIns="40500" anchor="ctr" anchorCtr="1"/>
                    </wps:wsp>
                  </a:graphicData>
                </a:graphic>
              </wp:anchor>
            </w:drawing>
          </mc:Choice>
          <mc:Fallback>
            <w:pict>
              <v:rect w14:anchorId="1B394F77" id="Oval 12" o:spid="_x0000_s1026" style="position:absolute;margin-left:581.7pt;margin-top:22.95pt;width:8.45pt;height:14.05pt;z-index:251811840;visibility:visible;mso-wrap-style:square;mso-wrap-distance-left:9pt;mso-wrap-distance-top:0;mso-wrap-distance-right:9pt;mso-wrap-distance-bottom:0;mso-position-horizontal:absolute;mso-position-horizontal-relative:text;mso-position-vertical:absolute;mso-position-vertical-relative:text;v-text-anchor:middle-center"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" fillcolor="#0091da" stroked="f">
                <v:stroke startarrowwidth="narrow" startarrowlength="short" endarrowwidth="narrow" endarrowlength="short" joinstyle="round"/>
                <v:textbox inset="1.125mm,1.125mm,1.125mm,1.125mm"/>
              </v:rect>
            </w:pict>
          </mc:Fallback>
        </mc:AlternateContent>
      </w:r>
      <w:r>
        <w:rPr>
          <w:noProof/>
        </w:rPr>
        <mc:AlternateContent>
          <mc:Choice Requires="wps">
            <w:drawing>
              <wp:anchor distT="0" distB="0" distL="114300" distR="114300" simplePos="0" relativeHeight="251812864" behindDoc="0" locked="0" layoutInCell="1" allowOverlap="1" wp14:anchorId="4391E38B" wp14:editId="3B914FD3">
                <wp:simplePos x="0" y="0"/>
                <wp:positionH relativeFrom="column">
                  <wp:posOffset>7387590</wp:posOffset>
                </wp:positionH>
                <wp:positionV relativeFrom="paragraph">
                  <wp:posOffset>469900</wp:posOffset>
                </wp:positionV>
                <wp:extent cx="107315" cy="178435"/>
                <wp:effectExtent l="0" t="0" r="6985" b="0"/>
                <wp:wrapNone/>
                <wp:docPr id="13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107315" cy="178435"/>
                        </a:xfrm>
                        <a:prstGeom prst="rect">
                          <a:avLst/>
                        </a:prstGeom>
                        <a:solidFill>
                          <a:srgbClr val="6D2077"/>
                        </a:solidFill>
                        <a:ln w="6350">
                          <a:noFill/>
                          <a:miter lim="800000"/>
                          <a:headEnd type="none" w="sm" len="sm"/>
                          <a:tailEnd type="none" w="sm" len="sm"/>
                        </a:ln>
                      </wps:spPr>
                      <wps:bodyPr lIns="40500" tIns="40500" rIns="40500" bIns="40500" anchor="ctr" anchorCtr="1"/>
                    </wps:wsp>
                  </a:graphicData>
                </a:graphic>
              </wp:anchor>
            </w:drawing>
          </mc:Choice>
          <mc:Fallback>
            <w:pict>
              <v:rect w14:anchorId="752C3E91" id="Rectangle 15" o:spid="_x0000_s1026" style="position:absolute;margin-left:581.7pt;margin-top:37pt;width:8.45pt;height:14.05pt;z-index:251812864;visibility:visible;mso-wrap-style:square;mso-wrap-distance-left:9pt;mso-wrap-distance-top:0;mso-wrap-distance-right:9pt;mso-wrap-distance-bottom:0;mso-position-horizontal:absolute;mso-position-horizontal-relative:text;mso-position-vertical:absolute;mso-position-vertical-relative:text;v-text-anchor:middle-center"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" fillcolor="#6d2077" stroked="f" strokeweight=".5pt">
                <v:stroke startarrowwidth="narrow" startarrowlength="short" endarrowwidth="narrow" endarrowlength="short"/>
                <v:textbox inset="1.125mm,1.125mm,1.125mm,1.125mm"/>
              </v:rect>
            </w:pict>
          </mc:Fallback>
        </mc:AlternateContent>
      </w:r>
      <w:r>
        <w:rPr>
          <w:noProof/>
        </w:rPr>
        <mc:AlternateContent>
          <mc:Choice Requires="wps">
            <w:drawing>
              <wp:anchor distT="0" distB="0" distL="114300" distR="114300" simplePos="0" relativeHeight="251813888" behindDoc="0" locked="0" layoutInCell="1" allowOverlap="1" wp14:anchorId="16321B92" wp14:editId="4B496951">
                <wp:simplePos x="0" y="0"/>
                <wp:positionH relativeFrom="column">
                  <wp:posOffset>7387590</wp:posOffset>
                </wp:positionH>
                <wp:positionV relativeFrom="paragraph">
                  <wp:posOffset>648335</wp:posOffset>
                </wp:positionV>
                <wp:extent cx="107315" cy="178435"/>
                <wp:effectExtent l="0" t="0" r="6985" b="0"/>
                <wp:wrapNone/>
                <wp:docPr id="13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107315" cy="178435"/>
                        </a:xfrm>
                        <a:prstGeom prst="rect">
                          <a:avLst/>
                        </a:prstGeom>
                        <a:solidFill>
                          <a:srgbClr val="00A3A1"/>
                        </a:solidFill>
                        <a:ln w="6350">
                          <a:noFill/>
                          <a:miter lim="800000"/>
                          <a:headEnd type="none" w="sm" len="sm"/>
                          <a:tailEnd type="none" w="sm" len="sm"/>
                        </a:ln>
                      </wps:spPr>
                      <wps:bodyPr lIns="40500" tIns="40500" rIns="40500" bIns="40500" anchor="ctr" anchorCtr="1"/>
                    </wps:wsp>
                  </a:graphicData>
                </a:graphic>
              </wp:anchor>
            </w:drawing>
          </mc:Choice>
          <mc:Fallback>
            <w:pict>
              <v:rect w14:anchorId="65014240" id="Rectangle 23" o:spid="_x0000_s1026" style="position:absolute;margin-left:581.7pt;margin-top:51.05pt;width:8.45pt;height:14.05pt;z-index:251813888;visibility:visible;mso-wrap-style:square;mso-wrap-distance-left:9pt;mso-wrap-distance-top:0;mso-wrap-distance-right:9pt;mso-wrap-distance-bottom:0;mso-position-horizontal:absolute;mso-position-horizontal-relative:text;mso-position-vertical:absolute;mso-position-vertical-relative:text;v-text-anchor:middle-center"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" fillcolor="#00a3a1" stroked="f" strokeweight=".5pt">
                <v:stroke startarrowwidth="narrow" startarrowlength="short" endarrowwidth="narrow" endarrowlength="short"/>
                <v:textbox inset="1.125mm,1.125mm,1.125mm,1.125mm"/>
              </v:rect>
            </w:pict>
          </mc:Fallback>
        </mc:AlternateContent>
      </w:r>
      <w:r>
        <w:rPr>
          <w:noProof/>
        </w:rPr>
        <mc:AlternateContent>
          <mc:Choice Requires="wps">
            <w:drawing>
              <wp:anchor distT="0" distB="0" distL="114300" distR="114300" simplePos="0" relativeHeight="251815936" behindDoc="0" locked="0" layoutInCell="1" allowOverlap="1" wp14:anchorId="3CA99623" wp14:editId="5E89DCB8">
                <wp:simplePos x="0" y="0"/>
                <wp:positionH relativeFrom="column">
                  <wp:posOffset>7511415</wp:posOffset>
                </wp:positionH>
                <wp:positionV relativeFrom="paragraph">
                  <wp:posOffset>499110</wp:posOffset>
                </wp:positionV>
                <wp:extent cx="697230" cy="103505"/>
                <wp:effectExtent l="0" t="0" r="7620" b="10795"/>
                <wp:wrapNone/>
                <wp:docPr id="139" name="Text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03505"/>
                        </a:xfrm>
                        <a:prstGeom prst="rect">
                          <a:avLst/>
                        </a:prstGeom>
                        <a:noFill/>
                        <a:ln w="9525">
                          <a:noFill/>
                          <a:miter lim="800000"/>
                          <a:headEnd/>
                          <a:tailEnd/>
                        </a:ln>
                      </wps:spPr>
                      <wps:txbx>
                        <w:txbxContent>
                          <w:p w14:paraId="3B6EAA87" w14:textId="77777777" w:rsidR="00CC3BCE" w:rsidRDefault="00CC3BCE" w:rsidP="006A1ECA">
                            <w:pPr>
                              <w:rPr>
                                <w:sz w:val="24"/>
                                <w:szCs w:val="24"/>
                              </w:rPr>
                            </w:pPr>
                            <w:r>
                              <w:rPr>
                                <w:rFonts w:ascii="Arial" w:eastAsia="+mn-ea" w:hAnsi="Arial" w:cs="Arial"/>
                                <w:color w:val="000000"/>
                                <w:kern w:val="24"/>
                                <w:sz w:val="14"/>
                                <w:szCs w:val="14"/>
                              </w:rPr>
                              <w:t>Uždaviniai</w:t>
                            </w:r>
                          </w:p>
                        </w:txbxContent>
                      </wps:txbx>
                      <wps:bodyPr lIns="0" tIns="0" rIns="0" bIns="0">
                        <a:spAutoFit/>
                      </wps:bodyPr>
                    </wps:wsp>
                  </a:graphicData>
                </a:graphic>
              </wp:anchor>
            </w:drawing>
          </mc:Choice>
          <mc:Fallback>
            <w:pict>
              <v:shape w14:anchorId="3CA99623" id="_x0000_s1063" type="#_x0000_t202" style="position:absolute;margin-left:591.45pt;margin-top:39.3pt;width:54.9pt;height:8.15pt;z-index:251815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" filled="f" stroked="f">
                <v:textbox style="mso-fit-shape-to-text:t" inset="0,0,0,0">
                  <w:txbxContent>
                    <w:p w14:paraId="3B6EAA87" w14:textId="77777777" w:rsidR="00CC3BCE" w:rsidRDefault="00CC3BCE" w:rsidP="006A1ECA">
                      <w:pPr>
                        <w:rPr>
                          <w:sz w:val="24"/>
                          <w:szCs w:val="24"/>
                        </w:rPr>
                      </w:pPr>
                      <w:r>
                        <w:rPr>
                          <w:rFonts w:ascii="Arial" w:eastAsia="+mn-ea" w:hAnsi="Arial" w:cs="Arial"/>
                          <w:color w:val="000000"/>
                          <w:kern w:val="24"/>
                          <w:sz w:val="14"/>
                          <w:szCs w:val="14"/>
                        </w:rPr>
                        <w:t>Uždaviniai</w:t>
                      </w:r>
                    </w:p>
                  </w:txbxContent>
                </v:textbox>
              </v:shape>
            </w:pict>
          </mc:Fallback>
        </mc:AlternateContent>
      </w:r>
      <w:r>
        <w:rPr>
          <w:noProof/>
        </w:rPr>
        <mc:AlternateContent>
          <mc:Choice Requires="wps">
            <w:drawing>
              <wp:anchor distT="0" distB="0" distL="114300" distR="114300" simplePos="0" relativeHeight="251816960" behindDoc="0" locked="0" layoutInCell="1" allowOverlap="1" wp14:anchorId="5FADD14F" wp14:editId="45EADF6B">
                <wp:simplePos x="0" y="0"/>
                <wp:positionH relativeFrom="column">
                  <wp:posOffset>7517130</wp:posOffset>
                </wp:positionH>
                <wp:positionV relativeFrom="paragraph">
                  <wp:posOffset>688340</wp:posOffset>
                </wp:positionV>
                <wp:extent cx="697761" cy="103875"/>
                <wp:effectExtent l="0" t="0" r="7620" b="10795"/>
                <wp:wrapNone/>
                <wp:docPr id="140" name="Text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761" cy="103875"/>
                        </a:xfrm>
                        <a:prstGeom prst="rect">
                          <a:avLst/>
                        </a:prstGeom>
                        <a:noFill/>
                        <a:ln w="9525">
                          <a:noFill/>
                          <a:miter lim="800000"/>
                          <a:headEnd/>
                          <a:tailEnd/>
                        </a:ln>
                      </wps:spPr>
                      <wps:txbx>
                        <w:txbxContent>
                          <w:p w14:paraId="12820E6C" w14:textId="77777777" w:rsidR="00CC3BCE" w:rsidRDefault="00CC3BCE" w:rsidP="006A1ECA">
                            <w:pPr>
                              <w:rPr>
                                <w:sz w:val="24"/>
                                <w:szCs w:val="24"/>
                              </w:rPr>
                            </w:pPr>
                            <w:r>
                              <w:rPr>
                                <w:rFonts w:ascii="Arial" w:eastAsia="+mn-ea" w:hAnsi="Arial" w:cs="Arial"/>
                                <w:color w:val="000000"/>
                                <w:kern w:val="24"/>
                                <w:sz w:val="14"/>
                                <w:szCs w:val="14"/>
                              </w:rPr>
                              <w:t>Rodikliai</w:t>
                            </w:r>
                          </w:p>
                        </w:txbxContent>
                      </wps:txbx>
                      <wps:bodyPr lIns="0" tIns="0" rIns="0" bIns="0">
                        <a:spAutoFit/>
                      </wps:bodyPr>
                    </wps:wsp>
                  </a:graphicData>
                </a:graphic>
              </wp:anchor>
            </w:drawing>
          </mc:Choice>
          <mc:Fallback>
            <w:pict>
              <v:shape w14:anchorId="5FADD14F" id="_x0000_s1064" type="#_x0000_t202" style="position:absolute;margin-left:591.9pt;margin-top:54.2pt;width:54.95pt;height:8.2pt;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" filled="f" stroked="f">
                <v:textbox style="mso-fit-shape-to-text:t" inset="0,0,0,0">
                  <w:txbxContent>
                    <w:p w14:paraId="12820E6C" w14:textId="77777777" w:rsidR="00CC3BCE" w:rsidRDefault="00CC3BCE" w:rsidP="006A1ECA">
                      <w:pPr>
                        <w:rPr>
                          <w:sz w:val="24"/>
                          <w:szCs w:val="24"/>
                        </w:rPr>
                      </w:pPr>
                      <w:r>
                        <w:rPr>
                          <w:rFonts w:ascii="Arial" w:eastAsia="+mn-ea" w:hAnsi="Arial" w:cs="Arial"/>
                          <w:color w:val="000000"/>
                          <w:kern w:val="24"/>
                          <w:sz w:val="14"/>
                          <w:szCs w:val="14"/>
                        </w:rPr>
                        <w:t>Rodikliai</w:t>
                      </w:r>
                    </w:p>
                  </w:txbxContent>
                </v:textbox>
              </v:shape>
            </w:pict>
          </mc:Fallback>
        </mc:AlternateContent>
      </w:r>
      <w:r>
        <w:rPr>
          <w:noProof/>
        </w:rPr>
        <w:drawing>
          <wp:anchor distT="0" distB="0" distL="114300" distR="114300" simplePos="0" relativeHeight="251809792" behindDoc="0" locked="0" layoutInCell="1" allowOverlap="1" wp14:anchorId="0A489C3E" wp14:editId="128CE5E1">
            <wp:simplePos x="0" y="0"/>
            <wp:positionH relativeFrom="page">
              <wp:align>center</wp:align>
            </wp:positionH>
            <wp:positionV relativeFrom="paragraph">
              <wp:posOffset>977265</wp:posOffset>
            </wp:positionV>
            <wp:extent cx="6858000" cy="4128135"/>
            <wp:effectExtent l="0" t="0" r="0" b="24765"/>
            <wp:wrapNone/>
            <wp:docPr id="132" name="Diagram 132">
              <a:extLst xmlns:a="http://schemas.openxmlformats.org/drawingml/2006/main">
                <a:ext uri="{FF2B5EF4-FFF2-40B4-BE49-F238E27FC236}">
                  <a16:creationId xmlns:a16="http://schemas.microsoft.com/office/drawing/2014/main" id="{39B97F1F-E61D-49EF-BB5D-8B294E6BC51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8" r:lo="rId79" r:qs="rId80" r:cs="rId81"/>
              </a:graphicData>
            </a:graphic>
          </wp:anchor>
        </w:drawing>
      </w:r>
      <w:r>
        <w:rPr>
          <w:noProof/>
        </w:rPr>
        <mc:AlternateContent>
          <mc:Choice Requires="wps">
            <w:drawing>
              <wp:anchor distT="0" distB="0" distL="114300" distR="114300" simplePos="0" relativeHeight="251806720" behindDoc="0" locked="0" layoutInCell="1" allowOverlap="1" wp14:anchorId="5B1CE210" wp14:editId="6877EC22">
                <wp:simplePos x="0" y="0"/>
                <wp:positionH relativeFrom="margin">
                  <wp:posOffset>560070</wp:posOffset>
                </wp:positionH>
                <wp:positionV relativeFrom="paragraph">
                  <wp:posOffset>32385</wp:posOffset>
                </wp:positionV>
                <wp:extent cx="7962900" cy="5281930"/>
                <wp:effectExtent l="0" t="0" r="19050" b="13970"/>
                <wp:wrapNone/>
                <wp:docPr id="130" name="Rectangle 12"/>
                <wp:cNvGraphicFramePr/>
                <a:graphic xmlns:a="http://schemas.openxmlformats.org/drawingml/2006/main">
                  <a:graphicData uri="http://schemas.microsoft.com/office/word/2010/wordprocessingShape">
                    <wps:wsp>
                      <wps:cNvSpPr/>
                      <wps:spPr>
                        <a:xfrm>
                          <a:off x="0" y="0"/>
                          <a:ext cx="7962900" cy="5281930"/>
                        </a:xfrm>
                        <a:prstGeom prst="rect">
                          <a:avLst/>
                        </a:prstGeom>
                        <a:solidFill>
                          <a:srgbClr val="EAAA00">
                            <a:lumMod val="20000"/>
                            <a:lumOff val="80000"/>
                            <a:alpha val="20000"/>
                          </a:srgbClr>
                        </a:solidFill>
                        <a:ln w="19050" cap="flat" cmpd="sng" algn="ctr">
                          <a:solidFill>
                            <a:srgbClr val="F5DB7E"/>
                          </a:solidFill>
                          <a:prstDash val="dash"/>
                          <a:miter lim="800000"/>
                        </a:ln>
                        <a:effectLst/>
                      </wps:spPr>
                      <wps:bodyPr lIns="28928" tIns="28928" rIns="28928" bIns="28928" anchor="ctr"/>
                    </wps:wsp>
                  </a:graphicData>
                </a:graphic>
                <wp14:sizeRelH relativeFrom="margin">
                  <wp14:pctWidth>0</wp14:pctWidth>
                </wp14:sizeRelH>
                <wp14:sizeRelV relativeFrom="margin">
                  <wp14:pctHeight>0</wp14:pctHeight>
                </wp14:sizeRelV>
              </wp:anchor>
            </w:drawing>
          </mc:Choice>
          <mc:Fallback>
            <w:pict>
              <v:rect w14:anchorId="7910FB14" id="Rectangle 12" o:spid="_x0000_s1026" style="position:absolute;margin-left:44.1pt;margin-top:2.55pt;width:627pt;height:415.9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" fillcolor="#fff0c8" strokecolor="#f5db7e" strokeweight="1.5pt">
                <v:fill opacity="13107f"/>
                <v:stroke dashstyle="dash"/>
                <v:textbox inset=".80356mm,.80356mm,.80356mm,.80356mm"/>
                <w10:wrap anchorx="margin"/>
              </v:rect>
            </w:pict>
          </mc:Fallback>
        </mc:AlternateContent>
      </w:r>
      <w:r>
        <w:rPr>
          <w:noProof/>
        </w:rPr>
        <mc:AlternateContent>
          <mc:Choice Requires="wps">
            <w:drawing>
              <wp:anchor distT="0" distB="0" distL="114300" distR="114300" simplePos="0" relativeHeight="251808768" behindDoc="0" locked="0" layoutInCell="1" allowOverlap="1" wp14:anchorId="59E9A88B" wp14:editId="1EFEDB2B">
                <wp:simplePos x="0" y="0"/>
                <wp:positionH relativeFrom="column">
                  <wp:posOffset>720090</wp:posOffset>
                </wp:positionH>
                <wp:positionV relativeFrom="paragraph">
                  <wp:posOffset>169545</wp:posOffset>
                </wp:positionV>
                <wp:extent cx="2034520" cy="261610"/>
                <wp:effectExtent l="0" t="0" r="4445" b="5715"/>
                <wp:wrapNone/>
                <wp:docPr id="131" name="Text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20" cy="261610"/>
                        </a:xfrm>
                        <a:prstGeom prst="rect">
                          <a:avLst/>
                        </a:prstGeom>
                        <a:noFill/>
                        <a:ln w="9525">
                          <a:noFill/>
                          <a:miter lim="800000"/>
                          <a:headEnd/>
                          <a:tailEnd/>
                        </a:ln>
                      </wps:spPr>
                      <wps:txbx>
                        <w:txbxContent>
                          <w:p w14:paraId="0A5BC9AE" w14:textId="77777777" w:rsidR="00CC3BCE" w:rsidRDefault="00CC3BCE" w:rsidP="006A1ECA">
                            <w:pPr>
                              <w:rPr>
                                <w:sz w:val="24"/>
                                <w:szCs w:val="24"/>
                              </w:rPr>
                            </w:pPr>
                            <w:r>
                              <w:rPr>
                                <w:rFonts w:ascii="Arial" w:eastAsia="+mn-ea" w:hAnsi="Arial" w:cs="+mn-cs"/>
                                <w:b/>
                                <w:bCs/>
                                <w:color w:val="000000"/>
                                <w:kern w:val="24"/>
                                <w:sz w:val="18"/>
                                <w:szCs w:val="18"/>
                              </w:rPr>
                              <w:t>Vidinių procesų perspektyva</w:t>
                            </w:r>
                          </w:p>
                          <w:p w14:paraId="7E54CCA8" w14:textId="77777777" w:rsidR="00CC3BCE" w:rsidRDefault="00CC3BCE" w:rsidP="006A1ECA">
                            <w:r>
                              <w:rPr>
                                <w:rFonts w:ascii="Arial" w:eastAsia="+mn-ea" w:hAnsi="Arial" w:cs="+mn-cs"/>
                                <w:b/>
                                <w:bCs/>
                                <w:color w:val="000000"/>
                                <w:kern w:val="24"/>
                                <w:sz w:val="16"/>
                                <w:szCs w:val="16"/>
                              </w:rPr>
                              <w:t>Visuomenės informavimas</w:t>
                            </w:r>
                            <w:r>
                              <w:rPr>
                                <w:rFonts w:ascii="Arial" w:eastAsia="+mn-ea" w:hAnsi="Arial" w:cs="+mn-cs"/>
                                <w:b/>
                                <w:bCs/>
                                <w:color w:val="000000"/>
                                <w:kern w:val="24"/>
                                <w:sz w:val="16"/>
                                <w:szCs w:val="16"/>
                                <w:lang w:val="en-US"/>
                              </w:rPr>
                              <w:t xml:space="preserve"> </w:t>
                            </w:r>
                            <w:proofErr w:type="spellStart"/>
                            <w:r>
                              <w:rPr>
                                <w:rFonts w:ascii="Arial" w:eastAsia="+mn-ea" w:hAnsi="Arial" w:cs="+mn-cs"/>
                                <w:b/>
                                <w:bCs/>
                                <w:color w:val="000000"/>
                                <w:kern w:val="24"/>
                                <w:sz w:val="16"/>
                                <w:szCs w:val="16"/>
                                <w:lang w:val="en-US"/>
                              </w:rPr>
                              <w:t>ir</w:t>
                            </w:r>
                            <w:proofErr w:type="spellEnd"/>
                            <w:r>
                              <w:rPr>
                                <w:rFonts w:ascii="Arial" w:eastAsia="+mn-ea" w:hAnsi="Arial" w:cs="+mn-cs"/>
                                <w:b/>
                                <w:bCs/>
                                <w:color w:val="000000"/>
                                <w:kern w:val="24"/>
                                <w:sz w:val="16"/>
                                <w:szCs w:val="16"/>
                                <w:lang w:val="en-US"/>
                              </w:rPr>
                              <w:t xml:space="preserve"> </w:t>
                            </w:r>
                            <w:r>
                              <w:rPr>
                                <w:rFonts w:ascii="Arial" w:eastAsia="+mn-ea" w:hAnsi="Arial" w:cs="+mn-cs"/>
                                <w:b/>
                                <w:bCs/>
                                <w:color w:val="000000"/>
                                <w:kern w:val="24"/>
                                <w:sz w:val="16"/>
                                <w:szCs w:val="16"/>
                              </w:rPr>
                              <w:t>švietimas</w:t>
                            </w:r>
                          </w:p>
                        </w:txbxContent>
                      </wps:txbx>
                      <wps:bodyPr wrap="square" lIns="0" tIns="0" rIns="0" bIns="0">
                        <a:spAutoFit/>
                      </wps:bodyPr>
                    </wps:wsp>
                  </a:graphicData>
                </a:graphic>
              </wp:anchor>
            </w:drawing>
          </mc:Choice>
          <mc:Fallback>
            <w:pict>
              <v:shape w14:anchorId="59E9A88B" id="_x0000_s1065" type="#_x0000_t202" style="position:absolute;margin-left:56.7pt;margin-top:13.35pt;width:160.2pt;height:20.6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" filled="f" stroked="f">
                <v:textbox style="mso-fit-shape-to-text:t" inset="0,0,0,0">
                  <w:txbxContent>
                    <w:p w14:paraId="0A5BC9AE" w14:textId="77777777" w:rsidR="00CC3BCE" w:rsidRDefault="00CC3BCE" w:rsidP="006A1ECA">
                      <w:pPr>
                        <w:rPr>
                          <w:sz w:val="24"/>
                          <w:szCs w:val="24"/>
                        </w:rPr>
                      </w:pPr>
                      <w:r>
                        <w:rPr>
                          <w:rFonts w:ascii="Arial" w:eastAsia="+mn-ea" w:hAnsi="Arial" w:cs="+mn-cs"/>
                          <w:b/>
                          <w:bCs/>
                          <w:color w:val="000000"/>
                          <w:kern w:val="24"/>
                          <w:sz w:val="18"/>
                          <w:szCs w:val="18"/>
                        </w:rPr>
                        <w:t>Vidinių procesų perspektyva</w:t>
                      </w:r>
                    </w:p>
                    <w:p w14:paraId="7E54CCA8" w14:textId="77777777" w:rsidR="00CC3BCE" w:rsidRDefault="00CC3BCE" w:rsidP="006A1ECA">
                      <w:r>
                        <w:rPr>
                          <w:rFonts w:ascii="Arial" w:eastAsia="+mn-ea" w:hAnsi="Arial" w:cs="+mn-cs"/>
                          <w:b/>
                          <w:bCs/>
                          <w:color w:val="000000"/>
                          <w:kern w:val="24"/>
                          <w:sz w:val="16"/>
                          <w:szCs w:val="16"/>
                        </w:rPr>
                        <w:t>Visuomenės informavimas</w:t>
                      </w:r>
                      <w:r>
                        <w:rPr>
                          <w:rFonts w:ascii="Arial" w:eastAsia="+mn-ea" w:hAnsi="Arial" w:cs="+mn-cs"/>
                          <w:b/>
                          <w:bCs/>
                          <w:color w:val="000000"/>
                          <w:kern w:val="24"/>
                          <w:sz w:val="16"/>
                          <w:szCs w:val="16"/>
                          <w:lang w:val="en-US"/>
                        </w:rPr>
                        <w:t xml:space="preserve"> </w:t>
                      </w:r>
                      <w:proofErr w:type="spellStart"/>
                      <w:r>
                        <w:rPr>
                          <w:rFonts w:ascii="Arial" w:eastAsia="+mn-ea" w:hAnsi="Arial" w:cs="+mn-cs"/>
                          <w:b/>
                          <w:bCs/>
                          <w:color w:val="000000"/>
                          <w:kern w:val="24"/>
                          <w:sz w:val="16"/>
                          <w:szCs w:val="16"/>
                          <w:lang w:val="en-US"/>
                        </w:rPr>
                        <w:t>ir</w:t>
                      </w:r>
                      <w:proofErr w:type="spellEnd"/>
                      <w:r>
                        <w:rPr>
                          <w:rFonts w:ascii="Arial" w:eastAsia="+mn-ea" w:hAnsi="Arial" w:cs="+mn-cs"/>
                          <w:b/>
                          <w:bCs/>
                          <w:color w:val="000000"/>
                          <w:kern w:val="24"/>
                          <w:sz w:val="16"/>
                          <w:szCs w:val="16"/>
                          <w:lang w:val="en-US"/>
                        </w:rPr>
                        <w:t xml:space="preserve"> </w:t>
                      </w:r>
                      <w:r>
                        <w:rPr>
                          <w:rFonts w:ascii="Arial" w:eastAsia="+mn-ea" w:hAnsi="Arial" w:cs="+mn-cs"/>
                          <w:b/>
                          <w:bCs/>
                          <w:color w:val="000000"/>
                          <w:kern w:val="24"/>
                          <w:sz w:val="16"/>
                          <w:szCs w:val="16"/>
                        </w:rPr>
                        <w:t>švietimas</w:t>
                      </w:r>
                    </w:p>
                  </w:txbxContent>
                </v:textbox>
              </v:shape>
            </w:pict>
          </mc:Fallback>
        </mc:AlternateContent>
      </w:r>
    </w:p>
    <w:p w14:paraId="065B393D" w14:textId="74AF910E" w:rsidR="006A1ECA" w:rsidRPr="006A1ECA" w:rsidRDefault="006A1ECA" w:rsidP="006A1ECA">
      <w:pPr>
        <w:rPr>
          <w:rFonts w:ascii="Arial" w:hAnsi="Arial" w:cs="Arial"/>
        </w:rPr>
      </w:pPr>
    </w:p>
    <w:p w14:paraId="0E5CB343" w14:textId="1555B77B" w:rsidR="006A1ECA" w:rsidRPr="006A1ECA" w:rsidRDefault="006A1ECA" w:rsidP="006A1ECA">
      <w:pPr>
        <w:rPr>
          <w:rFonts w:ascii="Arial" w:hAnsi="Arial" w:cs="Arial"/>
        </w:rPr>
      </w:pPr>
    </w:p>
    <w:p w14:paraId="146CAE9F" w14:textId="2873C16F" w:rsidR="006A1ECA" w:rsidRPr="006A1ECA" w:rsidRDefault="006A1ECA" w:rsidP="006A1ECA">
      <w:pPr>
        <w:rPr>
          <w:rFonts w:ascii="Arial" w:hAnsi="Arial" w:cs="Arial"/>
        </w:rPr>
      </w:pPr>
    </w:p>
    <w:p w14:paraId="7BD09796" w14:textId="0C5454A6" w:rsidR="006A1ECA" w:rsidRPr="006A1ECA" w:rsidRDefault="006A1ECA" w:rsidP="006A1ECA">
      <w:pPr>
        <w:rPr>
          <w:rFonts w:ascii="Arial" w:hAnsi="Arial" w:cs="Arial"/>
        </w:rPr>
      </w:pPr>
    </w:p>
    <w:p w14:paraId="1A402139" w14:textId="29475509" w:rsidR="006A1ECA" w:rsidRPr="006A1ECA" w:rsidRDefault="006A1ECA" w:rsidP="006A1ECA">
      <w:pPr>
        <w:rPr>
          <w:rFonts w:ascii="Arial" w:hAnsi="Arial" w:cs="Arial"/>
        </w:rPr>
      </w:pPr>
    </w:p>
    <w:p w14:paraId="3095FF21" w14:textId="05696C0F" w:rsidR="006A1ECA" w:rsidRPr="006A1ECA" w:rsidRDefault="006A1ECA" w:rsidP="006A1ECA">
      <w:pPr>
        <w:rPr>
          <w:rFonts w:ascii="Arial" w:hAnsi="Arial" w:cs="Arial"/>
        </w:rPr>
      </w:pPr>
    </w:p>
    <w:p w14:paraId="38633179" w14:textId="506DC75F" w:rsidR="006A1ECA" w:rsidRPr="006A1ECA" w:rsidRDefault="006A1ECA" w:rsidP="006A1ECA">
      <w:pPr>
        <w:rPr>
          <w:rFonts w:ascii="Arial" w:hAnsi="Arial" w:cs="Arial"/>
        </w:rPr>
      </w:pPr>
    </w:p>
    <w:p w14:paraId="1E866E3E" w14:textId="263FF520" w:rsidR="006A1ECA" w:rsidRPr="006A1ECA" w:rsidRDefault="006A1ECA" w:rsidP="006A1ECA">
      <w:pPr>
        <w:rPr>
          <w:rFonts w:ascii="Arial" w:hAnsi="Arial" w:cs="Arial"/>
        </w:rPr>
      </w:pPr>
    </w:p>
    <w:p w14:paraId="7EAB93BA" w14:textId="174F553D" w:rsidR="006A1ECA" w:rsidRPr="006A1ECA" w:rsidRDefault="006A1ECA" w:rsidP="006A1ECA">
      <w:pPr>
        <w:rPr>
          <w:rFonts w:ascii="Arial" w:hAnsi="Arial" w:cs="Arial"/>
        </w:rPr>
      </w:pPr>
    </w:p>
    <w:p w14:paraId="5985B2A4" w14:textId="7923213B" w:rsidR="006A1ECA" w:rsidRPr="006A1ECA" w:rsidRDefault="006A1ECA" w:rsidP="006A1ECA">
      <w:pPr>
        <w:rPr>
          <w:rFonts w:ascii="Arial" w:hAnsi="Arial" w:cs="Arial"/>
        </w:rPr>
      </w:pPr>
    </w:p>
    <w:p w14:paraId="53BEC49A" w14:textId="58891EA3" w:rsidR="006A1ECA" w:rsidRPr="006A1ECA" w:rsidRDefault="006A1ECA" w:rsidP="006A1ECA">
      <w:pPr>
        <w:rPr>
          <w:rFonts w:ascii="Arial" w:hAnsi="Arial" w:cs="Arial"/>
        </w:rPr>
      </w:pPr>
    </w:p>
    <w:p w14:paraId="1F693320" w14:textId="21DB1949" w:rsidR="006A1ECA" w:rsidRPr="006A1ECA" w:rsidRDefault="006A1ECA" w:rsidP="006A1ECA">
      <w:pPr>
        <w:rPr>
          <w:rFonts w:ascii="Arial" w:hAnsi="Arial" w:cs="Arial"/>
        </w:rPr>
      </w:pPr>
    </w:p>
    <w:p w14:paraId="6D65C402" w14:textId="741D6D4B" w:rsidR="006A1ECA" w:rsidRPr="006A1ECA" w:rsidRDefault="006A1ECA" w:rsidP="006A1ECA">
      <w:pPr>
        <w:rPr>
          <w:rFonts w:ascii="Arial" w:hAnsi="Arial" w:cs="Arial"/>
        </w:rPr>
      </w:pPr>
    </w:p>
    <w:p w14:paraId="27F6DE18" w14:textId="44B2FE55" w:rsidR="006A1ECA" w:rsidRPr="006A1ECA" w:rsidRDefault="006A1ECA" w:rsidP="006A1ECA">
      <w:pPr>
        <w:rPr>
          <w:rFonts w:ascii="Arial" w:hAnsi="Arial" w:cs="Arial"/>
        </w:rPr>
      </w:pPr>
    </w:p>
    <w:p w14:paraId="21D3E4E3" w14:textId="5900A26B" w:rsidR="006A1ECA" w:rsidRDefault="006A1ECA" w:rsidP="006A1ECA">
      <w:pPr>
        <w:rPr>
          <w:rFonts w:ascii="Arial" w:hAnsi="Arial" w:cs="Arial"/>
        </w:rPr>
      </w:pPr>
    </w:p>
    <w:p w14:paraId="0863C76E" w14:textId="76E6714B" w:rsidR="006A1ECA" w:rsidRDefault="006A1ECA" w:rsidP="006A1ECA">
      <w:pPr>
        <w:rPr>
          <w:rFonts w:ascii="Arial" w:hAnsi="Arial" w:cs="Arial"/>
        </w:rPr>
      </w:pPr>
    </w:p>
    <w:p w14:paraId="01953C24" w14:textId="5530E826" w:rsidR="006A1ECA" w:rsidRDefault="006A1ECA" w:rsidP="006A1ECA">
      <w:pPr>
        <w:rPr>
          <w:rFonts w:ascii="Arial" w:hAnsi="Arial" w:cs="Arial"/>
        </w:rPr>
      </w:pPr>
    </w:p>
    <w:p w14:paraId="5046E70D" w14:textId="6528B24D" w:rsidR="00D8470F" w:rsidRDefault="00D8470F" w:rsidP="006A1ECA">
      <w:pPr>
        <w:rPr>
          <w:rFonts w:ascii="Arial" w:hAnsi="Arial" w:cs="Arial"/>
        </w:rPr>
      </w:pPr>
    </w:p>
    <w:p w14:paraId="59021BC5" w14:textId="033B90A5" w:rsidR="00D8470F" w:rsidRDefault="00D8470F" w:rsidP="006A1ECA">
      <w:pPr>
        <w:rPr>
          <w:rFonts w:ascii="Arial" w:hAnsi="Arial" w:cs="Arial"/>
        </w:rPr>
        <w:sectPr w:rsidR="00D8470F" w:rsidSect="0080592E">
          <w:pgSz w:w="16838" w:h="11906" w:orient="landscape" w:code="9"/>
          <w:pgMar w:top="1701" w:right="1701" w:bottom="567" w:left="1134" w:header="567" w:footer="567" w:gutter="0"/>
          <w:cols w:space="1296"/>
          <w:titlePg/>
          <w:docGrid w:linePitch="360"/>
        </w:sectPr>
      </w:pPr>
    </w:p>
    <w:p w14:paraId="6ED0773A" w14:textId="2BBE4344" w:rsidR="004E4372" w:rsidRPr="00EB0763" w:rsidRDefault="00F54BEB" w:rsidP="00EB0763">
      <w:pPr>
        <w:pStyle w:val="Heading2"/>
        <w:rPr>
          <w:rFonts w:ascii="Arial" w:hAnsi="Arial" w:cs="Arial"/>
          <w:sz w:val="24"/>
          <w:szCs w:val="24"/>
        </w:rPr>
      </w:pPr>
      <w:bookmarkStart w:id="19" w:name="_Toc55457577"/>
      <w:r w:rsidRPr="00EB0763">
        <w:rPr>
          <w:rFonts w:ascii="Arial" w:hAnsi="Arial" w:cs="Arial"/>
          <w:sz w:val="24"/>
          <w:szCs w:val="24"/>
        </w:rPr>
        <w:lastRenderedPageBreak/>
        <w:t>VI. III. Siektinos reikšmės</w:t>
      </w:r>
      <w:bookmarkEnd w:id="19"/>
    </w:p>
    <w:p w14:paraId="7E6DBAEA" w14:textId="77777777" w:rsidR="006A1B0F" w:rsidRPr="0067481F" w:rsidRDefault="006A1B0F" w:rsidP="00EB0763">
      <w:pPr>
        <w:tabs>
          <w:tab w:val="left" w:pos="1848"/>
        </w:tabs>
        <w:jc w:val="both"/>
        <w:rPr>
          <w:rFonts w:ascii="Arial" w:hAnsi="Arial" w:cs="Arial"/>
          <w:b/>
          <w:bCs/>
        </w:rPr>
      </w:pPr>
    </w:p>
    <w:p w14:paraId="63F6A287" w14:textId="298B2926" w:rsidR="004E4372" w:rsidRPr="00775BFB" w:rsidRDefault="00B20F10" w:rsidP="00EB0763">
      <w:pPr>
        <w:tabs>
          <w:tab w:val="left" w:pos="1848"/>
        </w:tabs>
        <w:jc w:val="both"/>
        <w:rPr>
          <w:rFonts w:ascii="Arial" w:hAnsi="Arial" w:cs="Arial"/>
        </w:rPr>
      </w:pPr>
      <w:r w:rsidRPr="0067481F">
        <w:rPr>
          <w:rFonts w:ascii="Arial" w:hAnsi="Arial" w:cs="Arial"/>
          <w:b/>
          <w:bCs/>
        </w:rPr>
        <w:t xml:space="preserve">1. </w:t>
      </w:r>
      <w:r w:rsidR="004E4372" w:rsidRPr="00775BFB">
        <w:rPr>
          <w:rFonts w:ascii="Arial" w:hAnsi="Arial" w:cs="Arial"/>
          <w:b/>
          <w:bCs/>
        </w:rPr>
        <w:t>Strateginis tikslas</w:t>
      </w:r>
      <w:r w:rsidR="004E4372" w:rsidRPr="00775BFB">
        <w:rPr>
          <w:rFonts w:ascii="Arial" w:hAnsi="Arial" w:cs="Arial"/>
        </w:rPr>
        <w:t xml:space="preserve"> – </w:t>
      </w:r>
      <w:r w:rsidR="007A383E">
        <w:rPr>
          <w:rFonts w:ascii="Arial" w:hAnsi="Arial" w:cs="Arial"/>
        </w:rPr>
        <w:t>e</w:t>
      </w:r>
      <w:r w:rsidR="007A383E" w:rsidRPr="007A383E">
        <w:rPr>
          <w:rFonts w:ascii="Arial" w:hAnsi="Arial" w:cs="Arial"/>
        </w:rPr>
        <w:t xml:space="preserve">fektyvaus </w:t>
      </w:r>
      <w:r w:rsidR="007E4729">
        <w:rPr>
          <w:rFonts w:ascii="Arial" w:hAnsi="Arial" w:cs="Arial"/>
        </w:rPr>
        <w:t>Bendrov</w:t>
      </w:r>
      <w:r w:rsidR="007A383E" w:rsidRPr="007A383E">
        <w:rPr>
          <w:rFonts w:ascii="Arial" w:hAnsi="Arial" w:cs="Arial"/>
        </w:rPr>
        <w:t>ės materialaus turto ir žmogiškųjų išteklių valdymas, racionalus turimų išteklių naudojimo, maksimaliai pritraukiant ES, Užimtumo tarnybos ir kitų siūlomų programų lėšas bei resursus, naujai įsigyjamo materialaus turto poreikio ekonominio pagrindimo.</w:t>
      </w:r>
    </w:p>
    <w:p w14:paraId="0EE96607" w14:textId="2099C352" w:rsidR="00592D8F" w:rsidRPr="00775BFB" w:rsidRDefault="00592D8F" w:rsidP="00EB0763">
      <w:pPr>
        <w:tabs>
          <w:tab w:val="left" w:pos="1848"/>
        </w:tabs>
        <w:jc w:val="both"/>
        <w:rPr>
          <w:rFonts w:ascii="Arial" w:hAnsi="Arial" w:cs="Arial"/>
        </w:rPr>
      </w:pPr>
      <w:r w:rsidRPr="00775BFB">
        <w:rPr>
          <w:rFonts w:ascii="Arial" w:hAnsi="Arial" w:cs="Arial"/>
        </w:rPr>
        <w:t xml:space="preserve">Siekiant užtikrinti atitinkamą grąžą, </w:t>
      </w:r>
      <w:r w:rsidR="007E4729">
        <w:rPr>
          <w:rFonts w:ascii="Arial" w:hAnsi="Arial" w:cs="Arial"/>
        </w:rPr>
        <w:t>Bendrov</w:t>
      </w:r>
      <w:r w:rsidR="001F2E0C" w:rsidRPr="00775BFB">
        <w:rPr>
          <w:rFonts w:ascii="Arial" w:hAnsi="Arial" w:cs="Arial"/>
        </w:rPr>
        <w:t>ė</w:t>
      </w:r>
      <w:r w:rsidRPr="00775BFB">
        <w:rPr>
          <w:rFonts w:ascii="Arial" w:hAnsi="Arial" w:cs="Arial"/>
        </w:rPr>
        <w:t xml:space="preserve"> užsibrėžia </w:t>
      </w:r>
      <w:r w:rsidR="00B87625">
        <w:rPr>
          <w:rFonts w:ascii="Arial" w:hAnsi="Arial" w:cs="Arial"/>
        </w:rPr>
        <w:t>šiuos</w:t>
      </w:r>
      <w:r w:rsidR="00B87625" w:rsidRPr="00775BFB">
        <w:rPr>
          <w:rFonts w:ascii="Arial" w:hAnsi="Arial" w:cs="Arial"/>
        </w:rPr>
        <w:t xml:space="preserve"> </w:t>
      </w:r>
      <w:r w:rsidRPr="00775BFB">
        <w:rPr>
          <w:rFonts w:ascii="Arial" w:hAnsi="Arial" w:cs="Arial"/>
          <w:b/>
          <w:bCs/>
        </w:rPr>
        <w:t>uždavinius</w:t>
      </w:r>
      <w:r w:rsidRPr="00775BFB">
        <w:rPr>
          <w:rFonts w:ascii="Arial" w:hAnsi="Arial" w:cs="Arial"/>
        </w:rPr>
        <w:t>:</w:t>
      </w:r>
    </w:p>
    <w:p w14:paraId="400BC4E4" w14:textId="43392893" w:rsidR="00592D8F" w:rsidRPr="00775BFB" w:rsidRDefault="00592D8F" w:rsidP="00EB0763">
      <w:pPr>
        <w:pStyle w:val="ListParagraph"/>
        <w:numPr>
          <w:ilvl w:val="0"/>
          <w:numId w:val="20"/>
        </w:numPr>
        <w:ind w:left="426" w:hanging="426"/>
        <w:jc w:val="both"/>
        <w:rPr>
          <w:rFonts w:ascii="Arial" w:hAnsi="Arial" w:cs="Arial"/>
        </w:rPr>
      </w:pPr>
      <w:r w:rsidRPr="00775BFB">
        <w:rPr>
          <w:rFonts w:ascii="Arial" w:hAnsi="Arial" w:cs="Arial"/>
        </w:rPr>
        <w:t xml:space="preserve">Užtikrinti </w:t>
      </w:r>
      <w:r w:rsidR="007E4729">
        <w:rPr>
          <w:rFonts w:ascii="Arial" w:hAnsi="Arial" w:cs="Arial"/>
        </w:rPr>
        <w:t>Bendrov</w:t>
      </w:r>
      <w:r w:rsidR="001F2E0C" w:rsidRPr="00775BFB">
        <w:rPr>
          <w:rFonts w:ascii="Arial" w:hAnsi="Arial" w:cs="Arial"/>
        </w:rPr>
        <w:t>ė</w:t>
      </w:r>
      <w:r w:rsidRPr="00775BFB">
        <w:rPr>
          <w:rFonts w:ascii="Arial" w:hAnsi="Arial" w:cs="Arial"/>
        </w:rPr>
        <w:t>s finansinį stabilumą</w:t>
      </w:r>
      <w:r w:rsidR="001E22F9" w:rsidRPr="00775BFB">
        <w:rPr>
          <w:rFonts w:ascii="Arial" w:hAnsi="Arial" w:cs="Arial"/>
        </w:rPr>
        <w:t xml:space="preserve"> (R1; R2</w:t>
      </w:r>
      <w:r w:rsidR="00C41E25">
        <w:rPr>
          <w:rFonts w:ascii="Arial" w:hAnsi="Arial" w:cs="Arial"/>
        </w:rPr>
        <w:t>; R3</w:t>
      </w:r>
      <w:r w:rsidR="002650E0">
        <w:rPr>
          <w:rFonts w:ascii="Arial" w:hAnsi="Arial" w:cs="Arial"/>
        </w:rPr>
        <w:t>)</w:t>
      </w:r>
      <w:r w:rsidR="008739B8" w:rsidRPr="00775BFB">
        <w:rPr>
          <w:rFonts w:ascii="Arial" w:hAnsi="Arial" w:cs="Arial"/>
        </w:rPr>
        <w:t>.</w:t>
      </w:r>
    </w:p>
    <w:p w14:paraId="7C117129" w14:textId="7168944E" w:rsidR="00592D8F" w:rsidRDefault="00592D8F" w:rsidP="00EB0763">
      <w:pPr>
        <w:pStyle w:val="ListParagraph"/>
        <w:ind w:left="426"/>
        <w:jc w:val="both"/>
      </w:pPr>
    </w:p>
    <w:p w14:paraId="4E46E95D" w14:textId="37FB12E6" w:rsidR="00956D25" w:rsidRPr="00A50765" w:rsidRDefault="00956D25" w:rsidP="00A50765">
      <w:pPr>
        <w:tabs>
          <w:tab w:val="left" w:pos="1848"/>
        </w:tabs>
        <w:spacing w:after="0"/>
        <w:rPr>
          <w:rFonts w:ascii="Arial" w:hAnsi="Arial" w:cs="Arial"/>
          <w:u w:val="single"/>
        </w:rPr>
      </w:pPr>
      <w:r w:rsidRPr="002631D0">
        <w:rPr>
          <w:rFonts w:ascii="Arial" w:hAnsi="Arial" w:cs="Arial"/>
          <w:u w:val="single"/>
        </w:rPr>
        <w:t>Siektini uždavinio matavimo rodikliai</w:t>
      </w:r>
    </w:p>
    <w:tbl>
      <w:tblPr>
        <w:tblStyle w:val="TableGrid"/>
        <w:tblW w:w="11903" w:type="dxa"/>
        <w:tblLook w:val="04A0" w:firstRow="1" w:lastRow="0" w:firstColumn="1" w:lastColumn="0" w:noHBand="0" w:noVBand="1"/>
      </w:tblPr>
      <w:tblGrid>
        <w:gridCol w:w="2547"/>
        <w:gridCol w:w="709"/>
        <w:gridCol w:w="1134"/>
        <w:gridCol w:w="1984"/>
        <w:gridCol w:w="1843"/>
        <w:gridCol w:w="1843"/>
        <w:gridCol w:w="1843"/>
      </w:tblGrid>
      <w:tr w:rsidR="006E2067" w14:paraId="50ED7E74" w14:textId="17D5C8A5" w:rsidTr="00A50765">
        <w:tc>
          <w:tcPr>
            <w:tcW w:w="2547" w:type="dxa"/>
          </w:tcPr>
          <w:p w14:paraId="0F09C571" w14:textId="5618EA37" w:rsidR="006E2067" w:rsidRPr="00A50765" w:rsidRDefault="006E2067" w:rsidP="00EB0763">
            <w:pPr>
              <w:pStyle w:val="ListParagraph"/>
              <w:ind w:left="0"/>
              <w:jc w:val="both"/>
              <w:rPr>
                <w:rFonts w:ascii="Arial" w:hAnsi="Arial" w:cs="Arial"/>
                <w:b/>
                <w:bCs/>
              </w:rPr>
            </w:pPr>
            <w:r w:rsidRPr="00A50765">
              <w:rPr>
                <w:rFonts w:ascii="Arial" w:hAnsi="Arial" w:cs="Arial"/>
                <w:b/>
                <w:bCs/>
              </w:rPr>
              <w:t>Rodiklis</w:t>
            </w:r>
          </w:p>
        </w:tc>
        <w:tc>
          <w:tcPr>
            <w:tcW w:w="709" w:type="dxa"/>
          </w:tcPr>
          <w:p w14:paraId="04E83328" w14:textId="2C2781F9" w:rsidR="006E2067" w:rsidRDefault="006E2067" w:rsidP="00EB0763">
            <w:pPr>
              <w:pStyle w:val="ListParagraph"/>
              <w:ind w:left="0"/>
              <w:jc w:val="both"/>
            </w:pPr>
            <w:r w:rsidRPr="00A50765">
              <w:rPr>
                <w:rFonts w:ascii="Arial" w:hAnsi="Arial" w:cs="Arial"/>
                <w:b/>
                <w:bCs/>
              </w:rPr>
              <w:t>Nr</w:t>
            </w:r>
            <w:r>
              <w:t>.</w:t>
            </w:r>
          </w:p>
        </w:tc>
        <w:tc>
          <w:tcPr>
            <w:tcW w:w="1134" w:type="dxa"/>
          </w:tcPr>
          <w:p w14:paraId="5AFF345C" w14:textId="65F02D44" w:rsidR="006E2067" w:rsidRDefault="006E2067" w:rsidP="00EB0763">
            <w:pPr>
              <w:pStyle w:val="ListParagraph"/>
              <w:ind w:left="0"/>
              <w:jc w:val="both"/>
            </w:pPr>
            <w:r w:rsidRPr="00A50765">
              <w:rPr>
                <w:rFonts w:ascii="Arial" w:hAnsi="Arial" w:cs="Arial"/>
                <w:b/>
                <w:bCs/>
              </w:rPr>
              <w:t xml:space="preserve">Mat. </w:t>
            </w:r>
            <w:r>
              <w:rPr>
                <w:rFonts w:ascii="Arial" w:hAnsi="Arial" w:cs="Arial"/>
                <w:b/>
                <w:bCs/>
              </w:rPr>
              <w:t>v</w:t>
            </w:r>
            <w:r w:rsidRPr="00A50765">
              <w:rPr>
                <w:rFonts w:ascii="Arial" w:hAnsi="Arial" w:cs="Arial"/>
                <w:b/>
                <w:bCs/>
              </w:rPr>
              <w:t>nt.</w:t>
            </w:r>
          </w:p>
        </w:tc>
        <w:tc>
          <w:tcPr>
            <w:tcW w:w="1984" w:type="dxa"/>
          </w:tcPr>
          <w:p w14:paraId="12BF243A" w14:textId="645BBA1C" w:rsidR="006E2067" w:rsidRPr="00A50765" w:rsidRDefault="006E2067" w:rsidP="00EB0763">
            <w:pPr>
              <w:pStyle w:val="ListParagraph"/>
              <w:ind w:left="0"/>
              <w:jc w:val="both"/>
              <w:rPr>
                <w:rFonts w:ascii="Arial" w:hAnsi="Arial" w:cs="Arial"/>
                <w:b/>
                <w:bCs/>
              </w:rPr>
            </w:pPr>
            <w:r w:rsidRPr="00A50765">
              <w:rPr>
                <w:rFonts w:ascii="Arial" w:hAnsi="Arial" w:cs="Arial"/>
                <w:b/>
                <w:bCs/>
              </w:rPr>
              <w:t>2024</w:t>
            </w:r>
          </w:p>
        </w:tc>
        <w:tc>
          <w:tcPr>
            <w:tcW w:w="1843" w:type="dxa"/>
          </w:tcPr>
          <w:p w14:paraId="49DD7C11" w14:textId="4AE0FA69" w:rsidR="006E2067" w:rsidRPr="00A50765" w:rsidRDefault="006E2067" w:rsidP="00EB0763">
            <w:pPr>
              <w:pStyle w:val="ListParagraph"/>
              <w:ind w:left="0"/>
              <w:jc w:val="both"/>
              <w:rPr>
                <w:rFonts w:ascii="Arial" w:hAnsi="Arial" w:cs="Arial"/>
                <w:b/>
                <w:bCs/>
              </w:rPr>
            </w:pPr>
            <w:r w:rsidRPr="00A50765">
              <w:rPr>
                <w:rFonts w:ascii="Arial" w:hAnsi="Arial" w:cs="Arial"/>
                <w:b/>
                <w:bCs/>
              </w:rPr>
              <w:t>2025</w:t>
            </w:r>
          </w:p>
        </w:tc>
        <w:tc>
          <w:tcPr>
            <w:tcW w:w="1843" w:type="dxa"/>
          </w:tcPr>
          <w:p w14:paraId="059F9D6B" w14:textId="551E22F8" w:rsidR="006E2067" w:rsidRPr="00A50765" w:rsidRDefault="006E2067" w:rsidP="00EB0763">
            <w:pPr>
              <w:pStyle w:val="ListParagraph"/>
              <w:ind w:left="0"/>
              <w:jc w:val="both"/>
              <w:rPr>
                <w:rFonts w:ascii="Arial" w:hAnsi="Arial" w:cs="Arial"/>
                <w:b/>
                <w:bCs/>
              </w:rPr>
            </w:pPr>
            <w:r w:rsidRPr="00A50765">
              <w:rPr>
                <w:rFonts w:ascii="Arial" w:hAnsi="Arial" w:cs="Arial"/>
                <w:b/>
                <w:bCs/>
              </w:rPr>
              <w:t>2026</w:t>
            </w:r>
          </w:p>
        </w:tc>
        <w:tc>
          <w:tcPr>
            <w:tcW w:w="1843" w:type="dxa"/>
          </w:tcPr>
          <w:p w14:paraId="7F7F2F7D" w14:textId="2C47FFF6" w:rsidR="006E2067" w:rsidRPr="00A50765" w:rsidRDefault="006E2067" w:rsidP="00EB0763">
            <w:pPr>
              <w:pStyle w:val="ListParagraph"/>
              <w:ind w:left="0"/>
              <w:jc w:val="both"/>
              <w:rPr>
                <w:rFonts w:ascii="Arial" w:hAnsi="Arial" w:cs="Arial"/>
                <w:b/>
                <w:bCs/>
              </w:rPr>
            </w:pPr>
            <w:r w:rsidRPr="00A50765">
              <w:rPr>
                <w:rFonts w:ascii="Arial" w:hAnsi="Arial" w:cs="Arial"/>
                <w:b/>
                <w:bCs/>
              </w:rPr>
              <w:t>2027</w:t>
            </w:r>
          </w:p>
        </w:tc>
      </w:tr>
      <w:tr w:rsidR="006E2067" w14:paraId="2CC7A9A0" w14:textId="628C3367" w:rsidTr="00A50765">
        <w:tc>
          <w:tcPr>
            <w:tcW w:w="2547" w:type="dxa"/>
          </w:tcPr>
          <w:p w14:paraId="1733DB62" w14:textId="0BBDD81A" w:rsidR="006E2067" w:rsidRPr="00A50765" w:rsidRDefault="006E2067" w:rsidP="00A50765">
            <w:pPr>
              <w:pStyle w:val="ListParagraph"/>
              <w:ind w:left="0"/>
              <w:rPr>
                <w:rFonts w:ascii="Arial" w:hAnsi="Arial" w:cs="Arial"/>
              </w:rPr>
            </w:pPr>
            <w:r w:rsidRPr="006F5C28">
              <w:rPr>
                <w:rFonts w:ascii="Arial" w:hAnsi="Arial" w:cs="Arial"/>
              </w:rPr>
              <w:t>Nuosavo kapitalo grąža, siekiant užtikrinti dividendų akcininkams mokėjimą</w:t>
            </w:r>
          </w:p>
        </w:tc>
        <w:tc>
          <w:tcPr>
            <w:tcW w:w="709" w:type="dxa"/>
          </w:tcPr>
          <w:p w14:paraId="3B73F78C" w14:textId="2D7CD9B4" w:rsidR="006E2067" w:rsidRPr="00A50765" w:rsidRDefault="006E2067" w:rsidP="006F5C28">
            <w:pPr>
              <w:pStyle w:val="ListParagraph"/>
              <w:ind w:left="0"/>
              <w:jc w:val="both"/>
              <w:rPr>
                <w:rFonts w:ascii="Arial" w:hAnsi="Arial" w:cs="Arial"/>
              </w:rPr>
            </w:pPr>
            <w:r w:rsidRPr="00A50765">
              <w:rPr>
                <w:rFonts w:ascii="Arial" w:hAnsi="Arial" w:cs="Arial"/>
              </w:rPr>
              <w:t>R</w:t>
            </w:r>
            <w:r w:rsidR="00FD33D8">
              <w:rPr>
                <w:rFonts w:ascii="Arial" w:hAnsi="Arial" w:cs="Arial"/>
              </w:rPr>
              <w:t>1</w:t>
            </w:r>
          </w:p>
        </w:tc>
        <w:tc>
          <w:tcPr>
            <w:tcW w:w="1134" w:type="dxa"/>
          </w:tcPr>
          <w:p w14:paraId="6AEC917F" w14:textId="6E86AB44" w:rsidR="006E2067" w:rsidRPr="00A50765" w:rsidRDefault="006E2067" w:rsidP="006F5C28">
            <w:pPr>
              <w:pStyle w:val="ListParagraph"/>
              <w:ind w:left="0"/>
              <w:jc w:val="both"/>
              <w:rPr>
                <w:rFonts w:ascii="Arial" w:hAnsi="Arial" w:cs="Arial"/>
              </w:rPr>
            </w:pPr>
            <w:proofErr w:type="spellStart"/>
            <w:r w:rsidRPr="00A50765">
              <w:rPr>
                <w:rFonts w:ascii="Arial" w:hAnsi="Arial" w:cs="Arial"/>
              </w:rPr>
              <w:t>Koef</w:t>
            </w:r>
            <w:proofErr w:type="spellEnd"/>
            <w:r w:rsidRPr="00A50765">
              <w:rPr>
                <w:rFonts w:ascii="Arial" w:hAnsi="Arial" w:cs="Arial"/>
              </w:rPr>
              <w:t>.</w:t>
            </w:r>
          </w:p>
        </w:tc>
        <w:tc>
          <w:tcPr>
            <w:tcW w:w="1984" w:type="dxa"/>
          </w:tcPr>
          <w:p w14:paraId="7BCF74F0" w14:textId="7CBBCCC8" w:rsidR="006E2067" w:rsidRPr="00A50765" w:rsidRDefault="006E2067" w:rsidP="006F5C28">
            <w:pPr>
              <w:pStyle w:val="ListParagraph"/>
              <w:ind w:left="0"/>
              <w:jc w:val="both"/>
              <w:rPr>
                <w:rFonts w:ascii="Arial" w:hAnsi="Arial" w:cs="Arial"/>
              </w:rPr>
            </w:pPr>
            <w:r w:rsidRPr="006F5C28">
              <w:rPr>
                <w:rFonts w:ascii="Arial" w:hAnsi="Arial" w:cs="Arial"/>
              </w:rPr>
              <w:t>&lt;16</w:t>
            </w:r>
          </w:p>
        </w:tc>
        <w:tc>
          <w:tcPr>
            <w:tcW w:w="1843" w:type="dxa"/>
          </w:tcPr>
          <w:p w14:paraId="60C626B4" w14:textId="4BAC0F50" w:rsidR="006E2067" w:rsidRPr="00A50765" w:rsidRDefault="006E2067" w:rsidP="006F5C28">
            <w:pPr>
              <w:pStyle w:val="ListParagraph"/>
              <w:ind w:left="0"/>
              <w:jc w:val="both"/>
              <w:rPr>
                <w:rFonts w:ascii="Arial" w:hAnsi="Arial" w:cs="Arial"/>
              </w:rPr>
            </w:pPr>
            <w:r w:rsidRPr="006F5C28">
              <w:rPr>
                <w:rFonts w:ascii="Arial" w:hAnsi="Arial" w:cs="Arial"/>
              </w:rPr>
              <w:t>&lt;16</w:t>
            </w:r>
          </w:p>
        </w:tc>
        <w:tc>
          <w:tcPr>
            <w:tcW w:w="1843" w:type="dxa"/>
          </w:tcPr>
          <w:p w14:paraId="63096199" w14:textId="22D4573E" w:rsidR="006E2067" w:rsidRPr="00A50765" w:rsidRDefault="006E2067" w:rsidP="006F5C28">
            <w:pPr>
              <w:pStyle w:val="ListParagraph"/>
              <w:ind w:left="0"/>
              <w:jc w:val="both"/>
              <w:rPr>
                <w:rFonts w:ascii="Arial" w:hAnsi="Arial" w:cs="Arial"/>
              </w:rPr>
            </w:pPr>
            <w:r w:rsidRPr="006F5C28">
              <w:rPr>
                <w:rFonts w:ascii="Arial" w:hAnsi="Arial" w:cs="Arial"/>
              </w:rPr>
              <w:t>&lt;16</w:t>
            </w:r>
          </w:p>
        </w:tc>
        <w:tc>
          <w:tcPr>
            <w:tcW w:w="1843" w:type="dxa"/>
          </w:tcPr>
          <w:p w14:paraId="379CE889" w14:textId="47239D92" w:rsidR="006E2067" w:rsidRPr="00A50765" w:rsidRDefault="006E2067" w:rsidP="006F5C28">
            <w:pPr>
              <w:pStyle w:val="ListParagraph"/>
              <w:ind w:left="0"/>
              <w:jc w:val="both"/>
              <w:rPr>
                <w:rFonts w:ascii="Arial" w:hAnsi="Arial" w:cs="Arial"/>
              </w:rPr>
            </w:pPr>
            <w:r w:rsidRPr="006F5C28">
              <w:rPr>
                <w:rFonts w:ascii="Arial" w:hAnsi="Arial" w:cs="Arial"/>
              </w:rPr>
              <w:t>&lt;16</w:t>
            </w:r>
          </w:p>
        </w:tc>
      </w:tr>
      <w:tr w:rsidR="006E2067" w14:paraId="7CF171E1" w14:textId="19919BC0" w:rsidTr="00A50765">
        <w:tc>
          <w:tcPr>
            <w:tcW w:w="2547" w:type="dxa"/>
          </w:tcPr>
          <w:p w14:paraId="02C317A0" w14:textId="11DD0F4D" w:rsidR="006E2067" w:rsidRPr="00A50765" w:rsidRDefault="006E2067" w:rsidP="00A50765">
            <w:pPr>
              <w:pStyle w:val="ListParagraph"/>
              <w:ind w:left="0"/>
              <w:rPr>
                <w:rFonts w:ascii="Arial" w:hAnsi="Arial" w:cs="Arial"/>
              </w:rPr>
            </w:pPr>
            <w:r w:rsidRPr="006F5C28">
              <w:rPr>
                <w:rFonts w:ascii="Arial" w:hAnsi="Arial" w:cs="Arial"/>
              </w:rPr>
              <w:t>EBITDA marža</w:t>
            </w:r>
          </w:p>
        </w:tc>
        <w:tc>
          <w:tcPr>
            <w:tcW w:w="709" w:type="dxa"/>
          </w:tcPr>
          <w:p w14:paraId="116E06F5" w14:textId="324D622B" w:rsidR="006E2067" w:rsidRPr="00A50765" w:rsidRDefault="006E2067" w:rsidP="006F5C28">
            <w:pPr>
              <w:pStyle w:val="ListParagraph"/>
              <w:ind w:left="0"/>
              <w:jc w:val="both"/>
              <w:rPr>
                <w:rFonts w:ascii="Arial" w:hAnsi="Arial" w:cs="Arial"/>
              </w:rPr>
            </w:pPr>
            <w:r w:rsidRPr="00A50765">
              <w:rPr>
                <w:rFonts w:ascii="Arial" w:hAnsi="Arial" w:cs="Arial"/>
              </w:rPr>
              <w:t>R</w:t>
            </w:r>
            <w:r w:rsidR="00FD33D8">
              <w:rPr>
                <w:rFonts w:ascii="Arial" w:hAnsi="Arial" w:cs="Arial"/>
              </w:rPr>
              <w:t>2</w:t>
            </w:r>
          </w:p>
        </w:tc>
        <w:tc>
          <w:tcPr>
            <w:tcW w:w="1134" w:type="dxa"/>
          </w:tcPr>
          <w:p w14:paraId="450D9077" w14:textId="74083A6A" w:rsidR="006E2067" w:rsidRPr="00A50765" w:rsidRDefault="006E2067" w:rsidP="006F5C28">
            <w:pPr>
              <w:pStyle w:val="ListParagraph"/>
              <w:ind w:left="0"/>
              <w:jc w:val="both"/>
              <w:rPr>
                <w:rFonts w:ascii="Arial" w:hAnsi="Arial" w:cs="Arial"/>
              </w:rPr>
            </w:pPr>
            <w:r w:rsidRPr="00A50765">
              <w:rPr>
                <w:rFonts w:ascii="Arial" w:hAnsi="Arial" w:cs="Arial"/>
              </w:rPr>
              <w:t>Proc.</w:t>
            </w:r>
          </w:p>
        </w:tc>
        <w:tc>
          <w:tcPr>
            <w:tcW w:w="1984" w:type="dxa"/>
          </w:tcPr>
          <w:p w14:paraId="2DDD4A72" w14:textId="333B0B3F" w:rsidR="006E2067" w:rsidRPr="00A50765" w:rsidRDefault="006E2067" w:rsidP="006F5C28">
            <w:pPr>
              <w:pStyle w:val="ListParagraph"/>
              <w:ind w:left="0"/>
              <w:jc w:val="both"/>
              <w:rPr>
                <w:rFonts w:ascii="Arial" w:hAnsi="Arial" w:cs="Arial"/>
              </w:rPr>
            </w:pPr>
            <w:r w:rsidRPr="006F5C28">
              <w:rPr>
                <w:rFonts w:ascii="Arial" w:hAnsi="Arial" w:cs="Arial"/>
              </w:rPr>
              <w:t>22.3</w:t>
            </w:r>
          </w:p>
        </w:tc>
        <w:tc>
          <w:tcPr>
            <w:tcW w:w="1843" w:type="dxa"/>
          </w:tcPr>
          <w:p w14:paraId="1D7DC4BE" w14:textId="7B2B3E09" w:rsidR="006E2067" w:rsidRPr="00A50765" w:rsidRDefault="006E2067" w:rsidP="006F5C28">
            <w:pPr>
              <w:pStyle w:val="ListParagraph"/>
              <w:ind w:left="0"/>
              <w:jc w:val="both"/>
              <w:rPr>
                <w:rFonts w:ascii="Arial" w:hAnsi="Arial" w:cs="Arial"/>
              </w:rPr>
            </w:pPr>
            <w:r w:rsidRPr="006F5C28">
              <w:rPr>
                <w:rFonts w:ascii="Arial" w:hAnsi="Arial" w:cs="Arial"/>
              </w:rPr>
              <w:t>22.7</w:t>
            </w:r>
          </w:p>
        </w:tc>
        <w:tc>
          <w:tcPr>
            <w:tcW w:w="1843" w:type="dxa"/>
          </w:tcPr>
          <w:p w14:paraId="59DED883" w14:textId="44F7CA6B" w:rsidR="006E2067" w:rsidRPr="00A50765" w:rsidRDefault="006E2067" w:rsidP="006F5C28">
            <w:pPr>
              <w:pStyle w:val="ListParagraph"/>
              <w:ind w:left="0"/>
              <w:jc w:val="both"/>
              <w:rPr>
                <w:rFonts w:ascii="Arial" w:hAnsi="Arial" w:cs="Arial"/>
              </w:rPr>
            </w:pPr>
            <w:r w:rsidRPr="006F5C28">
              <w:rPr>
                <w:rFonts w:ascii="Arial" w:hAnsi="Arial" w:cs="Arial"/>
              </w:rPr>
              <w:t>22.8</w:t>
            </w:r>
          </w:p>
        </w:tc>
        <w:tc>
          <w:tcPr>
            <w:tcW w:w="1843" w:type="dxa"/>
          </w:tcPr>
          <w:p w14:paraId="0210CF46" w14:textId="711D3B1E" w:rsidR="006E2067" w:rsidRPr="00A50765" w:rsidRDefault="006E2067" w:rsidP="006F5C28">
            <w:pPr>
              <w:pStyle w:val="ListParagraph"/>
              <w:ind w:left="0"/>
              <w:jc w:val="both"/>
              <w:rPr>
                <w:rFonts w:ascii="Arial" w:hAnsi="Arial" w:cs="Arial"/>
              </w:rPr>
            </w:pPr>
            <w:r w:rsidRPr="006F5C28">
              <w:rPr>
                <w:rFonts w:ascii="Arial" w:hAnsi="Arial" w:cs="Arial"/>
              </w:rPr>
              <w:t>22.9</w:t>
            </w:r>
          </w:p>
        </w:tc>
      </w:tr>
      <w:tr w:rsidR="006E2067" w14:paraId="5F9A8CF8" w14:textId="72C1FECB" w:rsidTr="00A50765">
        <w:tc>
          <w:tcPr>
            <w:tcW w:w="2547" w:type="dxa"/>
          </w:tcPr>
          <w:p w14:paraId="421E3654" w14:textId="17389D0E" w:rsidR="006E2067" w:rsidRPr="00A50765" w:rsidRDefault="006E2067" w:rsidP="00A50765">
            <w:pPr>
              <w:pStyle w:val="ListParagraph"/>
              <w:ind w:left="0"/>
              <w:rPr>
                <w:rFonts w:ascii="Arial" w:hAnsi="Arial" w:cs="Arial"/>
              </w:rPr>
            </w:pPr>
            <w:r w:rsidRPr="006F5C28">
              <w:rPr>
                <w:rFonts w:ascii="Arial" w:hAnsi="Arial" w:cs="Arial"/>
              </w:rPr>
              <w:t>Pardavimų savikainos lygis</w:t>
            </w:r>
          </w:p>
        </w:tc>
        <w:tc>
          <w:tcPr>
            <w:tcW w:w="709" w:type="dxa"/>
          </w:tcPr>
          <w:p w14:paraId="1C171B65" w14:textId="397EFFCC" w:rsidR="006E2067" w:rsidRPr="00A50765" w:rsidRDefault="006E2067" w:rsidP="006F5C28">
            <w:pPr>
              <w:pStyle w:val="ListParagraph"/>
              <w:ind w:left="0"/>
              <w:jc w:val="both"/>
              <w:rPr>
                <w:rFonts w:ascii="Arial" w:hAnsi="Arial" w:cs="Arial"/>
              </w:rPr>
            </w:pPr>
            <w:r w:rsidRPr="00A50765">
              <w:rPr>
                <w:rFonts w:ascii="Arial" w:hAnsi="Arial" w:cs="Arial"/>
              </w:rPr>
              <w:t>R</w:t>
            </w:r>
            <w:r w:rsidR="00FD33D8">
              <w:rPr>
                <w:rFonts w:ascii="Arial" w:hAnsi="Arial" w:cs="Arial"/>
              </w:rPr>
              <w:t>3</w:t>
            </w:r>
          </w:p>
        </w:tc>
        <w:tc>
          <w:tcPr>
            <w:tcW w:w="1134" w:type="dxa"/>
          </w:tcPr>
          <w:p w14:paraId="3D82B43A" w14:textId="5B409337" w:rsidR="006E2067" w:rsidRPr="00A50765" w:rsidRDefault="006E2067" w:rsidP="006F5C28">
            <w:pPr>
              <w:pStyle w:val="ListParagraph"/>
              <w:ind w:left="0"/>
              <w:jc w:val="both"/>
              <w:rPr>
                <w:rFonts w:ascii="Arial" w:hAnsi="Arial" w:cs="Arial"/>
              </w:rPr>
            </w:pPr>
            <w:r w:rsidRPr="00A50765">
              <w:rPr>
                <w:rFonts w:ascii="Arial" w:hAnsi="Arial" w:cs="Arial"/>
              </w:rPr>
              <w:t xml:space="preserve">Proc. </w:t>
            </w:r>
          </w:p>
        </w:tc>
        <w:tc>
          <w:tcPr>
            <w:tcW w:w="1984" w:type="dxa"/>
          </w:tcPr>
          <w:p w14:paraId="3CB71EA9" w14:textId="1AD96FB3" w:rsidR="006E2067" w:rsidRPr="00A50765" w:rsidRDefault="006E2067" w:rsidP="006F5C28">
            <w:pPr>
              <w:pStyle w:val="ListParagraph"/>
              <w:ind w:left="0"/>
              <w:jc w:val="both"/>
              <w:rPr>
                <w:rFonts w:ascii="Arial" w:hAnsi="Arial" w:cs="Arial"/>
              </w:rPr>
            </w:pPr>
            <w:r w:rsidRPr="006F5C28">
              <w:rPr>
                <w:rFonts w:ascii="Arial" w:hAnsi="Arial" w:cs="Arial"/>
              </w:rPr>
              <w:t>&lt;75</w:t>
            </w:r>
          </w:p>
        </w:tc>
        <w:tc>
          <w:tcPr>
            <w:tcW w:w="1843" w:type="dxa"/>
          </w:tcPr>
          <w:p w14:paraId="58200632" w14:textId="229EE7D1" w:rsidR="006E2067" w:rsidRPr="00A50765" w:rsidRDefault="006E2067" w:rsidP="006F5C28">
            <w:pPr>
              <w:pStyle w:val="ListParagraph"/>
              <w:ind w:left="0"/>
              <w:jc w:val="both"/>
              <w:rPr>
                <w:rFonts w:ascii="Arial" w:hAnsi="Arial" w:cs="Arial"/>
              </w:rPr>
            </w:pPr>
            <w:r w:rsidRPr="006F5C28">
              <w:rPr>
                <w:rFonts w:ascii="Arial" w:hAnsi="Arial" w:cs="Arial"/>
              </w:rPr>
              <w:t>&lt;75</w:t>
            </w:r>
          </w:p>
        </w:tc>
        <w:tc>
          <w:tcPr>
            <w:tcW w:w="1843" w:type="dxa"/>
          </w:tcPr>
          <w:p w14:paraId="00E9BA81" w14:textId="453002D5" w:rsidR="006E2067" w:rsidRPr="00A50765" w:rsidRDefault="006E2067" w:rsidP="006F5C28">
            <w:pPr>
              <w:pStyle w:val="ListParagraph"/>
              <w:ind w:left="0"/>
              <w:jc w:val="both"/>
              <w:rPr>
                <w:rFonts w:ascii="Arial" w:hAnsi="Arial" w:cs="Arial"/>
              </w:rPr>
            </w:pPr>
            <w:r w:rsidRPr="006F5C28">
              <w:rPr>
                <w:rFonts w:ascii="Arial" w:hAnsi="Arial" w:cs="Arial"/>
              </w:rPr>
              <w:t>&lt;75</w:t>
            </w:r>
          </w:p>
        </w:tc>
        <w:tc>
          <w:tcPr>
            <w:tcW w:w="1843" w:type="dxa"/>
          </w:tcPr>
          <w:p w14:paraId="1758A909" w14:textId="5DE99146" w:rsidR="006E2067" w:rsidRPr="00A50765" w:rsidRDefault="006E2067" w:rsidP="006F5C28">
            <w:pPr>
              <w:pStyle w:val="ListParagraph"/>
              <w:ind w:left="0"/>
              <w:jc w:val="both"/>
              <w:rPr>
                <w:rFonts w:ascii="Arial" w:hAnsi="Arial" w:cs="Arial"/>
              </w:rPr>
            </w:pPr>
            <w:r w:rsidRPr="006F5C28">
              <w:rPr>
                <w:rFonts w:ascii="Arial" w:hAnsi="Arial" w:cs="Arial"/>
              </w:rPr>
              <w:t>&lt;75</w:t>
            </w:r>
          </w:p>
        </w:tc>
      </w:tr>
    </w:tbl>
    <w:p w14:paraId="0F225CDD" w14:textId="77777777" w:rsidR="006F5C28" w:rsidRPr="004E4372" w:rsidRDefault="006F5C28" w:rsidP="00EB0763">
      <w:pPr>
        <w:pStyle w:val="ListParagraph"/>
        <w:ind w:left="426"/>
        <w:jc w:val="both"/>
      </w:pPr>
    </w:p>
    <w:p w14:paraId="60CFE458" w14:textId="631434CC" w:rsidR="00F54BEB" w:rsidRDefault="00F54BEB" w:rsidP="00F54BEB">
      <w:pPr>
        <w:tabs>
          <w:tab w:val="left" w:pos="1848"/>
        </w:tabs>
      </w:pPr>
    </w:p>
    <w:p w14:paraId="6CA1B311" w14:textId="757F2D7A" w:rsidR="00592D8F" w:rsidRPr="00EB0763" w:rsidRDefault="00B20F10" w:rsidP="00B20F10">
      <w:pPr>
        <w:rPr>
          <w:rFonts w:ascii="Arial" w:hAnsi="Arial" w:cs="Arial"/>
        </w:rPr>
      </w:pPr>
      <w:r w:rsidRPr="00EB0763">
        <w:rPr>
          <w:rFonts w:ascii="Arial" w:hAnsi="Arial" w:cs="Arial"/>
          <w:b/>
          <w:bCs/>
        </w:rPr>
        <w:t xml:space="preserve">2. </w:t>
      </w:r>
      <w:r w:rsidR="00592D8F" w:rsidRPr="00EB0763">
        <w:rPr>
          <w:rFonts w:ascii="Arial" w:hAnsi="Arial" w:cs="Arial"/>
          <w:b/>
          <w:bCs/>
        </w:rPr>
        <w:t>Strateginis tikslas</w:t>
      </w:r>
      <w:r w:rsidR="00B42629" w:rsidRPr="00EB0763">
        <w:rPr>
          <w:rFonts w:ascii="Arial" w:hAnsi="Arial" w:cs="Arial"/>
          <w:b/>
          <w:bCs/>
        </w:rPr>
        <w:t xml:space="preserve"> – </w:t>
      </w:r>
      <w:r w:rsidR="00B42629" w:rsidRPr="00EB0763">
        <w:rPr>
          <w:rFonts w:ascii="Arial" w:hAnsi="Arial" w:cs="Arial"/>
        </w:rPr>
        <w:t xml:space="preserve">gerinti klientų pasitenkinimą </w:t>
      </w:r>
      <w:r w:rsidR="007E4729">
        <w:rPr>
          <w:rFonts w:ascii="Arial" w:hAnsi="Arial" w:cs="Arial"/>
        </w:rPr>
        <w:t>Bendrov</w:t>
      </w:r>
      <w:r w:rsidR="001F2E0C" w:rsidRPr="00EB0763">
        <w:rPr>
          <w:rFonts w:ascii="Arial" w:hAnsi="Arial" w:cs="Arial"/>
        </w:rPr>
        <w:t>ė</w:t>
      </w:r>
      <w:r w:rsidR="00B42629" w:rsidRPr="00EB0763">
        <w:rPr>
          <w:rFonts w:ascii="Arial" w:hAnsi="Arial" w:cs="Arial"/>
        </w:rPr>
        <w:t>s veikla.</w:t>
      </w:r>
    </w:p>
    <w:p w14:paraId="6EC848F8" w14:textId="535E0DA0" w:rsidR="00B42629" w:rsidRPr="00EB0763" w:rsidRDefault="00B42629" w:rsidP="00592D8F">
      <w:pPr>
        <w:rPr>
          <w:rFonts w:ascii="Arial" w:hAnsi="Arial" w:cs="Arial"/>
        </w:rPr>
      </w:pPr>
      <w:r w:rsidRPr="00EB0763">
        <w:rPr>
          <w:rFonts w:ascii="Arial" w:hAnsi="Arial" w:cs="Arial"/>
        </w:rPr>
        <w:t xml:space="preserve">Siekiant gerinti klientų pasitenkinimą, </w:t>
      </w:r>
      <w:r w:rsidR="007E4729">
        <w:rPr>
          <w:rFonts w:ascii="Arial" w:hAnsi="Arial" w:cs="Arial"/>
        </w:rPr>
        <w:t>Bendrov</w:t>
      </w:r>
      <w:r w:rsidR="001F2E0C" w:rsidRPr="00EB0763">
        <w:rPr>
          <w:rFonts w:ascii="Arial" w:hAnsi="Arial" w:cs="Arial"/>
        </w:rPr>
        <w:t>ė</w:t>
      </w:r>
      <w:r w:rsidRPr="00EB0763">
        <w:rPr>
          <w:rFonts w:ascii="Arial" w:hAnsi="Arial" w:cs="Arial"/>
        </w:rPr>
        <w:t xml:space="preserve"> užsibrėžia </w:t>
      </w:r>
      <w:r w:rsidR="00B87625">
        <w:rPr>
          <w:rFonts w:ascii="Arial" w:hAnsi="Arial" w:cs="Arial"/>
        </w:rPr>
        <w:t>šiuos</w:t>
      </w:r>
      <w:r w:rsidR="00B87625" w:rsidRPr="00EB0763">
        <w:rPr>
          <w:rFonts w:ascii="Arial" w:hAnsi="Arial" w:cs="Arial"/>
        </w:rPr>
        <w:t xml:space="preserve"> </w:t>
      </w:r>
      <w:r w:rsidRPr="00EB0763">
        <w:rPr>
          <w:rFonts w:ascii="Arial" w:hAnsi="Arial" w:cs="Arial"/>
          <w:b/>
          <w:bCs/>
        </w:rPr>
        <w:t>uždavinius</w:t>
      </w:r>
      <w:r w:rsidRPr="00EB0763">
        <w:rPr>
          <w:rFonts w:ascii="Arial" w:hAnsi="Arial" w:cs="Arial"/>
        </w:rPr>
        <w:t>:</w:t>
      </w:r>
    </w:p>
    <w:p w14:paraId="6D570052" w14:textId="080D7D9F" w:rsidR="00B53432" w:rsidRDefault="00B42629" w:rsidP="0070058E">
      <w:pPr>
        <w:pStyle w:val="ListParagraph"/>
        <w:numPr>
          <w:ilvl w:val="0"/>
          <w:numId w:val="21"/>
        </w:numPr>
        <w:ind w:left="360"/>
        <w:rPr>
          <w:rFonts w:ascii="Arial" w:hAnsi="Arial" w:cs="Arial"/>
        </w:rPr>
      </w:pPr>
      <w:r w:rsidRPr="00EB0763">
        <w:rPr>
          <w:rFonts w:ascii="Arial" w:hAnsi="Arial" w:cs="Arial"/>
        </w:rPr>
        <w:t xml:space="preserve">Užtikrinti klientų pasitenkinimą </w:t>
      </w:r>
      <w:r w:rsidR="007E4729">
        <w:rPr>
          <w:rFonts w:ascii="Arial" w:hAnsi="Arial" w:cs="Arial"/>
        </w:rPr>
        <w:t>Bendrov</w:t>
      </w:r>
      <w:r w:rsidR="001F2E0C" w:rsidRPr="00EB0763">
        <w:rPr>
          <w:rFonts w:ascii="Arial" w:hAnsi="Arial" w:cs="Arial"/>
        </w:rPr>
        <w:t>ė</w:t>
      </w:r>
      <w:r w:rsidRPr="00EB0763">
        <w:rPr>
          <w:rFonts w:ascii="Arial" w:hAnsi="Arial" w:cs="Arial"/>
        </w:rPr>
        <w:t>s paslaugomis</w:t>
      </w:r>
      <w:r w:rsidR="008739B8" w:rsidRPr="00EB0763">
        <w:rPr>
          <w:rFonts w:ascii="Arial" w:hAnsi="Arial" w:cs="Arial"/>
        </w:rPr>
        <w:t xml:space="preserve"> (</w:t>
      </w:r>
      <w:r w:rsidR="007A383E" w:rsidRPr="00EB0763">
        <w:rPr>
          <w:rFonts w:ascii="Arial" w:hAnsi="Arial" w:cs="Arial"/>
        </w:rPr>
        <w:t>R</w:t>
      </w:r>
      <w:r w:rsidR="00FD33D8">
        <w:rPr>
          <w:rFonts w:ascii="Arial" w:hAnsi="Arial" w:cs="Arial"/>
        </w:rPr>
        <w:t>4</w:t>
      </w:r>
      <w:r w:rsidR="008739B8" w:rsidRPr="00EB0763">
        <w:rPr>
          <w:rFonts w:ascii="Arial" w:hAnsi="Arial" w:cs="Arial"/>
        </w:rPr>
        <w:t>)</w:t>
      </w:r>
      <w:r w:rsidR="00B53432">
        <w:rPr>
          <w:rFonts w:ascii="Arial" w:hAnsi="Arial" w:cs="Arial"/>
        </w:rPr>
        <w:t>.</w:t>
      </w:r>
    </w:p>
    <w:p w14:paraId="03311973" w14:textId="1F78DBC2" w:rsidR="00B42629" w:rsidRPr="002631D0" w:rsidRDefault="00B42629" w:rsidP="00B42629">
      <w:pPr>
        <w:spacing w:after="0"/>
        <w:rPr>
          <w:rFonts w:ascii="Arial" w:hAnsi="Arial" w:cs="Arial"/>
          <w:u w:val="single"/>
        </w:rPr>
      </w:pPr>
      <w:r w:rsidRPr="002631D0">
        <w:rPr>
          <w:rFonts w:ascii="Arial" w:hAnsi="Arial" w:cs="Arial"/>
          <w:u w:val="single"/>
        </w:rPr>
        <w:t>Siektini uždavinio matavimo rodikliai</w:t>
      </w:r>
    </w:p>
    <w:tbl>
      <w:tblPr>
        <w:tblStyle w:val="TableGrid"/>
        <w:tblW w:w="0" w:type="auto"/>
        <w:tblLook w:val="04A0" w:firstRow="1" w:lastRow="0" w:firstColumn="1" w:lastColumn="0" w:noHBand="0" w:noVBand="1"/>
      </w:tblPr>
      <w:tblGrid>
        <w:gridCol w:w="1544"/>
        <w:gridCol w:w="779"/>
        <w:gridCol w:w="764"/>
        <w:gridCol w:w="1604"/>
        <w:gridCol w:w="1604"/>
        <w:gridCol w:w="1604"/>
        <w:gridCol w:w="1604"/>
      </w:tblGrid>
      <w:tr w:rsidR="006B26E2" w:rsidRPr="00B42629" w14:paraId="5751E1B6" w14:textId="50FB47C2" w:rsidTr="00D10CEB">
        <w:trPr>
          <w:trHeight w:val="408"/>
        </w:trPr>
        <w:tc>
          <w:tcPr>
            <w:tcW w:w="1544" w:type="dxa"/>
            <w:shd w:val="clear" w:color="auto" w:fill="auto"/>
            <w:hideMark/>
          </w:tcPr>
          <w:p w14:paraId="67DF092E" w14:textId="77777777" w:rsidR="006B26E2" w:rsidRPr="00EB0763" w:rsidRDefault="006B26E2" w:rsidP="00B42629">
            <w:pPr>
              <w:rPr>
                <w:rFonts w:ascii="Arial" w:hAnsi="Arial" w:cs="Arial"/>
                <w:b/>
                <w:bCs/>
              </w:rPr>
            </w:pPr>
            <w:r w:rsidRPr="00EB0763">
              <w:rPr>
                <w:rFonts w:ascii="Arial" w:hAnsi="Arial" w:cs="Arial"/>
                <w:b/>
                <w:bCs/>
              </w:rPr>
              <w:t>Rodiklis</w:t>
            </w:r>
          </w:p>
        </w:tc>
        <w:tc>
          <w:tcPr>
            <w:tcW w:w="779" w:type="dxa"/>
            <w:shd w:val="clear" w:color="auto" w:fill="auto"/>
          </w:tcPr>
          <w:p w14:paraId="0E555533" w14:textId="0A01C6C4" w:rsidR="006B26E2" w:rsidRPr="00EB0763" w:rsidRDefault="006B26E2" w:rsidP="00B42629">
            <w:pPr>
              <w:rPr>
                <w:rFonts w:ascii="Arial" w:hAnsi="Arial" w:cs="Arial"/>
                <w:b/>
                <w:bCs/>
              </w:rPr>
            </w:pPr>
            <w:r w:rsidRPr="00EB0763">
              <w:rPr>
                <w:rFonts w:ascii="Arial" w:hAnsi="Arial" w:cs="Arial"/>
                <w:b/>
                <w:bCs/>
              </w:rPr>
              <w:t>Nr.</w:t>
            </w:r>
          </w:p>
        </w:tc>
        <w:tc>
          <w:tcPr>
            <w:tcW w:w="764" w:type="dxa"/>
            <w:shd w:val="clear" w:color="auto" w:fill="auto"/>
            <w:hideMark/>
          </w:tcPr>
          <w:p w14:paraId="72700BF0" w14:textId="6BE01367" w:rsidR="006B26E2" w:rsidRPr="00EB0763" w:rsidRDefault="006B26E2" w:rsidP="00B42629">
            <w:pPr>
              <w:rPr>
                <w:rFonts w:ascii="Arial" w:hAnsi="Arial" w:cs="Arial"/>
                <w:b/>
                <w:bCs/>
              </w:rPr>
            </w:pPr>
            <w:r w:rsidRPr="00EB0763">
              <w:rPr>
                <w:rFonts w:ascii="Arial" w:hAnsi="Arial" w:cs="Arial"/>
                <w:b/>
                <w:bCs/>
              </w:rPr>
              <w:t>Mat. vnt.</w:t>
            </w:r>
          </w:p>
        </w:tc>
        <w:tc>
          <w:tcPr>
            <w:tcW w:w="1604" w:type="dxa"/>
            <w:shd w:val="clear" w:color="auto" w:fill="auto"/>
            <w:hideMark/>
          </w:tcPr>
          <w:p w14:paraId="7BD6B077" w14:textId="77777777" w:rsidR="006B26E2" w:rsidRPr="00EB0763" w:rsidRDefault="006B26E2" w:rsidP="00B42629">
            <w:pPr>
              <w:rPr>
                <w:rFonts w:ascii="Arial" w:hAnsi="Arial" w:cs="Arial"/>
                <w:b/>
                <w:bCs/>
              </w:rPr>
            </w:pPr>
            <w:r w:rsidRPr="00EB0763">
              <w:rPr>
                <w:rFonts w:ascii="Arial" w:hAnsi="Arial" w:cs="Arial"/>
                <w:b/>
                <w:bCs/>
              </w:rPr>
              <w:t>2024</w:t>
            </w:r>
          </w:p>
        </w:tc>
        <w:tc>
          <w:tcPr>
            <w:tcW w:w="1604" w:type="dxa"/>
            <w:shd w:val="clear" w:color="auto" w:fill="auto"/>
            <w:hideMark/>
          </w:tcPr>
          <w:p w14:paraId="763CB10D" w14:textId="77777777" w:rsidR="006B26E2" w:rsidRPr="00EB0763" w:rsidRDefault="006B26E2" w:rsidP="00B42629">
            <w:pPr>
              <w:rPr>
                <w:rFonts w:ascii="Arial" w:hAnsi="Arial" w:cs="Arial"/>
                <w:b/>
                <w:bCs/>
              </w:rPr>
            </w:pPr>
            <w:r w:rsidRPr="00EB0763">
              <w:rPr>
                <w:rFonts w:ascii="Arial" w:hAnsi="Arial" w:cs="Arial"/>
                <w:b/>
                <w:bCs/>
              </w:rPr>
              <w:t>2025</w:t>
            </w:r>
          </w:p>
        </w:tc>
        <w:tc>
          <w:tcPr>
            <w:tcW w:w="1604" w:type="dxa"/>
            <w:shd w:val="clear" w:color="auto" w:fill="auto"/>
            <w:hideMark/>
          </w:tcPr>
          <w:p w14:paraId="11612840" w14:textId="77777777" w:rsidR="006B26E2" w:rsidRPr="00EB0763" w:rsidRDefault="006B26E2" w:rsidP="00B42629">
            <w:pPr>
              <w:rPr>
                <w:rFonts w:ascii="Arial" w:hAnsi="Arial" w:cs="Arial"/>
                <w:b/>
                <w:bCs/>
              </w:rPr>
            </w:pPr>
            <w:r w:rsidRPr="00EB0763">
              <w:rPr>
                <w:rFonts w:ascii="Arial" w:hAnsi="Arial" w:cs="Arial"/>
                <w:b/>
                <w:bCs/>
              </w:rPr>
              <w:t>2026</w:t>
            </w:r>
          </w:p>
        </w:tc>
        <w:tc>
          <w:tcPr>
            <w:tcW w:w="1604" w:type="dxa"/>
          </w:tcPr>
          <w:p w14:paraId="52FCB152" w14:textId="24FF9C1E" w:rsidR="006B26E2" w:rsidRPr="00EB0763" w:rsidRDefault="006B26E2" w:rsidP="00B42629">
            <w:pPr>
              <w:rPr>
                <w:rFonts w:ascii="Arial" w:hAnsi="Arial" w:cs="Arial"/>
                <w:b/>
                <w:bCs/>
              </w:rPr>
            </w:pPr>
            <w:r>
              <w:rPr>
                <w:rFonts w:ascii="Arial" w:hAnsi="Arial" w:cs="Arial"/>
                <w:b/>
                <w:bCs/>
              </w:rPr>
              <w:t>2027</w:t>
            </w:r>
          </w:p>
        </w:tc>
      </w:tr>
      <w:tr w:rsidR="006B26E2" w:rsidRPr="00B42629" w14:paraId="132153E2" w14:textId="432B7A72" w:rsidTr="00D10CEB">
        <w:trPr>
          <w:trHeight w:val="612"/>
        </w:trPr>
        <w:tc>
          <w:tcPr>
            <w:tcW w:w="1544" w:type="dxa"/>
            <w:shd w:val="clear" w:color="auto" w:fill="auto"/>
            <w:hideMark/>
          </w:tcPr>
          <w:p w14:paraId="4A6B2627" w14:textId="75B65FDE" w:rsidR="006B26E2" w:rsidRPr="00EB0763" w:rsidRDefault="006B26E2" w:rsidP="00B42629">
            <w:pPr>
              <w:rPr>
                <w:rFonts w:ascii="Arial" w:hAnsi="Arial" w:cs="Arial"/>
              </w:rPr>
            </w:pPr>
            <w:r w:rsidRPr="00ED4AD6">
              <w:rPr>
                <w:rFonts w:ascii="Arial" w:hAnsi="Arial" w:cs="Arial"/>
              </w:rPr>
              <w:t>Paslaugų kokybės lygis</w:t>
            </w:r>
          </w:p>
        </w:tc>
        <w:tc>
          <w:tcPr>
            <w:tcW w:w="779" w:type="dxa"/>
            <w:shd w:val="clear" w:color="auto" w:fill="auto"/>
          </w:tcPr>
          <w:p w14:paraId="243016CB" w14:textId="3F2485A9" w:rsidR="006B26E2" w:rsidRPr="00EB0763" w:rsidRDefault="006B26E2" w:rsidP="00B42629">
            <w:pPr>
              <w:rPr>
                <w:rFonts w:ascii="Arial" w:hAnsi="Arial" w:cs="Arial"/>
              </w:rPr>
            </w:pPr>
            <w:r w:rsidRPr="00EB0763">
              <w:rPr>
                <w:rFonts w:ascii="Arial" w:hAnsi="Arial" w:cs="Arial"/>
              </w:rPr>
              <w:t>R</w:t>
            </w:r>
            <w:r w:rsidR="00FD33D8">
              <w:rPr>
                <w:rFonts w:ascii="Arial" w:hAnsi="Arial" w:cs="Arial"/>
              </w:rPr>
              <w:t>4</w:t>
            </w:r>
          </w:p>
        </w:tc>
        <w:tc>
          <w:tcPr>
            <w:tcW w:w="764" w:type="dxa"/>
            <w:shd w:val="clear" w:color="auto" w:fill="auto"/>
            <w:hideMark/>
          </w:tcPr>
          <w:p w14:paraId="0BA390A5" w14:textId="60616C9A" w:rsidR="006B26E2" w:rsidRPr="00EB0763" w:rsidRDefault="006B26E2" w:rsidP="00B42629">
            <w:pPr>
              <w:rPr>
                <w:rFonts w:ascii="Arial" w:hAnsi="Arial" w:cs="Arial"/>
              </w:rPr>
            </w:pPr>
            <w:r>
              <w:rPr>
                <w:rFonts w:ascii="Arial" w:hAnsi="Arial" w:cs="Arial"/>
              </w:rPr>
              <w:t>Vnt.</w:t>
            </w:r>
          </w:p>
        </w:tc>
        <w:tc>
          <w:tcPr>
            <w:tcW w:w="1604" w:type="dxa"/>
            <w:shd w:val="clear" w:color="auto" w:fill="auto"/>
            <w:noWrap/>
            <w:hideMark/>
          </w:tcPr>
          <w:p w14:paraId="01C4F417" w14:textId="646ED8C6" w:rsidR="006B26E2" w:rsidRPr="005D7C60" w:rsidRDefault="006B26E2">
            <w:pPr>
              <w:rPr>
                <w:rFonts w:ascii="Arial" w:hAnsi="Arial" w:cs="Arial"/>
              </w:rPr>
            </w:pPr>
            <w:r>
              <w:rPr>
                <w:rFonts w:ascii="Arial" w:hAnsi="Arial" w:cs="Arial"/>
              </w:rPr>
              <w:t>348.34</w:t>
            </w:r>
          </w:p>
        </w:tc>
        <w:tc>
          <w:tcPr>
            <w:tcW w:w="1604" w:type="dxa"/>
            <w:shd w:val="clear" w:color="auto" w:fill="auto"/>
            <w:noWrap/>
            <w:hideMark/>
          </w:tcPr>
          <w:p w14:paraId="7BD4CABA" w14:textId="23ABEB4A" w:rsidR="006B26E2" w:rsidRPr="005D7C60" w:rsidRDefault="006B26E2">
            <w:pPr>
              <w:rPr>
                <w:rFonts w:ascii="Arial" w:hAnsi="Arial" w:cs="Arial"/>
              </w:rPr>
            </w:pPr>
            <w:r>
              <w:rPr>
                <w:rFonts w:ascii="Arial" w:hAnsi="Arial" w:cs="Arial"/>
              </w:rPr>
              <w:t>396.67</w:t>
            </w:r>
          </w:p>
        </w:tc>
        <w:tc>
          <w:tcPr>
            <w:tcW w:w="1604" w:type="dxa"/>
            <w:shd w:val="clear" w:color="auto" w:fill="auto"/>
            <w:noWrap/>
            <w:hideMark/>
          </w:tcPr>
          <w:p w14:paraId="2D724081" w14:textId="4193D94C" w:rsidR="006B26E2" w:rsidRPr="005D7C60" w:rsidRDefault="006B26E2">
            <w:pPr>
              <w:rPr>
                <w:rFonts w:ascii="Arial" w:hAnsi="Arial" w:cs="Arial"/>
              </w:rPr>
            </w:pPr>
            <w:r>
              <w:rPr>
                <w:rFonts w:ascii="Arial" w:hAnsi="Arial" w:cs="Arial"/>
              </w:rPr>
              <w:t>445</w:t>
            </w:r>
          </w:p>
        </w:tc>
        <w:tc>
          <w:tcPr>
            <w:tcW w:w="1604" w:type="dxa"/>
          </w:tcPr>
          <w:p w14:paraId="76053137" w14:textId="022A3829" w:rsidR="006B26E2" w:rsidRPr="00ED4AD6" w:rsidRDefault="006B26E2">
            <w:pPr>
              <w:rPr>
                <w:rFonts w:ascii="Arial" w:hAnsi="Arial" w:cs="Arial"/>
              </w:rPr>
            </w:pPr>
            <w:r>
              <w:rPr>
                <w:rFonts w:ascii="Arial" w:hAnsi="Arial" w:cs="Arial"/>
              </w:rPr>
              <w:t>493.33</w:t>
            </w:r>
          </w:p>
        </w:tc>
      </w:tr>
    </w:tbl>
    <w:p w14:paraId="29C53943" w14:textId="6BB2E372" w:rsidR="006A1B0F" w:rsidRDefault="00B20F10" w:rsidP="00592D8F">
      <w:pPr>
        <w:rPr>
          <w:rFonts w:ascii="Arial" w:hAnsi="Arial" w:cs="Arial"/>
        </w:rPr>
      </w:pPr>
      <w:r w:rsidRPr="00EB0763">
        <w:rPr>
          <w:rFonts w:ascii="Arial" w:hAnsi="Arial" w:cs="Arial"/>
          <w:b/>
          <w:bCs/>
        </w:rPr>
        <w:lastRenderedPageBreak/>
        <w:t xml:space="preserve">3. </w:t>
      </w:r>
      <w:r w:rsidR="00B42629" w:rsidRPr="00EB0763">
        <w:rPr>
          <w:rFonts w:ascii="Arial" w:hAnsi="Arial" w:cs="Arial"/>
          <w:b/>
          <w:bCs/>
        </w:rPr>
        <w:t xml:space="preserve">Strateginis tikslas – </w:t>
      </w:r>
      <w:r w:rsidR="007A383E">
        <w:rPr>
          <w:rFonts w:ascii="Arial" w:hAnsi="Arial" w:cs="Arial"/>
        </w:rPr>
        <w:t>u</w:t>
      </w:r>
      <w:r w:rsidR="007A383E" w:rsidRPr="007A383E">
        <w:rPr>
          <w:rFonts w:ascii="Arial" w:hAnsi="Arial" w:cs="Arial"/>
        </w:rPr>
        <w:t xml:space="preserve">žtikrinti </w:t>
      </w:r>
      <w:r w:rsidR="007E4729">
        <w:rPr>
          <w:rFonts w:ascii="Arial" w:hAnsi="Arial" w:cs="Arial"/>
        </w:rPr>
        <w:t>Bendrov</w:t>
      </w:r>
      <w:r w:rsidR="007A383E" w:rsidRPr="007A383E">
        <w:rPr>
          <w:rFonts w:ascii="Arial" w:hAnsi="Arial" w:cs="Arial"/>
        </w:rPr>
        <w:t>ės vystymą, kad taptų Kauno regiono lydere komunalinių atliekų tvarkymo srityje, įgyvendinant Valstybiniame atliekų prevencijos ir tvarkymo 2021–2027 metų plane, Kauno regiono atliekų prevencijos ir tvarkymo 2021–2027 metų plane ir Kauno miesto savivaldybės atliekų prevencijos ir tvarkymo 2021–2027 metų plane nustatytas užduotis ir reikalavimus</w:t>
      </w:r>
      <w:r w:rsidR="00B42629" w:rsidRPr="00EB0763">
        <w:rPr>
          <w:rFonts w:ascii="Arial" w:hAnsi="Arial" w:cs="Arial"/>
        </w:rPr>
        <w:t>.</w:t>
      </w:r>
    </w:p>
    <w:p w14:paraId="603558E8" w14:textId="265B4FE7" w:rsidR="001B289C" w:rsidRPr="00EB0763" w:rsidRDefault="001B289C" w:rsidP="00592D8F">
      <w:pPr>
        <w:rPr>
          <w:rFonts w:ascii="Arial" w:hAnsi="Arial" w:cs="Arial"/>
          <w:b/>
          <w:bCs/>
        </w:rPr>
      </w:pPr>
      <w:r w:rsidRPr="00EB0763">
        <w:rPr>
          <w:rFonts w:ascii="Arial" w:hAnsi="Arial" w:cs="Arial"/>
        </w:rPr>
        <w:t xml:space="preserve">Siekiant užtikrinti </w:t>
      </w:r>
      <w:r w:rsidR="007E4729">
        <w:rPr>
          <w:rFonts w:ascii="Arial" w:hAnsi="Arial" w:cs="Arial"/>
        </w:rPr>
        <w:t>Bendrov</w:t>
      </w:r>
      <w:r w:rsidR="001F2E0C" w:rsidRPr="00EB0763">
        <w:rPr>
          <w:rFonts w:ascii="Arial" w:hAnsi="Arial" w:cs="Arial"/>
        </w:rPr>
        <w:t>ė</w:t>
      </w:r>
      <w:r w:rsidRPr="00EB0763">
        <w:rPr>
          <w:rFonts w:ascii="Arial" w:hAnsi="Arial" w:cs="Arial"/>
        </w:rPr>
        <w:t>s vystym</w:t>
      </w:r>
      <w:r w:rsidR="00556BC3" w:rsidRPr="00EB0763">
        <w:rPr>
          <w:rFonts w:ascii="Arial" w:hAnsi="Arial" w:cs="Arial"/>
        </w:rPr>
        <w:t>ą</w:t>
      </w:r>
      <w:r w:rsidRPr="00EB0763">
        <w:rPr>
          <w:rFonts w:ascii="Arial" w:hAnsi="Arial" w:cs="Arial"/>
        </w:rPr>
        <w:t xml:space="preserve">si, </w:t>
      </w:r>
      <w:r w:rsidR="007E4729">
        <w:rPr>
          <w:rFonts w:ascii="Arial" w:hAnsi="Arial" w:cs="Arial"/>
        </w:rPr>
        <w:t>Bendrov</w:t>
      </w:r>
      <w:r w:rsidR="001F2E0C" w:rsidRPr="00EB0763">
        <w:rPr>
          <w:rFonts w:ascii="Arial" w:hAnsi="Arial" w:cs="Arial"/>
        </w:rPr>
        <w:t>ė</w:t>
      </w:r>
      <w:r w:rsidRPr="00EB0763">
        <w:rPr>
          <w:rFonts w:ascii="Arial" w:hAnsi="Arial" w:cs="Arial"/>
        </w:rPr>
        <w:t xml:space="preserve"> užsibrėžia </w:t>
      </w:r>
      <w:r w:rsidR="00B87625">
        <w:rPr>
          <w:rFonts w:ascii="Arial" w:hAnsi="Arial" w:cs="Arial"/>
        </w:rPr>
        <w:t>šiuos</w:t>
      </w:r>
      <w:r w:rsidR="00B87625" w:rsidRPr="00EB0763">
        <w:rPr>
          <w:rFonts w:ascii="Arial" w:hAnsi="Arial" w:cs="Arial"/>
        </w:rPr>
        <w:t xml:space="preserve"> </w:t>
      </w:r>
      <w:r w:rsidRPr="00EB0763">
        <w:rPr>
          <w:rFonts w:ascii="Arial" w:hAnsi="Arial" w:cs="Arial"/>
          <w:b/>
          <w:bCs/>
        </w:rPr>
        <w:t>uždavinius</w:t>
      </w:r>
      <w:r w:rsidRPr="00EB0763">
        <w:rPr>
          <w:rFonts w:ascii="Arial" w:hAnsi="Arial" w:cs="Arial"/>
        </w:rPr>
        <w:t>:</w:t>
      </w:r>
      <w:r w:rsidR="00B42629" w:rsidRPr="00EB0763">
        <w:rPr>
          <w:rFonts w:ascii="Arial" w:hAnsi="Arial" w:cs="Arial"/>
          <w:b/>
          <w:bCs/>
        </w:rPr>
        <w:t xml:space="preserve">    </w:t>
      </w:r>
    </w:p>
    <w:p w14:paraId="23B41205" w14:textId="62ADF6E6" w:rsidR="001B289C" w:rsidRPr="00EB0763" w:rsidRDefault="001B289C" w:rsidP="0070058E">
      <w:pPr>
        <w:pStyle w:val="ListParagraph"/>
        <w:numPr>
          <w:ilvl w:val="0"/>
          <w:numId w:val="22"/>
        </w:numPr>
        <w:ind w:left="360"/>
        <w:rPr>
          <w:rFonts w:ascii="Arial" w:hAnsi="Arial" w:cs="Arial"/>
        </w:rPr>
      </w:pPr>
      <w:r w:rsidRPr="00EB0763">
        <w:rPr>
          <w:rFonts w:ascii="Arial" w:hAnsi="Arial" w:cs="Arial"/>
        </w:rPr>
        <w:t>Gerinti organizacinės kultūros lygį</w:t>
      </w:r>
      <w:r w:rsidR="008739B8" w:rsidRPr="00EB0763">
        <w:rPr>
          <w:rFonts w:ascii="Arial" w:hAnsi="Arial" w:cs="Arial"/>
        </w:rPr>
        <w:t xml:space="preserve"> (</w:t>
      </w:r>
      <w:r w:rsidR="007A383E" w:rsidRPr="00EB0763">
        <w:rPr>
          <w:rFonts w:ascii="Arial" w:hAnsi="Arial" w:cs="Arial"/>
        </w:rPr>
        <w:t>R</w:t>
      </w:r>
      <w:r w:rsidR="00FD33D8">
        <w:rPr>
          <w:rFonts w:ascii="Arial" w:hAnsi="Arial" w:cs="Arial"/>
        </w:rPr>
        <w:t>5</w:t>
      </w:r>
      <w:r w:rsidR="008739B8" w:rsidRPr="00EB0763">
        <w:rPr>
          <w:rFonts w:ascii="Arial" w:hAnsi="Arial" w:cs="Arial"/>
        </w:rPr>
        <w:t>)</w:t>
      </w:r>
    </w:p>
    <w:p w14:paraId="47135372" w14:textId="54F481D5" w:rsidR="001B289C" w:rsidRPr="00EB0763" w:rsidRDefault="001B289C" w:rsidP="0070058E">
      <w:pPr>
        <w:pStyle w:val="ListParagraph"/>
        <w:numPr>
          <w:ilvl w:val="0"/>
          <w:numId w:val="22"/>
        </w:numPr>
        <w:ind w:left="360"/>
        <w:rPr>
          <w:rFonts w:ascii="Arial" w:hAnsi="Arial" w:cs="Arial"/>
        </w:rPr>
      </w:pPr>
      <w:r w:rsidRPr="00EB0763">
        <w:rPr>
          <w:rFonts w:ascii="Arial" w:hAnsi="Arial" w:cs="Arial"/>
        </w:rPr>
        <w:t>Vystyti personalo kvalifikaciją</w:t>
      </w:r>
      <w:r w:rsidR="008739B8" w:rsidRPr="00EB0763">
        <w:rPr>
          <w:rFonts w:ascii="Arial" w:hAnsi="Arial" w:cs="Arial"/>
        </w:rPr>
        <w:t xml:space="preserve"> (</w:t>
      </w:r>
      <w:r w:rsidR="007A383E" w:rsidRPr="00EB0763">
        <w:rPr>
          <w:rFonts w:ascii="Arial" w:hAnsi="Arial" w:cs="Arial"/>
        </w:rPr>
        <w:t>R</w:t>
      </w:r>
      <w:r w:rsidR="00FD33D8">
        <w:rPr>
          <w:rFonts w:ascii="Arial" w:hAnsi="Arial" w:cs="Arial"/>
        </w:rPr>
        <w:t>6</w:t>
      </w:r>
      <w:r w:rsidR="008739B8" w:rsidRPr="00EB0763">
        <w:rPr>
          <w:rFonts w:ascii="Arial" w:hAnsi="Arial" w:cs="Arial"/>
        </w:rPr>
        <w:t xml:space="preserve">; </w:t>
      </w:r>
      <w:r w:rsidR="007A383E" w:rsidRPr="00EB0763">
        <w:rPr>
          <w:rFonts w:ascii="Arial" w:hAnsi="Arial" w:cs="Arial"/>
        </w:rPr>
        <w:t>R</w:t>
      </w:r>
      <w:r w:rsidR="00FD33D8">
        <w:rPr>
          <w:rFonts w:ascii="Arial" w:hAnsi="Arial" w:cs="Arial"/>
        </w:rPr>
        <w:t>7</w:t>
      </w:r>
      <w:r w:rsidR="00A50E0B">
        <w:rPr>
          <w:rFonts w:ascii="Arial" w:hAnsi="Arial" w:cs="Arial"/>
        </w:rPr>
        <w:t xml:space="preserve">; </w:t>
      </w:r>
      <w:r w:rsidR="007A383E">
        <w:rPr>
          <w:rFonts w:ascii="Arial" w:hAnsi="Arial" w:cs="Arial"/>
        </w:rPr>
        <w:t>R</w:t>
      </w:r>
      <w:r w:rsidR="00FD33D8">
        <w:rPr>
          <w:rFonts w:ascii="Arial" w:hAnsi="Arial" w:cs="Arial"/>
        </w:rPr>
        <w:t>8</w:t>
      </w:r>
      <w:r w:rsidR="008739B8" w:rsidRPr="00EB0763">
        <w:rPr>
          <w:rFonts w:ascii="Arial" w:hAnsi="Arial" w:cs="Arial"/>
        </w:rPr>
        <w:t>)</w:t>
      </w:r>
    </w:p>
    <w:p w14:paraId="6DBD3961" w14:textId="1FCC955C" w:rsidR="001B289C" w:rsidRPr="00EB0763" w:rsidRDefault="001B289C" w:rsidP="0070058E">
      <w:pPr>
        <w:pStyle w:val="ListParagraph"/>
        <w:numPr>
          <w:ilvl w:val="0"/>
          <w:numId w:val="22"/>
        </w:numPr>
        <w:ind w:left="360"/>
        <w:rPr>
          <w:rFonts w:ascii="Arial" w:hAnsi="Arial" w:cs="Arial"/>
        </w:rPr>
      </w:pPr>
      <w:r w:rsidRPr="00EB0763">
        <w:rPr>
          <w:rFonts w:ascii="Arial" w:hAnsi="Arial" w:cs="Arial"/>
        </w:rPr>
        <w:t>Efektyviai naudoti turtą ir valdyti skolą</w:t>
      </w:r>
      <w:r w:rsidR="008739B8" w:rsidRPr="00EB0763">
        <w:rPr>
          <w:rFonts w:ascii="Arial" w:hAnsi="Arial" w:cs="Arial"/>
        </w:rPr>
        <w:t xml:space="preserve"> (</w:t>
      </w:r>
      <w:r w:rsidR="007A383E" w:rsidRPr="00EB0763">
        <w:rPr>
          <w:rFonts w:ascii="Arial" w:hAnsi="Arial" w:cs="Arial"/>
        </w:rPr>
        <w:t>R</w:t>
      </w:r>
      <w:r w:rsidR="00FD33D8">
        <w:rPr>
          <w:rFonts w:ascii="Arial" w:hAnsi="Arial" w:cs="Arial"/>
        </w:rPr>
        <w:t>9</w:t>
      </w:r>
      <w:r w:rsidR="008739B8" w:rsidRPr="00EB0763">
        <w:rPr>
          <w:rFonts w:ascii="Arial" w:hAnsi="Arial" w:cs="Arial"/>
        </w:rPr>
        <w:t xml:space="preserve">; </w:t>
      </w:r>
      <w:r w:rsidR="007A383E" w:rsidRPr="00EB0763">
        <w:rPr>
          <w:rFonts w:ascii="Arial" w:hAnsi="Arial" w:cs="Arial"/>
        </w:rPr>
        <w:t>R</w:t>
      </w:r>
      <w:r w:rsidR="007A383E">
        <w:rPr>
          <w:rFonts w:ascii="Arial" w:hAnsi="Arial" w:cs="Arial"/>
        </w:rPr>
        <w:t>1</w:t>
      </w:r>
      <w:r w:rsidR="00FD33D8">
        <w:rPr>
          <w:rFonts w:ascii="Arial" w:hAnsi="Arial" w:cs="Arial"/>
        </w:rPr>
        <w:t>0</w:t>
      </w:r>
      <w:r w:rsidR="008739B8" w:rsidRPr="00EB0763">
        <w:rPr>
          <w:rFonts w:ascii="Arial" w:hAnsi="Arial" w:cs="Arial"/>
        </w:rPr>
        <w:t>)</w:t>
      </w:r>
    </w:p>
    <w:p w14:paraId="4E0FA439" w14:textId="7F190604" w:rsidR="001B289C" w:rsidRPr="00EB0763" w:rsidRDefault="001B289C" w:rsidP="0070058E">
      <w:pPr>
        <w:pStyle w:val="ListParagraph"/>
        <w:numPr>
          <w:ilvl w:val="0"/>
          <w:numId w:val="22"/>
        </w:numPr>
        <w:ind w:left="360"/>
        <w:rPr>
          <w:rFonts w:ascii="Arial" w:hAnsi="Arial" w:cs="Arial"/>
        </w:rPr>
      </w:pPr>
      <w:r w:rsidRPr="00EB0763">
        <w:rPr>
          <w:rFonts w:ascii="Arial" w:hAnsi="Arial" w:cs="Arial"/>
        </w:rPr>
        <w:t xml:space="preserve">Efektyviai valdyti </w:t>
      </w:r>
      <w:r w:rsidR="007E4729">
        <w:rPr>
          <w:rFonts w:ascii="Arial" w:hAnsi="Arial" w:cs="Arial"/>
        </w:rPr>
        <w:t>Bendrov</w:t>
      </w:r>
      <w:r w:rsidR="002650E0">
        <w:rPr>
          <w:rFonts w:ascii="Arial" w:hAnsi="Arial" w:cs="Arial"/>
        </w:rPr>
        <w:t>ę</w:t>
      </w:r>
      <w:r w:rsidR="008739B8" w:rsidRPr="00EB0763">
        <w:rPr>
          <w:rFonts w:ascii="Arial" w:hAnsi="Arial" w:cs="Arial"/>
        </w:rPr>
        <w:t xml:space="preserve"> (</w:t>
      </w:r>
      <w:r w:rsidR="007A383E" w:rsidRPr="00EB0763">
        <w:rPr>
          <w:rFonts w:ascii="Arial" w:hAnsi="Arial" w:cs="Arial"/>
        </w:rPr>
        <w:t>R1</w:t>
      </w:r>
      <w:r w:rsidR="002650E0">
        <w:rPr>
          <w:rFonts w:ascii="Arial" w:hAnsi="Arial" w:cs="Arial"/>
        </w:rPr>
        <w:t>1</w:t>
      </w:r>
      <w:r w:rsidR="008739B8" w:rsidRPr="00EB0763">
        <w:rPr>
          <w:rFonts w:ascii="Arial" w:hAnsi="Arial" w:cs="Arial"/>
        </w:rPr>
        <w:t>)</w:t>
      </w:r>
    </w:p>
    <w:p w14:paraId="2539441A" w14:textId="20F66CFE" w:rsidR="001B289C" w:rsidRDefault="001B289C" w:rsidP="001B289C">
      <w:pPr>
        <w:pStyle w:val="ListParagraph"/>
        <w:ind w:left="360"/>
      </w:pPr>
    </w:p>
    <w:p w14:paraId="28C0140E" w14:textId="51FBEBD0" w:rsidR="001B289C" w:rsidRPr="002631D0" w:rsidRDefault="001B289C" w:rsidP="001B289C">
      <w:pPr>
        <w:spacing w:after="0"/>
        <w:rPr>
          <w:rFonts w:ascii="Arial" w:hAnsi="Arial" w:cs="Arial"/>
          <w:u w:val="single"/>
        </w:rPr>
      </w:pPr>
      <w:r w:rsidRPr="002631D0">
        <w:rPr>
          <w:rFonts w:ascii="Arial" w:hAnsi="Arial" w:cs="Arial"/>
          <w:u w:val="single"/>
        </w:rPr>
        <w:t>Siektini uždavini</w:t>
      </w:r>
      <w:r w:rsidR="005347E1" w:rsidRPr="002631D0">
        <w:rPr>
          <w:rFonts w:ascii="Arial" w:hAnsi="Arial" w:cs="Arial"/>
          <w:u w:val="single"/>
        </w:rPr>
        <w:t>ų</w:t>
      </w:r>
      <w:r w:rsidRPr="002631D0">
        <w:rPr>
          <w:rFonts w:ascii="Arial" w:hAnsi="Arial" w:cs="Arial"/>
          <w:u w:val="single"/>
        </w:rPr>
        <w:t xml:space="preserve"> matavimo rodikliai</w:t>
      </w:r>
    </w:p>
    <w:tbl>
      <w:tblPr>
        <w:tblStyle w:val="TableGrid"/>
        <w:tblW w:w="10585" w:type="dxa"/>
        <w:tblLook w:val="04A0" w:firstRow="1" w:lastRow="0" w:firstColumn="1" w:lastColumn="0" w:noHBand="0" w:noVBand="1"/>
      </w:tblPr>
      <w:tblGrid>
        <w:gridCol w:w="1957"/>
        <w:gridCol w:w="1024"/>
        <w:gridCol w:w="884"/>
        <w:gridCol w:w="1680"/>
        <w:gridCol w:w="1680"/>
        <w:gridCol w:w="1680"/>
        <w:gridCol w:w="1680"/>
      </w:tblGrid>
      <w:tr w:rsidR="006E2067" w:rsidRPr="001B289C" w14:paraId="10435C87" w14:textId="3AE245A8" w:rsidTr="00A50765">
        <w:trPr>
          <w:trHeight w:val="401"/>
        </w:trPr>
        <w:tc>
          <w:tcPr>
            <w:tcW w:w="1957" w:type="dxa"/>
            <w:hideMark/>
          </w:tcPr>
          <w:p w14:paraId="642666F8" w14:textId="77777777" w:rsidR="006E2067" w:rsidRPr="00EB0763" w:rsidRDefault="006E2067" w:rsidP="001B289C">
            <w:pPr>
              <w:rPr>
                <w:rFonts w:ascii="Arial" w:hAnsi="Arial" w:cs="Arial"/>
                <w:b/>
                <w:bCs/>
              </w:rPr>
            </w:pPr>
            <w:bookmarkStart w:id="20" w:name="_Hlk53140634"/>
            <w:r w:rsidRPr="00EB0763">
              <w:rPr>
                <w:rFonts w:ascii="Arial" w:hAnsi="Arial" w:cs="Arial"/>
                <w:b/>
                <w:bCs/>
              </w:rPr>
              <w:t>Rodiklis</w:t>
            </w:r>
          </w:p>
        </w:tc>
        <w:tc>
          <w:tcPr>
            <w:tcW w:w="1024" w:type="dxa"/>
          </w:tcPr>
          <w:p w14:paraId="2E786590" w14:textId="0CA9D767" w:rsidR="006E2067" w:rsidRPr="00EB0763" w:rsidRDefault="006E2067" w:rsidP="001B289C">
            <w:pPr>
              <w:rPr>
                <w:rFonts w:ascii="Arial" w:hAnsi="Arial" w:cs="Arial"/>
                <w:b/>
                <w:bCs/>
              </w:rPr>
            </w:pPr>
            <w:r w:rsidRPr="00EB0763">
              <w:rPr>
                <w:rFonts w:ascii="Arial" w:hAnsi="Arial" w:cs="Arial"/>
                <w:b/>
                <w:bCs/>
              </w:rPr>
              <w:t>Nr.</w:t>
            </w:r>
          </w:p>
        </w:tc>
        <w:tc>
          <w:tcPr>
            <w:tcW w:w="884" w:type="dxa"/>
            <w:hideMark/>
          </w:tcPr>
          <w:p w14:paraId="30491827" w14:textId="7CA70504" w:rsidR="006E2067" w:rsidRPr="00EB0763" w:rsidRDefault="006E2067" w:rsidP="001B289C">
            <w:pPr>
              <w:rPr>
                <w:rFonts w:ascii="Arial" w:hAnsi="Arial" w:cs="Arial"/>
                <w:b/>
                <w:bCs/>
              </w:rPr>
            </w:pPr>
            <w:r w:rsidRPr="00EB0763">
              <w:rPr>
                <w:rFonts w:ascii="Arial" w:hAnsi="Arial" w:cs="Arial"/>
                <w:b/>
                <w:bCs/>
              </w:rPr>
              <w:t>Mat. vnt.</w:t>
            </w:r>
          </w:p>
        </w:tc>
        <w:tc>
          <w:tcPr>
            <w:tcW w:w="1680" w:type="dxa"/>
            <w:hideMark/>
          </w:tcPr>
          <w:p w14:paraId="12C9A473" w14:textId="77777777" w:rsidR="006E2067" w:rsidRPr="00EB0763" w:rsidRDefault="006E2067" w:rsidP="001B289C">
            <w:pPr>
              <w:rPr>
                <w:rFonts w:ascii="Arial" w:hAnsi="Arial" w:cs="Arial"/>
                <w:b/>
                <w:bCs/>
              </w:rPr>
            </w:pPr>
            <w:r w:rsidRPr="00EB0763">
              <w:rPr>
                <w:rFonts w:ascii="Arial" w:hAnsi="Arial" w:cs="Arial"/>
                <w:b/>
                <w:bCs/>
              </w:rPr>
              <w:t>2024</w:t>
            </w:r>
          </w:p>
        </w:tc>
        <w:tc>
          <w:tcPr>
            <w:tcW w:w="1680" w:type="dxa"/>
            <w:hideMark/>
          </w:tcPr>
          <w:p w14:paraId="5CB68F2A" w14:textId="77777777" w:rsidR="006E2067" w:rsidRPr="00EB0763" w:rsidRDefault="006E2067" w:rsidP="001B289C">
            <w:pPr>
              <w:rPr>
                <w:rFonts w:ascii="Arial" w:hAnsi="Arial" w:cs="Arial"/>
                <w:b/>
                <w:bCs/>
              </w:rPr>
            </w:pPr>
            <w:r w:rsidRPr="00EB0763">
              <w:rPr>
                <w:rFonts w:ascii="Arial" w:hAnsi="Arial" w:cs="Arial"/>
                <w:b/>
                <w:bCs/>
              </w:rPr>
              <w:t>2025</w:t>
            </w:r>
          </w:p>
        </w:tc>
        <w:tc>
          <w:tcPr>
            <w:tcW w:w="1680" w:type="dxa"/>
            <w:hideMark/>
          </w:tcPr>
          <w:p w14:paraId="629F31B8" w14:textId="77777777" w:rsidR="006E2067" w:rsidRPr="00EB0763" w:rsidRDefault="006E2067" w:rsidP="001B289C">
            <w:pPr>
              <w:rPr>
                <w:rFonts w:ascii="Arial" w:hAnsi="Arial" w:cs="Arial"/>
                <w:b/>
                <w:bCs/>
              </w:rPr>
            </w:pPr>
            <w:r w:rsidRPr="00EB0763">
              <w:rPr>
                <w:rFonts w:ascii="Arial" w:hAnsi="Arial" w:cs="Arial"/>
                <w:b/>
                <w:bCs/>
              </w:rPr>
              <w:t>2026</w:t>
            </w:r>
          </w:p>
        </w:tc>
        <w:tc>
          <w:tcPr>
            <w:tcW w:w="1680" w:type="dxa"/>
          </w:tcPr>
          <w:p w14:paraId="159724B0" w14:textId="702D0E8E" w:rsidR="006E2067" w:rsidRPr="00EB0763" w:rsidRDefault="006E2067" w:rsidP="001B289C">
            <w:pPr>
              <w:rPr>
                <w:rFonts w:ascii="Arial" w:hAnsi="Arial" w:cs="Arial"/>
                <w:b/>
                <w:bCs/>
              </w:rPr>
            </w:pPr>
            <w:r>
              <w:rPr>
                <w:rFonts w:ascii="Arial" w:hAnsi="Arial" w:cs="Arial"/>
                <w:b/>
                <w:bCs/>
              </w:rPr>
              <w:t>2027</w:t>
            </w:r>
          </w:p>
        </w:tc>
      </w:tr>
      <w:bookmarkEnd w:id="20"/>
      <w:tr w:rsidR="006E2067" w:rsidRPr="001B289C" w14:paraId="3CC0A744" w14:textId="62672191" w:rsidTr="00A50765">
        <w:trPr>
          <w:trHeight w:val="401"/>
        </w:trPr>
        <w:tc>
          <w:tcPr>
            <w:tcW w:w="1957" w:type="dxa"/>
            <w:hideMark/>
          </w:tcPr>
          <w:p w14:paraId="25526D47" w14:textId="77777777" w:rsidR="006E2067" w:rsidRPr="00EB0763" w:rsidRDefault="006E2067" w:rsidP="001B289C">
            <w:pPr>
              <w:rPr>
                <w:rFonts w:ascii="Arial" w:hAnsi="Arial" w:cs="Arial"/>
              </w:rPr>
            </w:pPr>
            <w:r w:rsidRPr="00EB0763">
              <w:rPr>
                <w:rFonts w:ascii="Arial" w:hAnsi="Arial" w:cs="Arial"/>
              </w:rPr>
              <w:t>Darbuotojų kaitos lygis</w:t>
            </w:r>
          </w:p>
        </w:tc>
        <w:tc>
          <w:tcPr>
            <w:tcW w:w="1024" w:type="dxa"/>
          </w:tcPr>
          <w:p w14:paraId="49C51216" w14:textId="4B8E8B0C" w:rsidR="006E2067" w:rsidRPr="00EB0763" w:rsidRDefault="006E2067" w:rsidP="001B289C">
            <w:pPr>
              <w:rPr>
                <w:rFonts w:ascii="Arial" w:hAnsi="Arial" w:cs="Arial"/>
              </w:rPr>
            </w:pPr>
            <w:r w:rsidRPr="00EB0763">
              <w:rPr>
                <w:rFonts w:ascii="Arial" w:hAnsi="Arial" w:cs="Arial"/>
              </w:rPr>
              <w:t>R</w:t>
            </w:r>
            <w:r w:rsidR="00FD33D8">
              <w:rPr>
                <w:rFonts w:ascii="Arial" w:hAnsi="Arial" w:cs="Arial"/>
              </w:rPr>
              <w:t>5</w:t>
            </w:r>
          </w:p>
        </w:tc>
        <w:tc>
          <w:tcPr>
            <w:tcW w:w="884" w:type="dxa"/>
            <w:hideMark/>
          </w:tcPr>
          <w:p w14:paraId="66370C71" w14:textId="5BDD0992" w:rsidR="006E2067" w:rsidRPr="00EB0763" w:rsidRDefault="006E2067" w:rsidP="001B289C">
            <w:pPr>
              <w:rPr>
                <w:rFonts w:ascii="Arial" w:hAnsi="Arial" w:cs="Arial"/>
              </w:rPr>
            </w:pPr>
            <w:r w:rsidRPr="00EB0763">
              <w:rPr>
                <w:rFonts w:ascii="Arial" w:hAnsi="Arial" w:cs="Arial"/>
              </w:rPr>
              <w:t>proc.</w:t>
            </w:r>
          </w:p>
        </w:tc>
        <w:tc>
          <w:tcPr>
            <w:tcW w:w="1680" w:type="dxa"/>
            <w:noWrap/>
            <w:hideMark/>
          </w:tcPr>
          <w:p w14:paraId="00C355B6" w14:textId="36792F9D" w:rsidR="006E2067" w:rsidRPr="00EB0763" w:rsidRDefault="00082BB2">
            <w:pPr>
              <w:rPr>
                <w:rFonts w:ascii="Arial" w:hAnsi="Arial" w:cs="Arial"/>
              </w:rPr>
            </w:pPr>
            <w:r>
              <w:rPr>
                <w:rFonts w:ascii="Arial" w:hAnsi="Arial" w:cs="Arial"/>
              </w:rPr>
              <w:t>34.5</w:t>
            </w:r>
          </w:p>
        </w:tc>
        <w:tc>
          <w:tcPr>
            <w:tcW w:w="1680" w:type="dxa"/>
            <w:noWrap/>
            <w:hideMark/>
          </w:tcPr>
          <w:p w14:paraId="60BBC90F" w14:textId="62247539" w:rsidR="006E2067" w:rsidRPr="00EB0763" w:rsidRDefault="00082BB2">
            <w:pPr>
              <w:rPr>
                <w:rFonts w:ascii="Arial" w:hAnsi="Arial" w:cs="Arial"/>
              </w:rPr>
            </w:pPr>
            <w:r>
              <w:rPr>
                <w:rFonts w:ascii="Arial" w:hAnsi="Arial" w:cs="Arial"/>
              </w:rPr>
              <w:t>34.07</w:t>
            </w:r>
          </w:p>
        </w:tc>
        <w:tc>
          <w:tcPr>
            <w:tcW w:w="1680" w:type="dxa"/>
            <w:noWrap/>
            <w:hideMark/>
          </w:tcPr>
          <w:p w14:paraId="1F1D2928" w14:textId="2BB1E7B8" w:rsidR="006E2067" w:rsidRPr="00EB0763" w:rsidRDefault="00082BB2">
            <w:pPr>
              <w:rPr>
                <w:rFonts w:ascii="Arial" w:hAnsi="Arial" w:cs="Arial"/>
              </w:rPr>
            </w:pPr>
            <w:r>
              <w:rPr>
                <w:rFonts w:ascii="Arial" w:hAnsi="Arial" w:cs="Arial"/>
              </w:rPr>
              <w:t>33.6</w:t>
            </w:r>
          </w:p>
        </w:tc>
        <w:tc>
          <w:tcPr>
            <w:tcW w:w="1680" w:type="dxa"/>
          </w:tcPr>
          <w:p w14:paraId="297FA945" w14:textId="49E64F67" w:rsidR="006E2067" w:rsidRPr="00EB0763" w:rsidRDefault="00082BB2">
            <w:pPr>
              <w:rPr>
                <w:rFonts w:ascii="Arial" w:hAnsi="Arial" w:cs="Arial"/>
              </w:rPr>
            </w:pPr>
            <w:r>
              <w:rPr>
                <w:rFonts w:ascii="Arial" w:hAnsi="Arial" w:cs="Arial"/>
              </w:rPr>
              <w:t>33.1</w:t>
            </w:r>
          </w:p>
        </w:tc>
      </w:tr>
      <w:tr w:rsidR="006E2067" w:rsidRPr="001B289C" w14:paraId="56F4FCE1" w14:textId="218D7DA1" w:rsidTr="00A50765">
        <w:trPr>
          <w:trHeight w:val="283"/>
        </w:trPr>
        <w:tc>
          <w:tcPr>
            <w:tcW w:w="1957" w:type="dxa"/>
            <w:hideMark/>
          </w:tcPr>
          <w:p w14:paraId="45DDBD56" w14:textId="77777777" w:rsidR="006E2067" w:rsidRPr="00EB0763" w:rsidRDefault="006E2067" w:rsidP="001B289C">
            <w:pPr>
              <w:rPr>
                <w:rFonts w:ascii="Arial" w:hAnsi="Arial" w:cs="Arial"/>
              </w:rPr>
            </w:pPr>
            <w:r w:rsidRPr="00EB0763">
              <w:rPr>
                <w:rFonts w:ascii="Arial" w:hAnsi="Arial" w:cs="Arial"/>
              </w:rPr>
              <w:t>Mokymų lygis</w:t>
            </w:r>
          </w:p>
        </w:tc>
        <w:tc>
          <w:tcPr>
            <w:tcW w:w="1024" w:type="dxa"/>
          </w:tcPr>
          <w:p w14:paraId="2D2014F7" w14:textId="4E052D37" w:rsidR="006E2067" w:rsidRPr="00EB0763" w:rsidRDefault="006E2067" w:rsidP="001B289C">
            <w:pPr>
              <w:rPr>
                <w:rFonts w:ascii="Arial" w:hAnsi="Arial" w:cs="Arial"/>
              </w:rPr>
            </w:pPr>
            <w:r w:rsidRPr="00EB0763">
              <w:rPr>
                <w:rFonts w:ascii="Arial" w:hAnsi="Arial" w:cs="Arial"/>
              </w:rPr>
              <w:t>R</w:t>
            </w:r>
            <w:r w:rsidR="00FD33D8">
              <w:rPr>
                <w:rFonts w:ascii="Arial" w:hAnsi="Arial" w:cs="Arial"/>
              </w:rPr>
              <w:t>6</w:t>
            </w:r>
            <w:r w:rsidRPr="00EB0763">
              <w:rPr>
                <w:rFonts w:ascii="Arial" w:hAnsi="Arial" w:cs="Arial"/>
              </w:rPr>
              <w:t xml:space="preserve"> </w:t>
            </w:r>
          </w:p>
        </w:tc>
        <w:tc>
          <w:tcPr>
            <w:tcW w:w="884" w:type="dxa"/>
            <w:hideMark/>
          </w:tcPr>
          <w:p w14:paraId="66B559B7" w14:textId="2853ACFC" w:rsidR="006E2067" w:rsidRPr="00F82DF3" w:rsidRDefault="006E2067" w:rsidP="001B289C">
            <w:pPr>
              <w:rPr>
                <w:rFonts w:ascii="Arial" w:hAnsi="Arial" w:cs="Arial"/>
              </w:rPr>
            </w:pPr>
            <w:r w:rsidRPr="00F82DF3">
              <w:rPr>
                <w:rFonts w:ascii="Arial" w:hAnsi="Arial" w:cs="Arial"/>
              </w:rPr>
              <w:t>proc.</w:t>
            </w:r>
          </w:p>
        </w:tc>
        <w:tc>
          <w:tcPr>
            <w:tcW w:w="1680" w:type="dxa"/>
            <w:noWrap/>
            <w:hideMark/>
          </w:tcPr>
          <w:p w14:paraId="379FC2E2" w14:textId="37A46FC5" w:rsidR="006E2067" w:rsidRPr="00F82DF3" w:rsidRDefault="006E2067">
            <w:pPr>
              <w:rPr>
                <w:rFonts w:ascii="Arial" w:hAnsi="Arial" w:cs="Arial"/>
              </w:rPr>
            </w:pPr>
            <w:r>
              <w:rPr>
                <w:rFonts w:ascii="Arial" w:hAnsi="Arial" w:cs="Arial"/>
              </w:rPr>
              <w:t>21.00</w:t>
            </w:r>
          </w:p>
        </w:tc>
        <w:tc>
          <w:tcPr>
            <w:tcW w:w="1680" w:type="dxa"/>
            <w:noWrap/>
            <w:hideMark/>
          </w:tcPr>
          <w:p w14:paraId="070436E4" w14:textId="3A60BBC6" w:rsidR="006E2067" w:rsidRPr="00F82DF3" w:rsidRDefault="006E2067">
            <w:pPr>
              <w:rPr>
                <w:rFonts w:ascii="Arial" w:hAnsi="Arial" w:cs="Arial"/>
              </w:rPr>
            </w:pPr>
            <w:r>
              <w:rPr>
                <w:rFonts w:ascii="Arial" w:hAnsi="Arial" w:cs="Arial"/>
              </w:rPr>
              <w:t>22.05</w:t>
            </w:r>
          </w:p>
        </w:tc>
        <w:tc>
          <w:tcPr>
            <w:tcW w:w="1680" w:type="dxa"/>
            <w:noWrap/>
            <w:hideMark/>
          </w:tcPr>
          <w:p w14:paraId="47BA73B0" w14:textId="2C10614A" w:rsidR="006E2067" w:rsidRPr="00F82DF3" w:rsidRDefault="006E2067">
            <w:pPr>
              <w:rPr>
                <w:rFonts w:ascii="Arial" w:hAnsi="Arial" w:cs="Arial"/>
              </w:rPr>
            </w:pPr>
            <w:r>
              <w:rPr>
                <w:rFonts w:ascii="Arial" w:hAnsi="Arial" w:cs="Arial"/>
              </w:rPr>
              <w:t>23.15</w:t>
            </w:r>
          </w:p>
        </w:tc>
        <w:tc>
          <w:tcPr>
            <w:tcW w:w="1680" w:type="dxa"/>
          </w:tcPr>
          <w:p w14:paraId="4C1960DB" w14:textId="097CB3E8" w:rsidR="006E2067" w:rsidRPr="00F82DF3" w:rsidRDefault="006E2067">
            <w:pPr>
              <w:rPr>
                <w:rFonts w:ascii="Arial" w:hAnsi="Arial" w:cs="Arial"/>
              </w:rPr>
            </w:pPr>
            <w:r>
              <w:rPr>
                <w:rFonts w:ascii="Arial" w:hAnsi="Arial" w:cs="Arial"/>
              </w:rPr>
              <w:t>24.3</w:t>
            </w:r>
          </w:p>
        </w:tc>
      </w:tr>
      <w:tr w:rsidR="006E2067" w:rsidRPr="001B289C" w14:paraId="64D91BE0" w14:textId="04A58376" w:rsidTr="00A50765">
        <w:trPr>
          <w:trHeight w:val="602"/>
        </w:trPr>
        <w:tc>
          <w:tcPr>
            <w:tcW w:w="1957" w:type="dxa"/>
            <w:hideMark/>
          </w:tcPr>
          <w:p w14:paraId="0F962AB1" w14:textId="77777777" w:rsidR="006E2067" w:rsidRPr="00EB0763" w:rsidRDefault="006E2067" w:rsidP="001B289C">
            <w:pPr>
              <w:rPr>
                <w:rFonts w:ascii="Arial" w:hAnsi="Arial" w:cs="Arial"/>
              </w:rPr>
            </w:pPr>
            <w:r w:rsidRPr="00EB0763">
              <w:rPr>
                <w:rFonts w:ascii="Arial" w:hAnsi="Arial" w:cs="Arial"/>
              </w:rPr>
              <w:t>Vidutinis darbuotojų atlygio lygis</w:t>
            </w:r>
          </w:p>
        </w:tc>
        <w:tc>
          <w:tcPr>
            <w:tcW w:w="1024" w:type="dxa"/>
          </w:tcPr>
          <w:p w14:paraId="6C692B0E" w14:textId="0D6D20FB" w:rsidR="006E2067" w:rsidRPr="00EB0763" w:rsidRDefault="006E2067" w:rsidP="001B289C">
            <w:pPr>
              <w:rPr>
                <w:rFonts w:ascii="Arial" w:hAnsi="Arial" w:cs="Arial"/>
              </w:rPr>
            </w:pPr>
            <w:r w:rsidRPr="00EB0763">
              <w:rPr>
                <w:rFonts w:ascii="Arial" w:hAnsi="Arial" w:cs="Arial"/>
              </w:rPr>
              <w:t>R</w:t>
            </w:r>
            <w:r w:rsidR="00FD33D8">
              <w:rPr>
                <w:rFonts w:ascii="Arial" w:hAnsi="Arial" w:cs="Arial"/>
              </w:rPr>
              <w:t>7</w:t>
            </w:r>
          </w:p>
        </w:tc>
        <w:tc>
          <w:tcPr>
            <w:tcW w:w="884" w:type="dxa"/>
            <w:hideMark/>
          </w:tcPr>
          <w:p w14:paraId="0EF091CF" w14:textId="42D12444" w:rsidR="006E2067" w:rsidRPr="00EB0763" w:rsidRDefault="006E2067" w:rsidP="001B289C">
            <w:pPr>
              <w:rPr>
                <w:rFonts w:ascii="Arial" w:hAnsi="Arial" w:cs="Arial"/>
              </w:rPr>
            </w:pPr>
            <w:r w:rsidRPr="00EB0763">
              <w:rPr>
                <w:rFonts w:ascii="Arial" w:hAnsi="Arial" w:cs="Arial"/>
              </w:rPr>
              <w:t>proc.</w:t>
            </w:r>
          </w:p>
        </w:tc>
        <w:tc>
          <w:tcPr>
            <w:tcW w:w="1680" w:type="dxa"/>
            <w:noWrap/>
            <w:hideMark/>
          </w:tcPr>
          <w:p w14:paraId="1A9D4679" w14:textId="77777777" w:rsidR="006E2067" w:rsidRPr="00EB0763" w:rsidRDefault="006E2067">
            <w:pPr>
              <w:rPr>
                <w:rFonts w:ascii="Arial" w:hAnsi="Arial" w:cs="Arial"/>
              </w:rPr>
            </w:pPr>
            <w:r w:rsidRPr="00EB0763">
              <w:rPr>
                <w:rFonts w:ascii="Arial" w:hAnsi="Arial" w:cs="Arial"/>
              </w:rPr>
              <w:t>98.00</w:t>
            </w:r>
          </w:p>
        </w:tc>
        <w:tc>
          <w:tcPr>
            <w:tcW w:w="1680" w:type="dxa"/>
            <w:noWrap/>
            <w:hideMark/>
          </w:tcPr>
          <w:p w14:paraId="1EA54FE0" w14:textId="77777777" w:rsidR="006E2067" w:rsidRPr="00EB0763" w:rsidRDefault="006E2067">
            <w:pPr>
              <w:rPr>
                <w:rFonts w:ascii="Arial" w:hAnsi="Arial" w:cs="Arial"/>
              </w:rPr>
            </w:pPr>
            <w:r w:rsidRPr="00EB0763">
              <w:rPr>
                <w:rFonts w:ascii="Arial" w:hAnsi="Arial" w:cs="Arial"/>
              </w:rPr>
              <w:t>99.00</w:t>
            </w:r>
          </w:p>
        </w:tc>
        <w:tc>
          <w:tcPr>
            <w:tcW w:w="1680" w:type="dxa"/>
            <w:noWrap/>
            <w:hideMark/>
          </w:tcPr>
          <w:p w14:paraId="46F5F587" w14:textId="77777777" w:rsidR="006E2067" w:rsidRPr="00EB0763" w:rsidRDefault="006E2067">
            <w:pPr>
              <w:rPr>
                <w:rFonts w:ascii="Arial" w:hAnsi="Arial" w:cs="Arial"/>
              </w:rPr>
            </w:pPr>
            <w:r w:rsidRPr="00EB0763">
              <w:rPr>
                <w:rFonts w:ascii="Arial" w:hAnsi="Arial" w:cs="Arial"/>
              </w:rPr>
              <w:t>99.00</w:t>
            </w:r>
          </w:p>
        </w:tc>
        <w:tc>
          <w:tcPr>
            <w:tcW w:w="1680" w:type="dxa"/>
          </w:tcPr>
          <w:p w14:paraId="5CB0E76F" w14:textId="6D97D7A1" w:rsidR="006E2067" w:rsidRPr="00EB0763" w:rsidRDefault="00082BB2">
            <w:pPr>
              <w:rPr>
                <w:rFonts w:ascii="Arial" w:hAnsi="Arial" w:cs="Arial"/>
              </w:rPr>
            </w:pPr>
            <w:r>
              <w:rPr>
                <w:rFonts w:ascii="Arial" w:hAnsi="Arial" w:cs="Arial"/>
              </w:rPr>
              <w:t>99.00</w:t>
            </w:r>
          </w:p>
        </w:tc>
      </w:tr>
      <w:tr w:rsidR="006E2067" w:rsidRPr="001B289C" w14:paraId="5F1F584D" w14:textId="09AB758E" w:rsidTr="00A50765">
        <w:trPr>
          <w:trHeight w:val="401"/>
        </w:trPr>
        <w:tc>
          <w:tcPr>
            <w:tcW w:w="1957" w:type="dxa"/>
            <w:hideMark/>
          </w:tcPr>
          <w:p w14:paraId="780F466D" w14:textId="77777777" w:rsidR="006E2067" w:rsidRPr="00EB0763" w:rsidRDefault="006E2067" w:rsidP="001B289C">
            <w:pPr>
              <w:rPr>
                <w:rFonts w:ascii="Arial" w:hAnsi="Arial" w:cs="Arial"/>
              </w:rPr>
            </w:pPr>
            <w:r w:rsidRPr="00EB0763">
              <w:rPr>
                <w:rFonts w:ascii="Arial" w:hAnsi="Arial" w:cs="Arial"/>
              </w:rPr>
              <w:t>Darbuotojų amžiaus lygis</w:t>
            </w:r>
          </w:p>
        </w:tc>
        <w:tc>
          <w:tcPr>
            <w:tcW w:w="1024" w:type="dxa"/>
          </w:tcPr>
          <w:p w14:paraId="008E3AD5" w14:textId="70842A97" w:rsidR="006E2067" w:rsidRPr="00EB0763" w:rsidRDefault="006E2067" w:rsidP="001B289C">
            <w:pPr>
              <w:rPr>
                <w:rFonts w:ascii="Arial" w:hAnsi="Arial" w:cs="Arial"/>
              </w:rPr>
            </w:pPr>
            <w:r w:rsidRPr="00EB0763">
              <w:rPr>
                <w:rFonts w:ascii="Arial" w:hAnsi="Arial" w:cs="Arial"/>
              </w:rPr>
              <w:t>R</w:t>
            </w:r>
            <w:r w:rsidR="00FD33D8">
              <w:rPr>
                <w:rFonts w:ascii="Arial" w:hAnsi="Arial" w:cs="Arial"/>
              </w:rPr>
              <w:t>8</w:t>
            </w:r>
          </w:p>
        </w:tc>
        <w:tc>
          <w:tcPr>
            <w:tcW w:w="884" w:type="dxa"/>
            <w:noWrap/>
            <w:hideMark/>
          </w:tcPr>
          <w:p w14:paraId="7D0DAC92" w14:textId="19A59693" w:rsidR="006E2067" w:rsidRPr="00EB0763" w:rsidRDefault="006E2067" w:rsidP="001B289C">
            <w:pPr>
              <w:rPr>
                <w:rFonts w:ascii="Arial" w:hAnsi="Arial" w:cs="Arial"/>
              </w:rPr>
            </w:pPr>
            <w:r w:rsidRPr="00EB0763">
              <w:rPr>
                <w:rFonts w:ascii="Arial" w:hAnsi="Arial" w:cs="Arial"/>
              </w:rPr>
              <w:t>proc.</w:t>
            </w:r>
          </w:p>
        </w:tc>
        <w:tc>
          <w:tcPr>
            <w:tcW w:w="1680" w:type="dxa"/>
            <w:noWrap/>
            <w:hideMark/>
          </w:tcPr>
          <w:p w14:paraId="3F52E871" w14:textId="77777777" w:rsidR="006E2067" w:rsidRPr="00EB0763" w:rsidRDefault="006E2067">
            <w:pPr>
              <w:rPr>
                <w:rFonts w:ascii="Arial" w:hAnsi="Arial" w:cs="Arial"/>
              </w:rPr>
            </w:pPr>
            <w:r w:rsidRPr="00EB0763">
              <w:rPr>
                <w:rFonts w:ascii="Arial" w:hAnsi="Arial" w:cs="Arial"/>
              </w:rPr>
              <w:t>62.50</w:t>
            </w:r>
          </w:p>
        </w:tc>
        <w:tc>
          <w:tcPr>
            <w:tcW w:w="1680" w:type="dxa"/>
            <w:noWrap/>
            <w:hideMark/>
          </w:tcPr>
          <w:p w14:paraId="6AAC0187" w14:textId="77777777" w:rsidR="006E2067" w:rsidRPr="00EB0763" w:rsidRDefault="006E2067">
            <w:pPr>
              <w:rPr>
                <w:rFonts w:ascii="Arial" w:hAnsi="Arial" w:cs="Arial"/>
              </w:rPr>
            </w:pPr>
            <w:r w:rsidRPr="00EB0763">
              <w:rPr>
                <w:rFonts w:ascii="Arial" w:hAnsi="Arial" w:cs="Arial"/>
              </w:rPr>
              <w:t>62.00</w:t>
            </w:r>
          </w:p>
        </w:tc>
        <w:tc>
          <w:tcPr>
            <w:tcW w:w="1680" w:type="dxa"/>
            <w:noWrap/>
            <w:hideMark/>
          </w:tcPr>
          <w:p w14:paraId="63C38703" w14:textId="77777777" w:rsidR="006E2067" w:rsidRPr="00EB0763" w:rsidRDefault="006E2067">
            <w:pPr>
              <w:rPr>
                <w:rFonts w:ascii="Arial" w:hAnsi="Arial" w:cs="Arial"/>
              </w:rPr>
            </w:pPr>
            <w:r w:rsidRPr="00EB0763">
              <w:rPr>
                <w:rFonts w:ascii="Arial" w:hAnsi="Arial" w:cs="Arial"/>
              </w:rPr>
              <w:t>61.50</w:t>
            </w:r>
          </w:p>
        </w:tc>
        <w:tc>
          <w:tcPr>
            <w:tcW w:w="1680" w:type="dxa"/>
          </w:tcPr>
          <w:p w14:paraId="11C96F1A" w14:textId="0253F7C7" w:rsidR="006E2067" w:rsidRPr="00EB0763" w:rsidRDefault="00904C35">
            <w:pPr>
              <w:rPr>
                <w:rFonts w:ascii="Arial" w:hAnsi="Arial" w:cs="Arial"/>
              </w:rPr>
            </w:pPr>
            <w:r>
              <w:rPr>
                <w:rFonts w:ascii="Arial" w:hAnsi="Arial" w:cs="Arial"/>
              </w:rPr>
              <w:t>61.00</w:t>
            </w:r>
          </w:p>
        </w:tc>
      </w:tr>
      <w:tr w:rsidR="006E2067" w:rsidRPr="001B289C" w14:paraId="3C46027C" w14:textId="77B7F9DB" w:rsidTr="00A50765">
        <w:trPr>
          <w:trHeight w:val="401"/>
        </w:trPr>
        <w:tc>
          <w:tcPr>
            <w:tcW w:w="1957" w:type="dxa"/>
            <w:hideMark/>
          </w:tcPr>
          <w:p w14:paraId="508B767C" w14:textId="77777777" w:rsidR="006E2067" w:rsidRPr="002650E0" w:rsidRDefault="006E2067" w:rsidP="001B289C">
            <w:pPr>
              <w:rPr>
                <w:rFonts w:ascii="Arial" w:hAnsi="Arial" w:cs="Arial"/>
              </w:rPr>
            </w:pPr>
            <w:r w:rsidRPr="002650E0">
              <w:rPr>
                <w:rFonts w:ascii="Arial" w:hAnsi="Arial" w:cs="Arial"/>
              </w:rPr>
              <w:t>Turto grąžos (ROA) lygis</w:t>
            </w:r>
          </w:p>
        </w:tc>
        <w:tc>
          <w:tcPr>
            <w:tcW w:w="1024" w:type="dxa"/>
          </w:tcPr>
          <w:p w14:paraId="4D8313B1" w14:textId="7D945779" w:rsidR="006E2067" w:rsidRPr="002650E0" w:rsidRDefault="006E2067" w:rsidP="001B289C">
            <w:pPr>
              <w:rPr>
                <w:rFonts w:ascii="Arial" w:hAnsi="Arial" w:cs="Arial"/>
              </w:rPr>
            </w:pPr>
            <w:r w:rsidRPr="002650E0">
              <w:rPr>
                <w:rFonts w:ascii="Arial" w:hAnsi="Arial" w:cs="Arial"/>
              </w:rPr>
              <w:t>R</w:t>
            </w:r>
            <w:r w:rsidR="00FD33D8" w:rsidRPr="002650E0">
              <w:rPr>
                <w:rFonts w:ascii="Arial" w:hAnsi="Arial" w:cs="Arial"/>
              </w:rPr>
              <w:t>9</w:t>
            </w:r>
          </w:p>
        </w:tc>
        <w:tc>
          <w:tcPr>
            <w:tcW w:w="884" w:type="dxa"/>
            <w:hideMark/>
          </w:tcPr>
          <w:p w14:paraId="114D5E33" w14:textId="6B739E0C" w:rsidR="006E2067" w:rsidRPr="002650E0" w:rsidRDefault="006E2067" w:rsidP="001B289C">
            <w:pPr>
              <w:rPr>
                <w:rFonts w:ascii="Arial" w:hAnsi="Arial" w:cs="Arial"/>
              </w:rPr>
            </w:pPr>
            <w:r w:rsidRPr="002650E0">
              <w:rPr>
                <w:rFonts w:ascii="Arial" w:hAnsi="Arial" w:cs="Arial"/>
              </w:rPr>
              <w:t>proc.</w:t>
            </w:r>
          </w:p>
        </w:tc>
        <w:tc>
          <w:tcPr>
            <w:tcW w:w="1680" w:type="dxa"/>
            <w:noWrap/>
            <w:hideMark/>
          </w:tcPr>
          <w:p w14:paraId="5FF3368B" w14:textId="3907E215" w:rsidR="006E2067" w:rsidRPr="002650E0" w:rsidRDefault="006E2067">
            <w:pPr>
              <w:rPr>
                <w:rFonts w:ascii="Arial" w:hAnsi="Arial" w:cs="Arial"/>
              </w:rPr>
            </w:pPr>
            <w:r w:rsidRPr="002650E0">
              <w:rPr>
                <w:rFonts w:ascii="Arial" w:hAnsi="Arial" w:cs="Arial"/>
              </w:rPr>
              <w:t>7.70</w:t>
            </w:r>
          </w:p>
        </w:tc>
        <w:tc>
          <w:tcPr>
            <w:tcW w:w="1680" w:type="dxa"/>
            <w:noWrap/>
            <w:hideMark/>
          </w:tcPr>
          <w:p w14:paraId="10805E19" w14:textId="764C59F9" w:rsidR="006E2067" w:rsidRPr="002650E0" w:rsidRDefault="006E2067">
            <w:pPr>
              <w:rPr>
                <w:rFonts w:ascii="Arial" w:hAnsi="Arial" w:cs="Arial"/>
              </w:rPr>
            </w:pPr>
            <w:r w:rsidRPr="002650E0">
              <w:rPr>
                <w:rFonts w:ascii="Arial" w:hAnsi="Arial" w:cs="Arial"/>
              </w:rPr>
              <w:t>7.</w:t>
            </w:r>
            <w:r w:rsidR="008F5EEA" w:rsidRPr="002650E0">
              <w:rPr>
                <w:rFonts w:ascii="Arial" w:hAnsi="Arial" w:cs="Arial"/>
              </w:rPr>
              <w:t>8</w:t>
            </w:r>
            <w:r w:rsidRPr="002650E0">
              <w:rPr>
                <w:rFonts w:ascii="Arial" w:hAnsi="Arial" w:cs="Arial"/>
              </w:rPr>
              <w:t>0</w:t>
            </w:r>
          </w:p>
        </w:tc>
        <w:tc>
          <w:tcPr>
            <w:tcW w:w="1680" w:type="dxa"/>
            <w:noWrap/>
            <w:hideMark/>
          </w:tcPr>
          <w:p w14:paraId="27A69244" w14:textId="55BACFF2" w:rsidR="006E2067" w:rsidRPr="002650E0" w:rsidRDefault="008F5EEA">
            <w:pPr>
              <w:rPr>
                <w:rFonts w:ascii="Arial" w:hAnsi="Arial" w:cs="Arial"/>
                <w:lang w:val="en-US"/>
              </w:rPr>
            </w:pPr>
            <w:r w:rsidRPr="002650E0">
              <w:rPr>
                <w:rFonts w:ascii="Arial" w:hAnsi="Arial" w:cs="Arial"/>
                <w:lang w:val="en-US"/>
              </w:rPr>
              <w:t>7.90</w:t>
            </w:r>
          </w:p>
        </w:tc>
        <w:tc>
          <w:tcPr>
            <w:tcW w:w="1680" w:type="dxa"/>
          </w:tcPr>
          <w:p w14:paraId="67F93659" w14:textId="03614E8B" w:rsidR="006E2067" w:rsidRPr="002650E0" w:rsidRDefault="00177642">
            <w:pPr>
              <w:rPr>
                <w:rFonts w:ascii="Arial" w:hAnsi="Arial" w:cs="Arial"/>
              </w:rPr>
            </w:pPr>
            <w:r w:rsidRPr="002650E0">
              <w:rPr>
                <w:rFonts w:ascii="Arial" w:hAnsi="Arial" w:cs="Arial"/>
              </w:rPr>
              <w:t>8</w:t>
            </w:r>
            <w:r w:rsidR="008F5EEA" w:rsidRPr="002650E0">
              <w:rPr>
                <w:rFonts w:ascii="Arial" w:hAnsi="Arial" w:cs="Arial"/>
              </w:rPr>
              <w:t>.00</w:t>
            </w:r>
          </w:p>
        </w:tc>
      </w:tr>
      <w:tr w:rsidR="006E2067" w:rsidRPr="001B289C" w14:paraId="4312DE5F" w14:textId="41C45901" w:rsidTr="00A50765">
        <w:trPr>
          <w:trHeight w:val="401"/>
        </w:trPr>
        <w:tc>
          <w:tcPr>
            <w:tcW w:w="1957" w:type="dxa"/>
            <w:hideMark/>
          </w:tcPr>
          <w:p w14:paraId="64DA2955" w14:textId="08160569" w:rsidR="006E2067" w:rsidRPr="00EB0763" w:rsidRDefault="006E2067" w:rsidP="00D10CEB">
            <w:pPr>
              <w:rPr>
                <w:rFonts w:ascii="Arial" w:hAnsi="Arial" w:cs="Arial"/>
              </w:rPr>
            </w:pPr>
            <w:r w:rsidRPr="006F5C28">
              <w:rPr>
                <w:rFonts w:ascii="Arial" w:hAnsi="Arial" w:cs="Arial"/>
              </w:rPr>
              <w:t>Ilgalaikių skolų ir nuosavybės rodiklis</w:t>
            </w:r>
            <w:r>
              <w:rPr>
                <w:rFonts w:ascii="Arial" w:hAnsi="Arial" w:cs="Arial"/>
              </w:rPr>
              <w:t xml:space="preserve"> </w:t>
            </w:r>
          </w:p>
        </w:tc>
        <w:tc>
          <w:tcPr>
            <w:tcW w:w="1024" w:type="dxa"/>
          </w:tcPr>
          <w:p w14:paraId="2006B0F1" w14:textId="56BD4320" w:rsidR="006E2067" w:rsidRPr="00EB0763" w:rsidRDefault="006E2067" w:rsidP="00D10CEB">
            <w:pPr>
              <w:rPr>
                <w:rFonts w:ascii="Arial" w:hAnsi="Arial" w:cs="Arial"/>
              </w:rPr>
            </w:pPr>
            <w:r w:rsidRPr="00EB0763">
              <w:rPr>
                <w:rFonts w:ascii="Arial" w:hAnsi="Arial" w:cs="Arial"/>
              </w:rPr>
              <w:t>R</w:t>
            </w:r>
            <w:r>
              <w:rPr>
                <w:rFonts w:ascii="Arial" w:hAnsi="Arial" w:cs="Arial"/>
              </w:rPr>
              <w:t>1</w:t>
            </w:r>
            <w:r w:rsidR="002650E0">
              <w:rPr>
                <w:rFonts w:ascii="Arial" w:hAnsi="Arial" w:cs="Arial"/>
              </w:rPr>
              <w:t>0</w:t>
            </w:r>
          </w:p>
        </w:tc>
        <w:tc>
          <w:tcPr>
            <w:tcW w:w="884" w:type="dxa"/>
            <w:hideMark/>
          </w:tcPr>
          <w:p w14:paraId="20709D5D" w14:textId="389750E2" w:rsidR="006E2067" w:rsidRPr="00EB0763" w:rsidRDefault="006E2067" w:rsidP="00D10CEB">
            <w:pPr>
              <w:rPr>
                <w:rFonts w:ascii="Arial" w:hAnsi="Arial" w:cs="Arial"/>
              </w:rPr>
            </w:pPr>
            <w:r w:rsidRPr="00EB0763">
              <w:rPr>
                <w:rFonts w:ascii="Arial" w:hAnsi="Arial" w:cs="Arial"/>
              </w:rPr>
              <w:t>proc.</w:t>
            </w:r>
          </w:p>
        </w:tc>
        <w:tc>
          <w:tcPr>
            <w:tcW w:w="1680" w:type="dxa"/>
            <w:noWrap/>
            <w:hideMark/>
          </w:tcPr>
          <w:p w14:paraId="4AC4F757" w14:textId="5FB010C0" w:rsidR="006E2067" w:rsidRPr="00EB0763" w:rsidRDefault="006E2067" w:rsidP="00D10CEB">
            <w:pPr>
              <w:rPr>
                <w:rFonts w:ascii="Arial" w:hAnsi="Arial" w:cs="Arial"/>
              </w:rPr>
            </w:pPr>
            <w:r w:rsidRPr="00F3717C">
              <w:rPr>
                <w:rFonts w:ascii="Arial" w:hAnsi="Arial" w:cs="Arial"/>
              </w:rPr>
              <w:t>&lt;0.5</w:t>
            </w:r>
          </w:p>
        </w:tc>
        <w:tc>
          <w:tcPr>
            <w:tcW w:w="1680" w:type="dxa"/>
            <w:noWrap/>
            <w:hideMark/>
          </w:tcPr>
          <w:p w14:paraId="0151A292" w14:textId="007F7450" w:rsidR="006E2067" w:rsidRPr="00EB0763" w:rsidRDefault="006E2067" w:rsidP="00D10CEB">
            <w:pPr>
              <w:rPr>
                <w:rFonts w:ascii="Arial" w:hAnsi="Arial" w:cs="Arial"/>
              </w:rPr>
            </w:pPr>
            <w:r w:rsidRPr="00F3717C">
              <w:rPr>
                <w:rFonts w:ascii="Arial" w:hAnsi="Arial" w:cs="Arial"/>
              </w:rPr>
              <w:t>&lt;0.5</w:t>
            </w:r>
          </w:p>
        </w:tc>
        <w:tc>
          <w:tcPr>
            <w:tcW w:w="1680" w:type="dxa"/>
            <w:noWrap/>
            <w:hideMark/>
          </w:tcPr>
          <w:p w14:paraId="33D665F9" w14:textId="349DDD61" w:rsidR="006E2067" w:rsidRPr="00EB0763" w:rsidRDefault="006E2067" w:rsidP="00D10CEB">
            <w:pPr>
              <w:rPr>
                <w:rFonts w:ascii="Arial" w:hAnsi="Arial" w:cs="Arial"/>
              </w:rPr>
            </w:pPr>
            <w:r w:rsidRPr="00F3717C">
              <w:rPr>
                <w:rFonts w:ascii="Arial" w:hAnsi="Arial" w:cs="Arial"/>
              </w:rPr>
              <w:t>&lt;0.5</w:t>
            </w:r>
          </w:p>
        </w:tc>
        <w:tc>
          <w:tcPr>
            <w:tcW w:w="1680" w:type="dxa"/>
          </w:tcPr>
          <w:p w14:paraId="24974B17" w14:textId="0D967199" w:rsidR="006E2067" w:rsidRPr="00EB0763" w:rsidRDefault="006E2067" w:rsidP="00D10CEB">
            <w:pPr>
              <w:rPr>
                <w:rFonts w:ascii="Arial" w:hAnsi="Arial" w:cs="Arial"/>
              </w:rPr>
            </w:pPr>
            <w:r w:rsidRPr="00F3717C">
              <w:rPr>
                <w:rFonts w:ascii="Arial" w:hAnsi="Arial" w:cs="Arial"/>
              </w:rPr>
              <w:t>&lt;0.5</w:t>
            </w:r>
          </w:p>
        </w:tc>
      </w:tr>
      <w:tr w:rsidR="006E2067" w:rsidRPr="001B289C" w14:paraId="68F99048" w14:textId="5B286F05" w:rsidTr="00A50765">
        <w:trPr>
          <w:trHeight w:val="401"/>
        </w:trPr>
        <w:tc>
          <w:tcPr>
            <w:tcW w:w="1957" w:type="dxa"/>
            <w:hideMark/>
          </w:tcPr>
          <w:p w14:paraId="45E9AA7B" w14:textId="77777777" w:rsidR="006E2067" w:rsidRPr="00EB0763" w:rsidRDefault="006E2067" w:rsidP="00D10CEB">
            <w:pPr>
              <w:rPr>
                <w:rFonts w:ascii="Arial" w:hAnsi="Arial" w:cs="Arial"/>
              </w:rPr>
            </w:pPr>
            <w:r w:rsidRPr="00EB0763">
              <w:rPr>
                <w:rFonts w:ascii="Arial" w:hAnsi="Arial" w:cs="Arial"/>
              </w:rPr>
              <w:t>Veiklos sąnaudų lygis</w:t>
            </w:r>
          </w:p>
        </w:tc>
        <w:tc>
          <w:tcPr>
            <w:tcW w:w="1024" w:type="dxa"/>
          </w:tcPr>
          <w:p w14:paraId="202279AA" w14:textId="61F388F1" w:rsidR="006E2067" w:rsidRPr="00EB0763" w:rsidRDefault="006E2067" w:rsidP="00D10CEB">
            <w:pPr>
              <w:rPr>
                <w:rFonts w:ascii="Arial" w:hAnsi="Arial" w:cs="Arial"/>
              </w:rPr>
            </w:pPr>
            <w:r w:rsidRPr="00EB0763">
              <w:rPr>
                <w:rFonts w:ascii="Arial" w:hAnsi="Arial" w:cs="Arial"/>
              </w:rPr>
              <w:t>R1</w:t>
            </w:r>
            <w:r w:rsidR="002650E0">
              <w:rPr>
                <w:rFonts w:ascii="Arial" w:hAnsi="Arial" w:cs="Arial"/>
              </w:rPr>
              <w:t>1</w:t>
            </w:r>
          </w:p>
        </w:tc>
        <w:tc>
          <w:tcPr>
            <w:tcW w:w="884" w:type="dxa"/>
            <w:hideMark/>
          </w:tcPr>
          <w:p w14:paraId="303E0940" w14:textId="3BBEC1ED" w:rsidR="006E2067" w:rsidRPr="00EB0763" w:rsidRDefault="006E2067" w:rsidP="00D10CEB">
            <w:pPr>
              <w:rPr>
                <w:rFonts w:ascii="Arial" w:hAnsi="Arial" w:cs="Arial"/>
              </w:rPr>
            </w:pPr>
            <w:r w:rsidRPr="00EB0763">
              <w:rPr>
                <w:rFonts w:ascii="Arial" w:hAnsi="Arial" w:cs="Arial"/>
              </w:rPr>
              <w:t>proc.</w:t>
            </w:r>
          </w:p>
        </w:tc>
        <w:tc>
          <w:tcPr>
            <w:tcW w:w="1680" w:type="dxa"/>
            <w:noWrap/>
            <w:hideMark/>
          </w:tcPr>
          <w:p w14:paraId="74CFA9CC" w14:textId="57F2665F" w:rsidR="006E2067" w:rsidRPr="00F82DF3" w:rsidRDefault="006E2067" w:rsidP="00D10CEB">
            <w:pPr>
              <w:rPr>
                <w:rFonts w:ascii="Arial" w:hAnsi="Arial" w:cs="Arial"/>
              </w:rPr>
            </w:pPr>
            <w:r w:rsidRPr="006F5C28">
              <w:rPr>
                <w:rFonts w:ascii="Arial" w:hAnsi="Arial" w:cs="Arial"/>
              </w:rPr>
              <w:t>&lt;7</w:t>
            </w:r>
          </w:p>
        </w:tc>
        <w:tc>
          <w:tcPr>
            <w:tcW w:w="1680" w:type="dxa"/>
            <w:noWrap/>
            <w:hideMark/>
          </w:tcPr>
          <w:p w14:paraId="5DB1EC72" w14:textId="094E1D16" w:rsidR="006E2067" w:rsidRPr="00F82DF3" w:rsidRDefault="006E2067" w:rsidP="00D10CEB">
            <w:pPr>
              <w:rPr>
                <w:rFonts w:ascii="Arial" w:hAnsi="Arial" w:cs="Arial"/>
              </w:rPr>
            </w:pPr>
            <w:r w:rsidRPr="006F5C28">
              <w:rPr>
                <w:rFonts w:ascii="Arial" w:hAnsi="Arial" w:cs="Arial"/>
              </w:rPr>
              <w:t>&lt;7</w:t>
            </w:r>
          </w:p>
        </w:tc>
        <w:tc>
          <w:tcPr>
            <w:tcW w:w="1680" w:type="dxa"/>
            <w:noWrap/>
            <w:hideMark/>
          </w:tcPr>
          <w:p w14:paraId="0DC8BCA4" w14:textId="4F0E9775" w:rsidR="006E2067" w:rsidRPr="00F82DF3" w:rsidRDefault="006E2067" w:rsidP="00D10CEB">
            <w:pPr>
              <w:rPr>
                <w:rFonts w:ascii="Arial" w:hAnsi="Arial" w:cs="Arial"/>
              </w:rPr>
            </w:pPr>
            <w:r w:rsidRPr="006F5C28">
              <w:rPr>
                <w:rFonts w:ascii="Arial" w:hAnsi="Arial" w:cs="Arial"/>
              </w:rPr>
              <w:t>&lt;7</w:t>
            </w:r>
          </w:p>
        </w:tc>
        <w:tc>
          <w:tcPr>
            <w:tcW w:w="1680" w:type="dxa"/>
          </w:tcPr>
          <w:p w14:paraId="3937FF77" w14:textId="72911BBF" w:rsidR="006E2067" w:rsidRDefault="006E2067" w:rsidP="00D10CEB">
            <w:pPr>
              <w:rPr>
                <w:rFonts w:ascii="Arial" w:hAnsi="Arial" w:cs="Arial"/>
              </w:rPr>
            </w:pPr>
            <w:r w:rsidRPr="006F5C28">
              <w:rPr>
                <w:rFonts w:ascii="Arial" w:hAnsi="Arial" w:cs="Arial"/>
              </w:rPr>
              <w:t>&lt;7</w:t>
            </w:r>
          </w:p>
        </w:tc>
      </w:tr>
    </w:tbl>
    <w:p w14:paraId="233B7C17" w14:textId="77777777" w:rsidR="00B53432" w:rsidRDefault="00B53432" w:rsidP="006A1B0F">
      <w:pPr>
        <w:jc w:val="both"/>
        <w:rPr>
          <w:rFonts w:ascii="Arial" w:hAnsi="Arial" w:cs="Arial"/>
          <w:b/>
          <w:bCs/>
          <w:lang w:val="en-US"/>
        </w:rPr>
      </w:pPr>
    </w:p>
    <w:p w14:paraId="1119F40F" w14:textId="3C144D7B" w:rsidR="00B20F10" w:rsidRPr="00EB0763" w:rsidRDefault="002631D0" w:rsidP="006A1B0F">
      <w:pPr>
        <w:jc w:val="both"/>
        <w:rPr>
          <w:rFonts w:ascii="Arial" w:hAnsi="Arial" w:cs="Arial"/>
          <w:b/>
          <w:bCs/>
        </w:rPr>
      </w:pPr>
      <w:r w:rsidRPr="00EB0763">
        <w:rPr>
          <w:rFonts w:ascii="Arial" w:hAnsi="Arial" w:cs="Arial"/>
          <w:b/>
          <w:bCs/>
          <w:lang w:val="en-US"/>
        </w:rPr>
        <w:t xml:space="preserve">4. </w:t>
      </w:r>
      <w:r w:rsidR="00B20F10" w:rsidRPr="00EB0763">
        <w:rPr>
          <w:rFonts w:ascii="Arial" w:hAnsi="Arial" w:cs="Arial"/>
          <w:b/>
          <w:bCs/>
        </w:rPr>
        <w:t xml:space="preserve">Strateginis tikslas - </w:t>
      </w:r>
      <w:r w:rsidR="00B20F10" w:rsidRPr="00EB0763">
        <w:rPr>
          <w:rFonts w:ascii="Arial" w:hAnsi="Arial" w:cs="Arial"/>
        </w:rPr>
        <w:t xml:space="preserve">užtikrinti nepertraukiamą paslaugų teikimą efektyviausiu būdu.         </w:t>
      </w:r>
    </w:p>
    <w:p w14:paraId="6DCD3284" w14:textId="3130F1BE" w:rsidR="00B20F10" w:rsidRPr="00EB0763" w:rsidRDefault="00B20F10" w:rsidP="00EB0763">
      <w:pPr>
        <w:pStyle w:val="ListParagraph"/>
        <w:ind w:left="284"/>
        <w:jc w:val="both"/>
        <w:rPr>
          <w:rFonts w:ascii="Arial" w:hAnsi="Arial" w:cs="Arial"/>
          <w:b/>
          <w:bCs/>
        </w:rPr>
      </w:pPr>
      <w:r w:rsidRPr="00EB0763">
        <w:rPr>
          <w:rFonts w:ascii="Arial" w:hAnsi="Arial" w:cs="Arial"/>
        </w:rPr>
        <w:t xml:space="preserve">Siekiant įgyvendinti šį tikslą, </w:t>
      </w:r>
      <w:r w:rsidR="007E4729">
        <w:rPr>
          <w:rFonts w:ascii="Arial" w:hAnsi="Arial" w:cs="Arial"/>
        </w:rPr>
        <w:t>Bendrov</w:t>
      </w:r>
      <w:r w:rsidR="001F2E0C" w:rsidRPr="00EB0763">
        <w:rPr>
          <w:rFonts w:ascii="Arial" w:hAnsi="Arial" w:cs="Arial"/>
        </w:rPr>
        <w:t>ė</w:t>
      </w:r>
      <w:r w:rsidRPr="00EB0763">
        <w:rPr>
          <w:rFonts w:ascii="Arial" w:hAnsi="Arial" w:cs="Arial"/>
        </w:rPr>
        <w:t xml:space="preserve"> užsibrėžia </w:t>
      </w:r>
      <w:r w:rsidR="00B87625">
        <w:rPr>
          <w:rFonts w:ascii="Arial" w:hAnsi="Arial" w:cs="Arial"/>
        </w:rPr>
        <w:t>šiuos</w:t>
      </w:r>
      <w:r w:rsidR="00B87625" w:rsidRPr="00EB0763">
        <w:rPr>
          <w:rFonts w:ascii="Arial" w:hAnsi="Arial" w:cs="Arial"/>
        </w:rPr>
        <w:t xml:space="preserve"> </w:t>
      </w:r>
      <w:r w:rsidRPr="00EB0763">
        <w:rPr>
          <w:rFonts w:ascii="Arial" w:hAnsi="Arial" w:cs="Arial"/>
          <w:b/>
          <w:bCs/>
        </w:rPr>
        <w:t>uždavinius:</w:t>
      </w:r>
    </w:p>
    <w:p w14:paraId="5E03D33D" w14:textId="53CBC5F7" w:rsidR="00B20F10" w:rsidRPr="00EB0763" w:rsidRDefault="00B20F10" w:rsidP="00EB0763">
      <w:pPr>
        <w:pStyle w:val="ListParagraph"/>
        <w:ind w:left="284"/>
        <w:jc w:val="both"/>
        <w:rPr>
          <w:rFonts w:ascii="Arial" w:hAnsi="Arial" w:cs="Arial"/>
          <w:b/>
          <w:bCs/>
        </w:rPr>
      </w:pPr>
    </w:p>
    <w:p w14:paraId="4B7689C5" w14:textId="5C53D781" w:rsidR="00B20F10" w:rsidRPr="00EB0763" w:rsidRDefault="00B20F10" w:rsidP="00EB0763">
      <w:pPr>
        <w:pStyle w:val="ListParagraph"/>
        <w:numPr>
          <w:ilvl w:val="0"/>
          <w:numId w:val="23"/>
        </w:numPr>
        <w:tabs>
          <w:tab w:val="num" w:pos="1821"/>
        </w:tabs>
        <w:ind w:hanging="436"/>
        <w:jc w:val="both"/>
        <w:rPr>
          <w:rFonts w:ascii="Arial" w:hAnsi="Arial" w:cs="Arial"/>
        </w:rPr>
      </w:pPr>
      <w:r w:rsidRPr="00EB0763">
        <w:rPr>
          <w:rFonts w:ascii="Arial" w:hAnsi="Arial" w:cs="Arial"/>
        </w:rPr>
        <w:lastRenderedPageBreak/>
        <w:t>Užtikrinti paslaugų teikimą aptarnaujamos teritorijos klientams</w:t>
      </w:r>
      <w:r w:rsidR="008739B8" w:rsidRPr="00EB0763">
        <w:rPr>
          <w:rFonts w:ascii="Arial" w:hAnsi="Arial" w:cs="Arial"/>
        </w:rPr>
        <w:t xml:space="preserve"> (</w:t>
      </w:r>
      <w:r w:rsidR="007A383E" w:rsidRPr="00EB0763">
        <w:rPr>
          <w:rFonts w:ascii="Arial" w:hAnsi="Arial" w:cs="Arial"/>
        </w:rPr>
        <w:t>R1</w:t>
      </w:r>
      <w:r w:rsidR="002650E0">
        <w:rPr>
          <w:rFonts w:ascii="Arial" w:hAnsi="Arial" w:cs="Arial"/>
        </w:rPr>
        <w:t>2</w:t>
      </w:r>
      <w:r w:rsidR="008739B8" w:rsidRPr="00EB0763">
        <w:rPr>
          <w:rFonts w:ascii="Arial" w:hAnsi="Arial" w:cs="Arial"/>
        </w:rPr>
        <w:t xml:space="preserve">; </w:t>
      </w:r>
      <w:r w:rsidR="007A383E" w:rsidRPr="00EB0763">
        <w:rPr>
          <w:rFonts w:ascii="Arial" w:hAnsi="Arial" w:cs="Arial"/>
        </w:rPr>
        <w:t>R1</w:t>
      </w:r>
      <w:r w:rsidR="002650E0">
        <w:rPr>
          <w:rFonts w:ascii="Arial" w:hAnsi="Arial" w:cs="Arial"/>
        </w:rPr>
        <w:t>3</w:t>
      </w:r>
      <w:r w:rsidR="008739B8" w:rsidRPr="00EB0763">
        <w:rPr>
          <w:rFonts w:ascii="Arial" w:hAnsi="Arial" w:cs="Arial"/>
        </w:rPr>
        <w:t>)</w:t>
      </w:r>
    </w:p>
    <w:p w14:paraId="40E7BF43" w14:textId="0A29284E" w:rsidR="00B20F10" w:rsidRPr="00EB0763" w:rsidRDefault="00B20F10" w:rsidP="00EB0763">
      <w:pPr>
        <w:pStyle w:val="ListParagraph"/>
        <w:numPr>
          <w:ilvl w:val="0"/>
          <w:numId w:val="23"/>
        </w:numPr>
        <w:tabs>
          <w:tab w:val="num" w:pos="1821"/>
        </w:tabs>
        <w:ind w:hanging="436"/>
        <w:jc w:val="both"/>
        <w:rPr>
          <w:rFonts w:ascii="Arial" w:hAnsi="Arial" w:cs="Arial"/>
        </w:rPr>
      </w:pPr>
      <w:r w:rsidRPr="00EB0763">
        <w:rPr>
          <w:rFonts w:ascii="Arial" w:hAnsi="Arial" w:cs="Arial"/>
        </w:rPr>
        <w:t>Mažinti energijos suvartojimą ir didinti atsinaujinančių išteklių naudojimą</w:t>
      </w:r>
      <w:r w:rsidR="008739B8" w:rsidRPr="00EB0763">
        <w:rPr>
          <w:rFonts w:ascii="Arial" w:hAnsi="Arial" w:cs="Arial"/>
        </w:rPr>
        <w:t xml:space="preserve"> (</w:t>
      </w:r>
      <w:r w:rsidR="007A383E" w:rsidRPr="00EB0763">
        <w:rPr>
          <w:rFonts w:ascii="Arial" w:hAnsi="Arial" w:cs="Arial"/>
        </w:rPr>
        <w:t>R</w:t>
      </w:r>
      <w:r w:rsidR="00FD33D8">
        <w:rPr>
          <w:rFonts w:ascii="Arial" w:hAnsi="Arial" w:cs="Arial"/>
        </w:rPr>
        <w:t>1</w:t>
      </w:r>
      <w:r w:rsidR="002650E0">
        <w:rPr>
          <w:rFonts w:ascii="Arial" w:hAnsi="Arial" w:cs="Arial"/>
        </w:rPr>
        <w:t>4</w:t>
      </w:r>
      <w:r w:rsidR="008739B8" w:rsidRPr="00EB0763">
        <w:rPr>
          <w:rFonts w:ascii="Arial" w:hAnsi="Arial" w:cs="Arial"/>
        </w:rPr>
        <w:t>; R</w:t>
      </w:r>
      <w:r w:rsidR="00FD33D8">
        <w:rPr>
          <w:rFonts w:ascii="Arial" w:hAnsi="Arial" w:cs="Arial"/>
        </w:rPr>
        <w:t>1</w:t>
      </w:r>
      <w:r w:rsidR="002650E0">
        <w:rPr>
          <w:rFonts w:ascii="Arial" w:hAnsi="Arial" w:cs="Arial"/>
        </w:rPr>
        <w:t>5</w:t>
      </w:r>
      <w:r w:rsidR="007A383E">
        <w:rPr>
          <w:rFonts w:ascii="Arial" w:hAnsi="Arial" w:cs="Arial"/>
        </w:rPr>
        <w:t>; R</w:t>
      </w:r>
      <w:r w:rsidR="00FD33D8">
        <w:rPr>
          <w:rFonts w:ascii="Arial" w:hAnsi="Arial" w:cs="Arial"/>
        </w:rPr>
        <w:t>1</w:t>
      </w:r>
      <w:r w:rsidR="002650E0">
        <w:rPr>
          <w:rFonts w:ascii="Arial" w:hAnsi="Arial" w:cs="Arial"/>
        </w:rPr>
        <w:t>6; R17</w:t>
      </w:r>
      <w:r w:rsidR="008739B8" w:rsidRPr="00EB0763">
        <w:rPr>
          <w:rFonts w:ascii="Arial" w:hAnsi="Arial" w:cs="Arial"/>
        </w:rPr>
        <w:t>)</w:t>
      </w:r>
    </w:p>
    <w:p w14:paraId="2B9CD5E1" w14:textId="77777777" w:rsidR="002C22A7" w:rsidRPr="00EB0763" w:rsidRDefault="002C22A7" w:rsidP="00EB0763">
      <w:pPr>
        <w:pStyle w:val="ListParagraph"/>
        <w:spacing w:after="0"/>
        <w:ind w:left="0"/>
        <w:jc w:val="both"/>
        <w:rPr>
          <w:sz w:val="20"/>
          <w:szCs w:val="20"/>
          <w:u w:val="single"/>
        </w:rPr>
      </w:pPr>
    </w:p>
    <w:p w14:paraId="0A5A35D2" w14:textId="322B6037" w:rsidR="002C22A7" w:rsidRPr="002631D0" w:rsidRDefault="002C22A7" w:rsidP="002C22A7">
      <w:pPr>
        <w:pStyle w:val="ListParagraph"/>
        <w:spacing w:after="0"/>
        <w:ind w:left="0"/>
        <w:rPr>
          <w:rFonts w:ascii="Arial" w:hAnsi="Arial" w:cs="Arial"/>
        </w:rPr>
      </w:pPr>
      <w:r w:rsidRPr="002631D0">
        <w:rPr>
          <w:rFonts w:ascii="Arial" w:hAnsi="Arial" w:cs="Arial"/>
          <w:u w:val="single"/>
        </w:rPr>
        <w:t>Siektini uždavini</w:t>
      </w:r>
      <w:r w:rsidR="005347E1" w:rsidRPr="002631D0">
        <w:rPr>
          <w:rFonts w:ascii="Arial" w:hAnsi="Arial" w:cs="Arial"/>
          <w:u w:val="single"/>
        </w:rPr>
        <w:t>ų</w:t>
      </w:r>
      <w:r w:rsidRPr="002631D0">
        <w:rPr>
          <w:rFonts w:ascii="Arial" w:hAnsi="Arial" w:cs="Arial"/>
          <w:u w:val="single"/>
        </w:rPr>
        <w:t xml:space="preserve"> matavimo rodikliai</w:t>
      </w:r>
    </w:p>
    <w:tbl>
      <w:tblPr>
        <w:tblStyle w:val="TableGrid"/>
        <w:tblW w:w="0" w:type="auto"/>
        <w:tblLook w:val="04A0" w:firstRow="1" w:lastRow="0" w:firstColumn="1" w:lastColumn="0" w:noHBand="0" w:noVBand="1"/>
      </w:tblPr>
      <w:tblGrid>
        <w:gridCol w:w="1635"/>
        <w:gridCol w:w="1024"/>
        <w:gridCol w:w="740"/>
        <w:gridCol w:w="1515"/>
        <w:gridCol w:w="1515"/>
        <w:gridCol w:w="1515"/>
        <w:gridCol w:w="1515"/>
      </w:tblGrid>
      <w:tr w:rsidR="00A56EB9" w:rsidRPr="001B289C" w14:paraId="29206B56" w14:textId="3C507CE4" w:rsidTr="006B1654">
        <w:trPr>
          <w:trHeight w:val="408"/>
        </w:trPr>
        <w:tc>
          <w:tcPr>
            <w:tcW w:w="1635" w:type="dxa"/>
            <w:hideMark/>
          </w:tcPr>
          <w:p w14:paraId="79DFD55F" w14:textId="77777777" w:rsidR="00A56EB9" w:rsidRPr="00B45BF1" w:rsidRDefault="00A56EB9" w:rsidP="00F74B5C">
            <w:pPr>
              <w:rPr>
                <w:rFonts w:ascii="Arial" w:hAnsi="Arial" w:cs="Arial"/>
                <w:b/>
                <w:bCs/>
              </w:rPr>
            </w:pPr>
            <w:bookmarkStart w:id="21" w:name="_Hlk53141163"/>
            <w:r w:rsidRPr="00B45BF1">
              <w:rPr>
                <w:rFonts w:ascii="Arial" w:hAnsi="Arial" w:cs="Arial"/>
                <w:b/>
                <w:bCs/>
              </w:rPr>
              <w:t>Rodiklis</w:t>
            </w:r>
          </w:p>
        </w:tc>
        <w:tc>
          <w:tcPr>
            <w:tcW w:w="1024" w:type="dxa"/>
          </w:tcPr>
          <w:p w14:paraId="6946FBFB" w14:textId="51A50D61" w:rsidR="00A56EB9" w:rsidRPr="00B45BF1" w:rsidRDefault="00A56EB9" w:rsidP="00F74B5C">
            <w:pPr>
              <w:rPr>
                <w:rFonts w:ascii="Arial" w:hAnsi="Arial" w:cs="Arial"/>
                <w:b/>
                <w:bCs/>
              </w:rPr>
            </w:pPr>
            <w:r w:rsidRPr="00B45BF1">
              <w:rPr>
                <w:rFonts w:ascii="Arial" w:hAnsi="Arial" w:cs="Arial"/>
                <w:b/>
                <w:bCs/>
              </w:rPr>
              <w:t>Nr.</w:t>
            </w:r>
          </w:p>
        </w:tc>
        <w:tc>
          <w:tcPr>
            <w:tcW w:w="740" w:type="dxa"/>
            <w:hideMark/>
          </w:tcPr>
          <w:p w14:paraId="1B0990C1" w14:textId="081D5B5F" w:rsidR="00A56EB9" w:rsidRPr="00B45BF1" w:rsidRDefault="00A56EB9" w:rsidP="00F74B5C">
            <w:pPr>
              <w:rPr>
                <w:rFonts w:ascii="Arial" w:hAnsi="Arial" w:cs="Arial"/>
                <w:b/>
                <w:bCs/>
              </w:rPr>
            </w:pPr>
            <w:r w:rsidRPr="00B45BF1">
              <w:rPr>
                <w:rFonts w:ascii="Arial" w:hAnsi="Arial" w:cs="Arial"/>
                <w:b/>
                <w:bCs/>
              </w:rPr>
              <w:t>Mat. vnt.</w:t>
            </w:r>
          </w:p>
        </w:tc>
        <w:tc>
          <w:tcPr>
            <w:tcW w:w="1515" w:type="dxa"/>
            <w:hideMark/>
          </w:tcPr>
          <w:p w14:paraId="3E9DD359" w14:textId="77777777" w:rsidR="00A56EB9" w:rsidRPr="00B45BF1" w:rsidRDefault="00A56EB9" w:rsidP="00F74B5C">
            <w:pPr>
              <w:rPr>
                <w:rFonts w:ascii="Arial" w:hAnsi="Arial" w:cs="Arial"/>
                <w:b/>
                <w:bCs/>
              </w:rPr>
            </w:pPr>
            <w:r w:rsidRPr="00B45BF1">
              <w:rPr>
                <w:rFonts w:ascii="Arial" w:hAnsi="Arial" w:cs="Arial"/>
                <w:b/>
                <w:bCs/>
              </w:rPr>
              <w:t>2024</w:t>
            </w:r>
          </w:p>
        </w:tc>
        <w:tc>
          <w:tcPr>
            <w:tcW w:w="1515" w:type="dxa"/>
            <w:hideMark/>
          </w:tcPr>
          <w:p w14:paraId="47C1CA35" w14:textId="77777777" w:rsidR="00A56EB9" w:rsidRPr="00B45BF1" w:rsidRDefault="00A56EB9" w:rsidP="00F74B5C">
            <w:pPr>
              <w:rPr>
                <w:rFonts w:ascii="Arial" w:hAnsi="Arial" w:cs="Arial"/>
                <w:b/>
                <w:bCs/>
              </w:rPr>
            </w:pPr>
            <w:r w:rsidRPr="00B45BF1">
              <w:rPr>
                <w:rFonts w:ascii="Arial" w:hAnsi="Arial" w:cs="Arial"/>
                <w:b/>
                <w:bCs/>
              </w:rPr>
              <w:t>2025</w:t>
            </w:r>
          </w:p>
        </w:tc>
        <w:tc>
          <w:tcPr>
            <w:tcW w:w="1515" w:type="dxa"/>
            <w:hideMark/>
          </w:tcPr>
          <w:p w14:paraId="70773B07" w14:textId="77777777" w:rsidR="00A56EB9" w:rsidRPr="00B45BF1" w:rsidRDefault="00A56EB9" w:rsidP="00F74B5C">
            <w:pPr>
              <w:rPr>
                <w:rFonts w:ascii="Arial" w:hAnsi="Arial" w:cs="Arial"/>
                <w:b/>
                <w:bCs/>
              </w:rPr>
            </w:pPr>
            <w:r w:rsidRPr="00B45BF1">
              <w:rPr>
                <w:rFonts w:ascii="Arial" w:hAnsi="Arial" w:cs="Arial"/>
                <w:b/>
                <w:bCs/>
              </w:rPr>
              <w:t>2026</w:t>
            </w:r>
          </w:p>
        </w:tc>
        <w:tc>
          <w:tcPr>
            <w:tcW w:w="1515" w:type="dxa"/>
          </w:tcPr>
          <w:p w14:paraId="76D3F923" w14:textId="5BA559FD" w:rsidR="00A56EB9" w:rsidRPr="00B45BF1" w:rsidRDefault="00A56EB9" w:rsidP="00F74B5C">
            <w:pPr>
              <w:rPr>
                <w:rFonts w:ascii="Arial" w:hAnsi="Arial" w:cs="Arial"/>
                <w:b/>
                <w:bCs/>
              </w:rPr>
            </w:pPr>
            <w:r>
              <w:rPr>
                <w:rFonts w:ascii="Arial" w:hAnsi="Arial" w:cs="Arial"/>
                <w:b/>
                <w:bCs/>
              </w:rPr>
              <w:t>2027</w:t>
            </w:r>
          </w:p>
        </w:tc>
      </w:tr>
      <w:bookmarkEnd w:id="21"/>
      <w:tr w:rsidR="00A56EB9" w:rsidRPr="00B20F10" w14:paraId="2F189DAD" w14:textId="3D09AA67" w:rsidTr="006B1654">
        <w:trPr>
          <w:trHeight w:val="408"/>
        </w:trPr>
        <w:tc>
          <w:tcPr>
            <w:tcW w:w="1635" w:type="dxa"/>
            <w:hideMark/>
          </w:tcPr>
          <w:p w14:paraId="125B5EED" w14:textId="77777777" w:rsidR="00A56EB9" w:rsidRPr="00753CBA" w:rsidRDefault="00A56EB9" w:rsidP="006D6993">
            <w:pPr>
              <w:tabs>
                <w:tab w:val="num" w:pos="1821"/>
              </w:tabs>
              <w:rPr>
                <w:rFonts w:ascii="Arial" w:hAnsi="Arial" w:cs="Arial"/>
              </w:rPr>
            </w:pPr>
            <w:r w:rsidRPr="00753CBA">
              <w:rPr>
                <w:rFonts w:ascii="Arial" w:hAnsi="Arial" w:cs="Arial"/>
              </w:rPr>
              <w:t>Mišrių atliekų kiekis</w:t>
            </w:r>
          </w:p>
        </w:tc>
        <w:tc>
          <w:tcPr>
            <w:tcW w:w="1024" w:type="dxa"/>
          </w:tcPr>
          <w:p w14:paraId="4FCD31AA" w14:textId="388286B8" w:rsidR="00A56EB9" w:rsidRPr="00753CBA" w:rsidRDefault="00A56EB9" w:rsidP="006D6993">
            <w:pPr>
              <w:tabs>
                <w:tab w:val="num" w:pos="1821"/>
              </w:tabs>
              <w:rPr>
                <w:rFonts w:ascii="Arial" w:hAnsi="Arial" w:cs="Arial"/>
              </w:rPr>
            </w:pPr>
            <w:r w:rsidRPr="00753CBA">
              <w:rPr>
                <w:rFonts w:ascii="Arial" w:hAnsi="Arial" w:cs="Arial"/>
              </w:rPr>
              <w:t>R1</w:t>
            </w:r>
            <w:r w:rsidR="002650E0" w:rsidRPr="00753CBA">
              <w:rPr>
                <w:rFonts w:ascii="Arial" w:hAnsi="Arial" w:cs="Arial"/>
              </w:rPr>
              <w:t>2</w:t>
            </w:r>
          </w:p>
        </w:tc>
        <w:tc>
          <w:tcPr>
            <w:tcW w:w="740" w:type="dxa"/>
            <w:hideMark/>
          </w:tcPr>
          <w:p w14:paraId="56557553" w14:textId="633DAAC5" w:rsidR="00A56EB9" w:rsidRPr="00753CBA" w:rsidRDefault="00A56EB9" w:rsidP="006D6993">
            <w:pPr>
              <w:tabs>
                <w:tab w:val="num" w:pos="1821"/>
              </w:tabs>
              <w:rPr>
                <w:rFonts w:ascii="Arial" w:hAnsi="Arial" w:cs="Arial"/>
              </w:rPr>
            </w:pPr>
            <w:r w:rsidRPr="00753CBA">
              <w:rPr>
                <w:rFonts w:ascii="Arial" w:hAnsi="Arial" w:cs="Arial"/>
              </w:rPr>
              <w:t>t.</w:t>
            </w:r>
          </w:p>
        </w:tc>
        <w:tc>
          <w:tcPr>
            <w:tcW w:w="1515" w:type="dxa"/>
            <w:noWrap/>
            <w:hideMark/>
          </w:tcPr>
          <w:p w14:paraId="0EA66371" w14:textId="51B98CC3" w:rsidR="00A56EB9" w:rsidRPr="00753CBA" w:rsidRDefault="00E671C9" w:rsidP="006D6993">
            <w:pPr>
              <w:tabs>
                <w:tab w:val="num" w:pos="1821"/>
              </w:tabs>
              <w:rPr>
                <w:rFonts w:ascii="Arial" w:hAnsi="Arial" w:cs="Arial"/>
              </w:rPr>
            </w:pPr>
            <w:r w:rsidRPr="00753CBA">
              <w:rPr>
                <w:rFonts w:ascii="Arial" w:hAnsi="Arial" w:cs="Arial"/>
              </w:rPr>
              <w:t>13</w:t>
            </w:r>
            <w:r w:rsidR="00CC3284" w:rsidRPr="00753CBA">
              <w:rPr>
                <w:rFonts w:ascii="Arial" w:hAnsi="Arial" w:cs="Arial"/>
              </w:rPr>
              <w:t>0</w:t>
            </w:r>
            <w:r w:rsidRPr="00753CBA">
              <w:rPr>
                <w:rFonts w:ascii="Arial" w:hAnsi="Arial" w:cs="Arial"/>
              </w:rPr>
              <w:t>000</w:t>
            </w:r>
          </w:p>
        </w:tc>
        <w:tc>
          <w:tcPr>
            <w:tcW w:w="1515" w:type="dxa"/>
            <w:noWrap/>
            <w:hideMark/>
          </w:tcPr>
          <w:p w14:paraId="20418CA4" w14:textId="55B89D44" w:rsidR="00A56EB9" w:rsidRPr="00753CBA" w:rsidRDefault="00E671C9" w:rsidP="006D6993">
            <w:pPr>
              <w:tabs>
                <w:tab w:val="num" w:pos="1821"/>
              </w:tabs>
              <w:rPr>
                <w:rFonts w:ascii="Arial" w:hAnsi="Arial" w:cs="Arial"/>
              </w:rPr>
            </w:pPr>
            <w:r w:rsidRPr="00753CBA">
              <w:rPr>
                <w:rFonts w:ascii="Arial" w:hAnsi="Arial" w:cs="Arial"/>
              </w:rPr>
              <w:t>13</w:t>
            </w:r>
            <w:r w:rsidR="00CC3284" w:rsidRPr="00753CBA">
              <w:rPr>
                <w:rFonts w:ascii="Arial" w:hAnsi="Arial" w:cs="Arial"/>
              </w:rPr>
              <w:t>2</w:t>
            </w:r>
            <w:r w:rsidRPr="00753CBA">
              <w:rPr>
                <w:rFonts w:ascii="Arial" w:hAnsi="Arial" w:cs="Arial"/>
              </w:rPr>
              <w:t>000</w:t>
            </w:r>
          </w:p>
        </w:tc>
        <w:tc>
          <w:tcPr>
            <w:tcW w:w="1515" w:type="dxa"/>
            <w:noWrap/>
            <w:hideMark/>
          </w:tcPr>
          <w:p w14:paraId="0DBD37F6" w14:textId="1D14936F" w:rsidR="00A56EB9" w:rsidRPr="00753CBA" w:rsidRDefault="00E671C9" w:rsidP="006D6993">
            <w:pPr>
              <w:tabs>
                <w:tab w:val="num" w:pos="1821"/>
              </w:tabs>
              <w:rPr>
                <w:rFonts w:ascii="Arial" w:hAnsi="Arial" w:cs="Arial"/>
              </w:rPr>
            </w:pPr>
            <w:r w:rsidRPr="00753CBA">
              <w:rPr>
                <w:rFonts w:ascii="Arial" w:hAnsi="Arial" w:cs="Arial"/>
              </w:rPr>
              <w:t>13</w:t>
            </w:r>
            <w:r w:rsidR="00CC3284" w:rsidRPr="00753CBA">
              <w:rPr>
                <w:rFonts w:ascii="Arial" w:hAnsi="Arial" w:cs="Arial"/>
              </w:rPr>
              <w:t>4</w:t>
            </w:r>
            <w:r w:rsidRPr="00753CBA">
              <w:rPr>
                <w:rFonts w:ascii="Arial" w:hAnsi="Arial" w:cs="Arial"/>
              </w:rPr>
              <w:t>000</w:t>
            </w:r>
          </w:p>
        </w:tc>
        <w:tc>
          <w:tcPr>
            <w:tcW w:w="1515" w:type="dxa"/>
          </w:tcPr>
          <w:p w14:paraId="36DB0078" w14:textId="66C1AA5B" w:rsidR="00E671C9" w:rsidRPr="00753CBA" w:rsidRDefault="00E671C9" w:rsidP="006D6993">
            <w:pPr>
              <w:tabs>
                <w:tab w:val="num" w:pos="1821"/>
              </w:tabs>
              <w:rPr>
                <w:rFonts w:ascii="Arial" w:hAnsi="Arial" w:cs="Arial"/>
              </w:rPr>
            </w:pPr>
            <w:r w:rsidRPr="00753CBA">
              <w:rPr>
                <w:rFonts w:ascii="Arial" w:hAnsi="Arial" w:cs="Arial"/>
              </w:rPr>
              <w:t>1</w:t>
            </w:r>
            <w:r w:rsidR="00CC3284" w:rsidRPr="00753CBA">
              <w:rPr>
                <w:rFonts w:ascii="Arial" w:hAnsi="Arial" w:cs="Arial"/>
              </w:rPr>
              <w:t>360</w:t>
            </w:r>
            <w:r w:rsidRPr="00753CBA">
              <w:rPr>
                <w:rFonts w:ascii="Arial" w:hAnsi="Arial" w:cs="Arial"/>
              </w:rPr>
              <w:t>00</w:t>
            </w:r>
          </w:p>
        </w:tc>
      </w:tr>
      <w:tr w:rsidR="00A56EB9" w:rsidRPr="00B20F10" w14:paraId="1D581410" w14:textId="0DB8E6B2" w:rsidTr="006B1654">
        <w:trPr>
          <w:trHeight w:val="612"/>
        </w:trPr>
        <w:tc>
          <w:tcPr>
            <w:tcW w:w="1635" w:type="dxa"/>
            <w:hideMark/>
          </w:tcPr>
          <w:p w14:paraId="5E65D05C" w14:textId="77777777" w:rsidR="00A56EB9" w:rsidRPr="00B45BF1" w:rsidRDefault="00A56EB9" w:rsidP="006520A6">
            <w:pPr>
              <w:tabs>
                <w:tab w:val="num" w:pos="1821"/>
              </w:tabs>
              <w:rPr>
                <w:rFonts w:ascii="Arial" w:hAnsi="Arial" w:cs="Arial"/>
              </w:rPr>
            </w:pPr>
            <w:r w:rsidRPr="00B45BF1">
              <w:rPr>
                <w:rFonts w:ascii="Arial" w:hAnsi="Arial" w:cs="Arial"/>
              </w:rPr>
              <w:t>Miesto valymo skyriaus sąnaudų lygis</w:t>
            </w:r>
          </w:p>
        </w:tc>
        <w:tc>
          <w:tcPr>
            <w:tcW w:w="1024" w:type="dxa"/>
          </w:tcPr>
          <w:p w14:paraId="5DD551CD" w14:textId="2F613093" w:rsidR="00A56EB9" w:rsidRPr="00B45BF1" w:rsidRDefault="00A56EB9" w:rsidP="006520A6">
            <w:pPr>
              <w:tabs>
                <w:tab w:val="num" w:pos="1821"/>
              </w:tabs>
              <w:rPr>
                <w:rFonts w:ascii="Arial" w:hAnsi="Arial" w:cs="Arial"/>
              </w:rPr>
            </w:pPr>
            <w:r w:rsidRPr="00B45BF1">
              <w:rPr>
                <w:rFonts w:ascii="Arial" w:hAnsi="Arial" w:cs="Arial"/>
              </w:rPr>
              <w:t>R1</w:t>
            </w:r>
            <w:r w:rsidR="002650E0">
              <w:rPr>
                <w:rFonts w:ascii="Arial" w:hAnsi="Arial" w:cs="Arial"/>
              </w:rPr>
              <w:t>3</w:t>
            </w:r>
          </w:p>
        </w:tc>
        <w:tc>
          <w:tcPr>
            <w:tcW w:w="740" w:type="dxa"/>
            <w:noWrap/>
            <w:hideMark/>
          </w:tcPr>
          <w:p w14:paraId="02F74373" w14:textId="0DF72865" w:rsidR="00A56EB9" w:rsidRPr="00B45BF1" w:rsidRDefault="00A56EB9" w:rsidP="006520A6">
            <w:pPr>
              <w:tabs>
                <w:tab w:val="num" w:pos="1821"/>
              </w:tabs>
              <w:rPr>
                <w:rFonts w:ascii="Arial" w:hAnsi="Arial" w:cs="Arial"/>
              </w:rPr>
            </w:pPr>
            <w:r w:rsidRPr="00B45BF1">
              <w:rPr>
                <w:rFonts w:ascii="Arial" w:hAnsi="Arial" w:cs="Arial"/>
              </w:rPr>
              <w:t>proc.</w:t>
            </w:r>
          </w:p>
        </w:tc>
        <w:tc>
          <w:tcPr>
            <w:tcW w:w="1515" w:type="dxa"/>
            <w:noWrap/>
            <w:hideMark/>
          </w:tcPr>
          <w:p w14:paraId="551F0E41" w14:textId="352599A9" w:rsidR="00A56EB9" w:rsidRPr="00B45BF1" w:rsidRDefault="00A56EB9" w:rsidP="006520A6">
            <w:pPr>
              <w:tabs>
                <w:tab w:val="num" w:pos="1821"/>
              </w:tabs>
              <w:rPr>
                <w:rFonts w:ascii="Arial" w:hAnsi="Arial" w:cs="Arial"/>
              </w:rPr>
            </w:pPr>
            <w:r w:rsidRPr="00151075">
              <w:rPr>
                <w:rFonts w:ascii="Arial" w:hAnsi="Arial" w:cs="Arial"/>
              </w:rPr>
              <w:t>95.00</w:t>
            </w:r>
          </w:p>
        </w:tc>
        <w:tc>
          <w:tcPr>
            <w:tcW w:w="1515" w:type="dxa"/>
            <w:noWrap/>
            <w:hideMark/>
          </w:tcPr>
          <w:p w14:paraId="2372C97A" w14:textId="474FDBA1" w:rsidR="00A56EB9" w:rsidRPr="00B45BF1" w:rsidRDefault="00A56EB9" w:rsidP="006520A6">
            <w:pPr>
              <w:tabs>
                <w:tab w:val="num" w:pos="1821"/>
              </w:tabs>
              <w:rPr>
                <w:rFonts w:ascii="Arial" w:hAnsi="Arial" w:cs="Arial"/>
              </w:rPr>
            </w:pPr>
            <w:r w:rsidRPr="00151075">
              <w:rPr>
                <w:rFonts w:ascii="Arial" w:hAnsi="Arial" w:cs="Arial"/>
              </w:rPr>
              <w:t>95.00</w:t>
            </w:r>
          </w:p>
        </w:tc>
        <w:tc>
          <w:tcPr>
            <w:tcW w:w="1515" w:type="dxa"/>
            <w:noWrap/>
            <w:hideMark/>
          </w:tcPr>
          <w:p w14:paraId="05A81C73" w14:textId="4EE04C57" w:rsidR="00A56EB9" w:rsidRPr="00B45BF1" w:rsidRDefault="00A56EB9" w:rsidP="006520A6">
            <w:pPr>
              <w:tabs>
                <w:tab w:val="num" w:pos="1821"/>
              </w:tabs>
              <w:rPr>
                <w:rFonts w:ascii="Arial" w:hAnsi="Arial" w:cs="Arial"/>
              </w:rPr>
            </w:pPr>
            <w:r w:rsidRPr="00151075">
              <w:rPr>
                <w:rFonts w:ascii="Arial" w:hAnsi="Arial" w:cs="Arial"/>
              </w:rPr>
              <w:t>95.00</w:t>
            </w:r>
          </w:p>
        </w:tc>
        <w:tc>
          <w:tcPr>
            <w:tcW w:w="1515" w:type="dxa"/>
          </w:tcPr>
          <w:p w14:paraId="0976E873" w14:textId="69B3607B" w:rsidR="00A56EB9" w:rsidRPr="00151075" w:rsidRDefault="00A56EB9" w:rsidP="006520A6">
            <w:pPr>
              <w:tabs>
                <w:tab w:val="num" w:pos="1821"/>
              </w:tabs>
              <w:rPr>
                <w:rFonts w:ascii="Arial" w:hAnsi="Arial" w:cs="Arial"/>
              </w:rPr>
            </w:pPr>
            <w:r>
              <w:rPr>
                <w:rFonts w:ascii="Arial" w:hAnsi="Arial" w:cs="Arial"/>
              </w:rPr>
              <w:t>95.00</w:t>
            </w:r>
          </w:p>
        </w:tc>
      </w:tr>
      <w:tr w:rsidR="00A56EB9" w:rsidRPr="00B20F10" w14:paraId="66B2002F" w14:textId="31C03694" w:rsidTr="006B1654">
        <w:trPr>
          <w:trHeight w:val="612"/>
        </w:trPr>
        <w:tc>
          <w:tcPr>
            <w:tcW w:w="1635" w:type="dxa"/>
          </w:tcPr>
          <w:p w14:paraId="7C6614BB" w14:textId="52401E8C" w:rsidR="00A56EB9" w:rsidRPr="00B45BF1" w:rsidRDefault="00A56EB9" w:rsidP="006520A6">
            <w:pPr>
              <w:tabs>
                <w:tab w:val="num" w:pos="1821"/>
              </w:tabs>
              <w:rPr>
                <w:rFonts w:ascii="Arial" w:hAnsi="Arial" w:cs="Arial"/>
              </w:rPr>
            </w:pPr>
            <w:r w:rsidRPr="00541F58">
              <w:rPr>
                <w:rFonts w:ascii="Arial" w:hAnsi="Arial" w:cs="Arial"/>
              </w:rPr>
              <w:t>Mechanizuotai nuvalytas plotas</w:t>
            </w:r>
          </w:p>
        </w:tc>
        <w:tc>
          <w:tcPr>
            <w:tcW w:w="1024" w:type="dxa"/>
          </w:tcPr>
          <w:p w14:paraId="73364650" w14:textId="64CD43E4" w:rsidR="00A56EB9" w:rsidRPr="00B45BF1" w:rsidRDefault="00A56EB9" w:rsidP="006520A6">
            <w:pPr>
              <w:tabs>
                <w:tab w:val="num" w:pos="1821"/>
              </w:tabs>
              <w:rPr>
                <w:rFonts w:ascii="Arial" w:hAnsi="Arial" w:cs="Arial"/>
              </w:rPr>
            </w:pPr>
            <w:r>
              <w:rPr>
                <w:rFonts w:ascii="Arial" w:hAnsi="Arial" w:cs="Arial"/>
              </w:rPr>
              <w:t>R1</w:t>
            </w:r>
            <w:r w:rsidR="002650E0">
              <w:rPr>
                <w:rFonts w:ascii="Arial" w:hAnsi="Arial" w:cs="Arial"/>
              </w:rPr>
              <w:t>4</w:t>
            </w:r>
          </w:p>
        </w:tc>
        <w:tc>
          <w:tcPr>
            <w:tcW w:w="740" w:type="dxa"/>
            <w:noWrap/>
          </w:tcPr>
          <w:p w14:paraId="043458FC" w14:textId="375EFECE" w:rsidR="00A56EB9" w:rsidRPr="00B45BF1" w:rsidRDefault="00A56EB9" w:rsidP="006520A6">
            <w:pPr>
              <w:tabs>
                <w:tab w:val="num" w:pos="1821"/>
              </w:tabs>
              <w:rPr>
                <w:rFonts w:ascii="Arial" w:hAnsi="Arial" w:cs="Arial"/>
              </w:rPr>
            </w:pPr>
            <w:r>
              <w:rPr>
                <w:rFonts w:ascii="Arial" w:hAnsi="Arial" w:cs="Arial"/>
              </w:rPr>
              <w:t>km</w:t>
            </w:r>
            <w:r w:rsidRPr="00885E68">
              <w:rPr>
                <w:rFonts w:ascii="Arial" w:hAnsi="Arial" w:cs="Arial"/>
                <w:vertAlign w:val="superscript"/>
              </w:rPr>
              <w:t>2</w:t>
            </w:r>
            <w:r>
              <w:rPr>
                <w:rFonts w:ascii="Arial" w:hAnsi="Arial" w:cs="Arial"/>
              </w:rPr>
              <w:t>.</w:t>
            </w:r>
          </w:p>
        </w:tc>
        <w:tc>
          <w:tcPr>
            <w:tcW w:w="1515" w:type="dxa"/>
            <w:noWrap/>
          </w:tcPr>
          <w:p w14:paraId="720A4527" w14:textId="35BAF25E" w:rsidR="00A56EB9" w:rsidRPr="00151075" w:rsidRDefault="00A56EB9" w:rsidP="006520A6">
            <w:pPr>
              <w:tabs>
                <w:tab w:val="num" w:pos="1821"/>
              </w:tabs>
              <w:rPr>
                <w:rFonts w:ascii="Arial" w:hAnsi="Arial" w:cs="Arial"/>
              </w:rPr>
            </w:pPr>
            <w:r w:rsidRPr="00F2473D">
              <w:rPr>
                <w:rFonts w:ascii="Arial" w:hAnsi="Arial" w:cs="Arial"/>
              </w:rPr>
              <w:t>490</w:t>
            </w:r>
            <w:r>
              <w:rPr>
                <w:rFonts w:ascii="Arial" w:hAnsi="Arial" w:cs="Arial"/>
              </w:rPr>
              <w:t>.00</w:t>
            </w:r>
          </w:p>
        </w:tc>
        <w:tc>
          <w:tcPr>
            <w:tcW w:w="1515" w:type="dxa"/>
            <w:noWrap/>
          </w:tcPr>
          <w:p w14:paraId="0F0BDF1C" w14:textId="62792221" w:rsidR="00A56EB9" w:rsidRPr="00151075" w:rsidRDefault="00A56EB9" w:rsidP="006520A6">
            <w:pPr>
              <w:tabs>
                <w:tab w:val="num" w:pos="1821"/>
              </w:tabs>
              <w:rPr>
                <w:rFonts w:ascii="Arial" w:hAnsi="Arial" w:cs="Arial"/>
              </w:rPr>
            </w:pPr>
            <w:r w:rsidRPr="00F2473D">
              <w:rPr>
                <w:rFonts w:ascii="Arial" w:hAnsi="Arial" w:cs="Arial"/>
              </w:rPr>
              <w:t>450</w:t>
            </w:r>
            <w:r>
              <w:rPr>
                <w:rFonts w:ascii="Arial" w:hAnsi="Arial" w:cs="Arial"/>
              </w:rPr>
              <w:t>.00</w:t>
            </w:r>
          </w:p>
        </w:tc>
        <w:tc>
          <w:tcPr>
            <w:tcW w:w="1515" w:type="dxa"/>
            <w:noWrap/>
          </w:tcPr>
          <w:p w14:paraId="557AE50D" w14:textId="649FCBFB" w:rsidR="00A56EB9" w:rsidRPr="00151075" w:rsidRDefault="00A56EB9" w:rsidP="006520A6">
            <w:pPr>
              <w:tabs>
                <w:tab w:val="num" w:pos="1821"/>
              </w:tabs>
              <w:rPr>
                <w:rFonts w:ascii="Arial" w:hAnsi="Arial" w:cs="Arial"/>
              </w:rPr>
            </w:pPr>
            <w:r w:rsidRPr="00F2473D">
              <w:rPr>
                <w:rFonts w:ascii="Arial" w:hAnsi="Arial" w:cs="Arial"/>
              </w:rPr>
              <w:t>490</w:t>
            </w:r>
            <w:r>
              <w:rPr>
                <w:rFonts w:ascii="Arial" w:hAnsi="Arial" w:cs="Arial"/>
              </w:rPr>
              <w:t>.00</w:t>
            </w:r>
          </w:p>
        </w:tc>
        <w:tc>
          <w:tcPr>
            <w:tcW w:w="1515" w:type="dxa"/>
          </w:tcPr>
          <w:p w14:paraId="35FAAB73" w14:textId="7C595C42" w:rsidR="00A56EB9" w:rsidRPr="00F2473D" w:rsidRDefault="00E671C9" w:rsidP="006520A6">
            <w:pPr>
              <w:tabs>
                <w:tab w:val="num" w:pos="1821"/>
              </w:tabs>
              <w:rPr>
                <w:rFonts w:ascii="Arial" w:hAnsi="Arial" w:cs="Arial"/>
              </w:rPr>
            </w:pPr>
            <w:r>
              <w:rPr>
                <w:rFonts w:ascii="Arial" w:hAnsi="Arial" w:cs="Arial"/>
              </w:rPr>
              <w:t>490.00</w:t>
            </w:r>
          </w:p>
        </w:tc>
      </w:tr>
      <w:tr w:rsidR="00A56EB9" w:rsidRPr="009B6B77" w14:paraId="79FBCB0E" w14:textId="6C9032E4" w:rsidTr="006B1654">
        <w:trPr>
          <w:trHeight w:val="612"/>
        </w:trPr>
        <w:tc>
          <w:tcPr>
            <w:tcW w:w="1635" w:type="dxa"/>
            <w:hideMark/>
          </w:tcPr>
          <w:p w14:paraId="57066AB3" w14:textId="47BEA006" w:rsidR="00A56EB9" w:rsidRPr="009B6B77" w:rsidRDefault="00A56EB9" w:rsidP="00E548E2">
            <w:pPr>
              <w:tabs>
                <w:tab w:val="num" w:pos="1821"/>
              </w:tabs>
              <w:rPr>
                <w:rFonts w:ascii="Arial" w:hAnsi="Arial" w:cs="Arial"/>
                <w:lang w:val="en-US"/>
              </w:rPr>
            </w:pPr>
            <w:r w:rsidRPr="006836C9">
              <w:rPr>
                <w:rFonts w:ascii="Arial" w:hAnsi="Arial" w:cs="Arial"/>
                <w:lang w:val="en-US"/>
              </w:rPr>
              <w:t xml:space="preserve">Kuro </w:t>
            </w:r>
            <w:proofErr w:type="spellStart"/>
            <w:r w:rsidRPr="006836C9">
              <w:rPr>
                <w:rFonts w:ascii="Arial" w:hAnsi="Arial" w:cs="Arial"/>
                <w:lang w:val="en-US"/>
              </w:rPr>
              <w:t>suvartojimo</w:t>
            </w:r>
            <w:proofErr w:type="spellEnd"/>
            <w:r w:rsidRPr="006836C9">
              <w:rPr>
                <w:rFonts w:ascii="Arial" w:hAnsi="Arial" w:cs="Arial"/>
                <w:lang w:val="en-US"/>
              </w:rPr>
              <w:t xml:space="preserve"> </w:t>
            </w:r>
            <w:proofErr w:type="spellStart"/>
            <w:r w:rsidRPr="006836C9">
              <w:rPr>
                <w:rFonts w:ascii="Arial" w:hAnsi="Arial" w:cs="Arial"/>
                <w:lang w:val="en-US"/>
              </w:rPr>
              <w:t>lygis</w:t>
            </w:r>
            <w:proofErr w:type="spellEnd"/>
          </w:p>
        </w:tc>
        <w:tc>
          <w:tcPr>
            <w:tcW w:w="1024" w:type="dxa"/>
          </w:tcPr>
          <w:p w14:paraId="0E93FBAE" w14:textId="24C0C648" w:rsidR="00A56EB9" w:rsidRPr="009B6B77" w:rsidRDefault="00A56EB9" w:rsidP="00E548E2">
            <w:pPr>
              <w:tabs>
                <w:tab w:val="num" w:pos="1821"/>
              </w:tabs>
              <w:rPr>
                <w:rFonts w:ascii="Arial" w:hAnsi="Arial" w:cs="Arial"/>
                <w:lang w:val="en-US"/>
              </w:rPr>
            </w:pPr>
            <w:r w:rsidRPr="009B6B77">
              <w:rPr>
                <w:rFonts w:ascii="Arial" w:hAnsi="Arial" w:cs="Arial"/>
                <w:lang w:val="en-US"/>
              </w:rPr>
              <w:t>R</w:t>
            </w:r>
            <w:r w:rsidR="00FD33D8">
              <w:rPr>
                <w:rFonts w:ascii="Arial" w:hAnsi="Arial" w:cs="Arial"/>
                <w:lang w:val="en-US"/>
              </w:rPr>
              <w:t>1</w:t>
            </w:r>
            <w:r w:rsidR="002650E0">
              <w:rPr>
                <w:rFonts w:ascii="Arial" w:hAnsi="Arial" w:cs="Arial"/>
                <w:lang w:val="en-US"/>
              </w:rPr>
              <w:t>5</w:t>
            </w:r>
          </w:p>
        </w:tc>
        <w:tc>
          <w:tcPr>
            <w:tcW w:w="740" w:type="dxa"/>
            <w:noWrap/>
            <w:hideMark/>
          </w:tcPr>
          <w:p w14:paraId="2C383A68" w14:textId="24182E18" w:rsidR="00A56EB9" w:rsidRPr="009B6B77" w:rsidRDefault="00A56EB9" w:rsidP="00E548E2">
            <w:pPr>
              <w:tabs>
                <w:tab w:val="num" w:pos="1821"/>
              </w:tabs>
              <w:rPr>
                <w:rFonts w:ascii="Arial" w:hAnsi="Arial" w:cs="Arial"/>
                <w:lang w:val="en-US"/>
              </w:rPr>
            </w:pPr>
            <w:r>
              <w:rPr>
                <w:rFonts w:ascii="Arial" w:hAnsi="Arial" w:cs="Arial"/>
                <w:lang w:val="en-US"/>
              </w:rPr>
              <w:t>l.</w:t>
            </w:r>
          </w:p>
        </w:tc>
        <w:tc>
          <w:tcPr>
            <w:tcW w:w="1515" w:type="dxa"/>
            <w:noWrap/>
          </w:tcPr>
          <w:p w14:paraId="5632A01E" w14:textId="2E886321" w:rsidR="00A56EB9" w:rsidRPr="009B6B77" w:rsidRDefault="00A56EB9" w:rsidP="00E548E2">
            <w:pPr>
              <w:tabs>
                <w:tab w:val="num" w:pos="1821"/>
              </w:tabs>
              <w:rPr>
                <w:rFonts w:ascii="Arial" w:hAnsi="Arial" w:cs="Arial"/>
                <w:lang w:val="en-US"/>
              </w:rPr>
            </w:pPr>
            <w:r w:rsidRPr="00270934">
              <w:rPr>
                <w:rFonts w:ascii="Arial" w:hAnsi="Arial" w:cs="Arial"/>
                <w:lang w:val="en-US"/>
              </w:rPr>
              <w:t>5.00</w:t>
            </w:r>
          </w:p>
        </w:tc>
        <w:tc>
          <w:tcPr>
            <w:tcW w:w="1515" w:type="dxa"/>
            <w:noWrap/>
          </w:tcPr>
          <w:p w14:paraId="6F3593B6" w14:textId="414FC59A" w:rsidR="00A56EB9" w:rsidRPr="009B6B77" w:rsidRDefault="00A56EB9" w:rsidP="00E548E2">
            <w:pPr>
              <w:tabs>
                <w:tab w:val="num" w:pos="1821"/>
              </w:tabs>
              <w:rPr>
                <w:rFonts w:ascii="Arial" w:hAnsi="Arial" w:cs="Arial"/>
                <w:lang w:val="en-US"/>
              </w:rPr>
            </w:pPr>
            <w:r w:rsidRPr="00270934">
              <w:rPr>
                <w:rFonts w:ascii="Arial" w:hAnsi="Arial" w:cs="Arial"/>
                <w:lang w:val="en-US"/>
              </w:rPr>
              <w:t>5.00</w:t>
            </w:r>
          </w:p>
        </w:tc>
        <w:tc>
          <w:tcPr>
            <w:tcW w:w="1515" w:type="dxa"/>
            <w:noWrap/>
          </w:tcPr>
          <w:p w14:paraId="75708DC6" w14:textId="2C5C6BE7" w:rsidR="00A56EB9" w:rsidRPr="009B6B77" w:rsidRDefault="00A56EB9" w:rsidP="00E548E2">
            <w:pPr>
              <w:tabs>
                <w:tab w:val="num" w:pos="1821"/>
              </w:tabs>
              <w:rPr>
                <w:rFonts w:ascii="Arial" w:hAnsi="Arial" w:cs="Arial"/>
                <w:lang w:val="en-US"/>
              </w:rPr>
            </w:pPr>
            <w:r w:rsidRPr="00270934">
              <w:rPr>
                <w:rFonts w:ascii="Arial" w:hAnsi="Arial" w:cs="Arial"/>
                <w:lang w:val="en-US"/>
              </w:rPr>
              <w:t>5.00</w:t>
            </w:r>
          </w:p>
        </w:tc>
        <w:tc>
          <w:tcPr>
            <w:tcW w:w="1515" w:type="dxa"/>
          </w:tcPr>
          <w:p w14:paraId="72FD460B" w14:textId="58A97D5F" w:rsidR="00A56EB9" w:rsidRPr="00270934" w:rsidRDefault="00E671C9" w:rsidP="00E548E2">
            <w:pPr>
              <w:tabs>
                <w:tab w:val="num" w:pos="1821"/>
              </w:tabs>
              <w:rPr>
                <w:rFonts w:ascii="Arial" w:hAnsi="Arial" w:cs="Arial"/>
                <w:lang w:val="en-US"/>
              </w:rPr>
            </w:pPr>
            <w:r>
              <w:rPr>
                <w:rFonts w:ascii="Arial" w:hAnsi="Arial" w:cs="Arial"/>
                <w:lang w:val="en-US"/>
              </w:rPr>
              <w:t>5.00</w:t>
            </w:r>
          </w:p>
        </w:tc>
      </w:tr>
      <w:tr w:rsidR="00A56EB9" w:rsidRPr="009B6B77" w14:paraId="4C0F3FEB" w14:textId="7974FF84" w:rsidTr="006B1654">
        <w:trPr>
          <w:trHeight w:val="612"/>
        </w:trPr>
        <w:tc>
          <w:tcPr>
            <w:tcW w:w="1635" w:type="dxa"/>
            <w:hideMark/>
          </w:tcPr>
          <w:p w14:paraId="4BA9C81A" w14:textId="1515D5C8" w:rsidR="00A56EB9" w:rsidRPr="0067481F" w:rsidRDefault="00A56EB9" w:rsidP="00E548E2">
            <w:pPr>
              <w:tabs>
                <w:tab w:val="num" w:pos="1821"/>
              </w:tabs>
              <w:rPr>
                <w:rFonts w:ascii="Arial" w:hAnsi="Arial" w:cs="Arial"/>
              </w:rPr>
            </w:pPr>
            <w:r w:rsidRPr="0067481F">
              <w:rPr>
                <w:rFonts w:ascii="Arial" w:hAnsi="Arial" w:cs="Arial"/>
              </w:rPr>
              <w:t>Kuro suvartojimo lygis 1km</w:t>
            </w:r>
            <w:r w:rsidRPr="0067481F">
              <w:rPr>
                <w:rFonts w:ascii="Arial" w:hAnsi="Arial" w:cs="Arial"/>
                <w:vertAlign w:val="superscript"/>
              </w:rPr>
              <w:t>2</w:t>
            </w:r>
            <w:r w:rsidRPr="0067481F">
              <w:rPr>
                <w:rFonts w:ascii="Arial" w:hAnsi="Arial" w:cs="Arial"/>
              </w:rPr>
              <w:t xml:space="preserve"> mechanizuotai valomo ploto</w:t>
            </w:r>
          </w:p>
        </w:tc>
        <w:tc>
          <w:tcPr>
            <w:tcW w:w="1024" w:type="dxa"/>
          </w:tcPr>
          <w:p w14:paraId="319EACEC" w14:textId="01A8721C" w:rsidR="00A56EB9" w:rsidRPr="009B6B77" w:rsidRDefault="00A56EB9" w:rsidP="00E548E2">
            <w:pPr>
              <w:tabs>
                <w:tab w:val="num" w:pos="1821"/>
              </w:tabs>
              <w:rPr>
                <w:rFonts w:ascii="Arial" w:hAnsi="Arial" w:cs="Arial"/>
                <w:lang w:val="en-US"/>
              </w:rPr>
            </w:pPr>
            <w:r w:rsidRPr="009B6B77">
              <w:rPr>
                <w:rFonts w:ascii="Arial" w:hAnsi="Arial" w:cs="Arial"/>
                <w:lang w:val="en-US"/>
              </w:rPr>
              <w:t>R</w:t>
            </w:r>
            <w:r w:rsidR="00FD33D8">
              <w:rPr>
                <w:rFonts w:ascii="Arial" w:hAnsi="Arial" w:cs="Arial"/>
                <w:lang w:val="en-US"/>
              </w:rPr>
              <w:t>1</w:t>
            </w:r>
            <w:r w:rsidR="002650E0">
              <w:rPr>
                <w:rFonts w:ascii="Arial" w:hAnsi="Arial" w:cs="Arial"/>
                <w:lang w:val="en-US"/>
              </w:rPr>
              <w:t>6</w:t>
            </w:r>
          </w:p>
        </w:tc>
        <w:tc>
          <w:tcPr>
            <w:tcW w:w="740" w:type="dxa"/>
            <w:noWrap/>
            <w:hideMark/>
          </w:tcPr>
          <w:p w14:paraId="4B6E7C90" w14:textId="1AEA2849" w:rsidR="00A56EB9" w:rsidRPr="009B6B77" w:rsidRDefault="00A56EB9" w:rsidP="00E548E2">
            <w:pPr>
              <w:tabs>
                <w:tab w:val="num" w:pos="1821"/>
              </w:tabs>
              <w:rPr>
                <w:rFonts w:ascii="Arial" w:hAnsi="Arial" w:cs="Arial"/>
                <w:lang w:val="en-US"/>
              </w:rPr>
            </w:pPr>
            <w:r>
              <w:rPr>
                <w:rFonts w:ascii="Arial" w:hAnsi="Arial" w:cs="Arial"/>
                <w:lang w:val="en-US"/>
              </w:rPr>
              <w:t>l.</w:t>
            </w:r>
          </w:p>
        </w:tc>
        <w:tc>
          <w:tcPr>
            <w:tcW w:w="1515" w:type="dxa"/>
            <w:noWrap/>
          </w:tcPr>
          <w:p w14:paraId="547B6904" w14:textId="2B79486D" w:rsidR="00A56EB9" w:rsidRPr="009B6B77" w:rsidRDefault="00E671C9" w:rsidP="00E548E2">
            <w:pPr>
              <w:tabs>
                <w:tab w:val="num" w:pos="1821"/>
              </w:tabs>
              <w:rPr>
                <w:rFonts w:ascii="Arial" w:hAnsi="Arial" w:cs="Arial"/>
                <w:lang w:val="en-US"/>
              </w:rPr>
            </w:pPr>
            <w:r>
              <w:rPr>
                <w:rFonts w:ascii="Arial" w:hAnsi="Arial" w:cs="Arial"/>
                <w:lang w:val="en-US"/>
              </w:rPr>
              <w:t>7</w:t>
            </w:r>
            <w:r w:rsidRPr="000126AC">
              <w:rPr>
                <w:rFonts w:ascii="Arial" w:hAnsi="Arial" w:cs="Arial"/>
                <w:lang w:val="en-US"/>
              </w:rPr>
              <w:t>00</w:t>
            </w:r>
            <w:r w:rsidR="00A56EB9" w:rsidRPr="000126AC">
              <w:rPr>
                <w:rFonts w:ascii="Arial" w:hAnsi="Arial" w:cs="Arial"/>
                <w:lang w:val="en-US"/>
              </w:rPr>
              <w:t>.00</w:t>
            </w:r>
          </w:p>
        </w:tc>
        <w:tc>
          <w:tcPr>
            <w:tcW w:w="1515" w:type="dxa"/>
            <w:noWrap/>
          </w:tcPr>
          <w:p w14:paraId="1D789A3E" w14:textId="66DC3EB5" w:rsidR="00A56EB9" w:rsidRPr="009B6B77" w:rsidRDefault="00E671C9" w:rsidP="00E548E2">
            <w:pPr>
              <w:tabs>
                <w:tab w:val="num" w:pos="1821"/>
              </w:tabs>
              <w:rPr>
                <w:rFonts w:ascii="Arial" w:hAnsi="Arial" w:cs="Arial"/>
                <w:lang w:val="en-US"/>
              </w:rPr>
            </w:pPr>
            <w:r>
              <w:rPr>
                <w:rFonts w:ascii="Arial" w:hAnsi="Arial" w:cs="Arial"/>
                <w:lang w:val="en-US"/>
              </w:rPr>
              <w:t>7</w:t>
            </w:r>
            <w:r w:rsidRPr="000126AC">
              <w:rPr>
                <w:rFonts w:ascii="Arial" w:hAnsi="Arial" w:cs="Arial"/>
                <w:lang w:val="en-US"/>
              </w:rPr>
              <w:t>00</w:t>
            </w:r>
            <w:r w:rsidR="00A56EB9" w:rsidRPr="000126AC">
              <w:rPr>
                <w:rFonts w:ascii="Arial" w:hAnsi="Arial" w:cs="Arial"/>
                <w:lang w:val="en-US"/>
              </w:rPr>
              <w:t>.00</w:t>
            </w:r>
          </w:p>
        </w:tc>
        <w:tc>
          <w:tcPr>
            <w:tcW w:w="1515" w:type="dxa"/>
            <w:noWrap/>
          </w:tcPr>
          <w:p w14:paraId="36C2038E" w14:textId="2A5EA00A" w:rsidR="00A56EB9" w:rsidRPr="009B6B77" w:rsidRDefault="00E671C9" w:rsidP="00E548E2">
            <w:pPr>
              <w:tabs>
                <w:tab w:val="num" w:pos="1821"/>
              </w:tabs>
              <w:rPr>
                <w:rFonts w:ascii="Arial" w:hAnsi="Arial" w:cs="Arial"/>
                <w:lang w:val="en-US"/>
              </w:rPr>
            </w:pPr>
            <w:r>
              <w:rPr>
                <w:rFonts w:ascii="Arial" w:hAnsi="Arial" w:cs="Arial"/>
                <w:lang w:val="en-US"/>
              </w:rPr>
              <w:t>7</w:t>
            </w:r>
            <w:r w:rsidRPr="000126AC">
              <w:rPr>
                <w:rFonts w:ascii="Arial" w:hAnsi="Arial" w:cs="Arial"/>
                <w:lang w:val="en-US"/>
              </w:rPr>
              <w:t>00</w:t>
            </w:r>
            <w:r w:rsidR="00A56EB9" w:rsidRPr="000126AC">
              <w:rPr>
                <w:rFonts w:ascii="Arial" w:hAnsi="Arial" w:cs="Arial"/>
                <w:lang w:val="en-US"/>
              </w:rPr>
              <w:t>.00</w:t>
            </w:r>
          </w:p>
        </w:tc>
        <w:tc>
          <w:tcPr>
            <w:tcW w:w="1515" w:type="dxa"/>
          </w:tcPr>
          <w:p w14:paraId="187B5DF9" w14:textId="0BBAF58F" w:rsidR="00A56EB9" w:rsidRPr="000126AC" w:rsidRDefault="00E671C9" w:rsidP="00E548E2">
            <w:pPr>
              <w:tabs>
                <w:tab w:val="num" w:pos="1821"/>
              </w:tabs>
              <w:rPr>
                <w:rFonts w:ascii="Arial" w:hAnsi="Arial" w:cs="Arial"/>
                <w:lang w:val="en-US"/>
              </w:rPr>
            </w:pPr>
            <w:r>
              <w:rPr>
                <w:rFonts w:ascii="Arial" w:hAnsi="Arial" w:cs="Arial"/>
                <w:lang w:val="en-US"/>
              </w:rPr>
              <w:t>700</w:t>
            </w:r>
          </w:p>
        </w:tc>
      </w:tr>
      <w:tr w:rsidR="00A56EB9" w:rsidRPr="009B6B77" w14:paraId="789320D1" w14:textId="4FD0C60A" w:rsidTr="006B1654">
        <w:trPr>
          <w:trHeight w:val="612"/>
        </w:trPr>
        <w:tc>
          <w:tcPr>
            <w:tcW w:w="1635" w:type="dxa"/>
          </w:tcPr>
          <w:p w14:paraId="6D876866" w14:textId="1772C2BB" w:rsidR="00A56EB9" w:rsidRPr="009B6B77" w:rsidRDefault="00A56EB9" w:rsidP="009B6B77">
            <w:pPr>
              <w:tabs>
                <w:tab w:val="num" w:pos="1821"/>
              </w:tabs>
              <w:rPr>
                <w:rFonts w:ascii="Arial" w:hAnsi="Arial" w:cs="Arial"/>
                <w:lang w:val="en-US"/>
              </w:rPr>
            </w:pPr>
            <w:proofErr w:type="spellStart"/>
            <w:r w:rsidRPr="006836C9">
              <w:rPr>
                <w:rFonts w:ascii="Arial" w:hAnsi="Arial" w:cs="Arial"/>
                <w:lang w:val="en-US"/>
              </w:rPr>
              <w:t>Vidutinis</w:t>
            </w:r>
            <w:proofErr w:type="spellEnd"/>
            <w:r w:rsidRPr="006836C9">
              <w:rPr>
                <w:rFonts w:ascii="Arial" w:hAnsi="Arial" w:cs="Arial"/>
                <w:lang w:val="en-US"/>
              </w:rPr>
              <w:t xml:space="preserve"> </w:t>
            </w:r>
            <w:proofErr w:type="spellStart"/>
            <w:r w:rsidRPr="006836C9">
              <w:rPr>
                <w:rFonts w:ascii="Arial" w:hAnsi="Arial" w:cs="Arial"/>
                <w:lang w:val="en-US"/>
              </w:rPr>
              <w:t>transporto</w:t>
            </w:r>
            <w:proofErr w:type="spellEnd"/>
            <w:r w:rsidRPr="006836C9">
              <w:rPr>
                <w:rFonts w:ascii="Arial" w:hAnsi="Arial" w:cs="Arial"/>
                <w:lang w:val="en-US"/>
              </w:rPr>
              <w:t xml:space="preserve"> </w:t>
            </w:r>
            <w:proofErr w:type="spellStart"/>
            <w:r w:rsidRPr="006836C9">
              <w:rPr>
                <w:rFonts w:ascii="Arial" w:hAnsi="Arial" w:cs="Arial"/>
                <w:lang w:val="en-US"/>
              </w:rPr>
              <w:t>priemonių</w:t>
            </w:r>
            <w:proofErr w:type="spellEnd"/>
            <w:r w:rsidRPr="006836C9">
              <w:rPr>
                <w:rFonts w:ascii="Arial" w:hAnsi="Arial" w:cs="Arial"/>
                <w:lang w:val="en-US"/>
              </w:rPr>
              <w:t xml:space="preserve"> </w:t>
            </w:r>
            <w:proofErr w:type="spellStart"/>
            <w:r w:rsidRPr="006836C9">
              <w:rPr>
                <w:rFonts w:ascii="Arial" w:hAnsi="Arial" w:cs="Arial"/>
                <w:lang w:val="en-US"/>
              </w:rPr>
              <w:t>amžius</w:t>
            </w:r>
            <w:proofErr w:type="spellEnd"/>
          </w:p>
        </w:tc>
        <w:tc>
          <w:tcPr>
            <w:tcW w:w="1024" w:type="dxa"/>
          </w:tcPr>
          <w:p w14:paraId="7EBD10A7" w14:textId="29CC43D1" w:rsidR="00A56EB9" w:rsidRPr="009B6B77" w:rsidRDefault="00A56EB9" w:rsidP="009B6B77">
            <w:pPr>
              <w:tabs>
                <w:tab w:val="num" w:pos="1821"/>
              </w:tabs>
              <w:rPr>
                <w:rFonts w:ascii="Arial" w:hAnsi="Arial" w:cs="Arial"/>
                <w:lang w:val="en-US"/>
              </w:rPr>
            </w:pPr>
            <w:r w:rsidRPr="006836C9">
              <w:rPr>
                <w:rFonts w:ascii="Arial" w:hAnsi="Arial" w:cs="Arial"/>
                <w:lang w:val="en-US"/>
              </w:rPr>
              <w:t>R</w:t>
            </w:r>
            <w:r w:rsidR="00FD33D8">
              <w:rPr>
                <w:rFonts w:ascii="Arial" w:hAnsi="Arial" w:cs="Arial"/>
                <w:lang w:val="en-US"/>
              </w:rPr>
              <w:t>1</w:t>
            </w:r>
            <w:r w:rsidR="002650E0">
              <w:rPr>
                <w:rFonts w:ascii="Arial" w:hAnsi="Arial" w:cs="Arial"/>
                <w:lang w:val="en-US"/>
              </w:rPr>
              <w:t>7</w:t>
            </w:r>
          </w:p>
        </w:tc>
        <w:tc>
          <w:tcPr>
            <w:tcW w:w="740" w:type="dxa"/>
            <w:noWrap/>
          </w:tcPr>
          <w:p w14:paraId="3634E3C2" w14:textId="6398617D" w:rsidR="00A56EB9" w:rsidRPr="009B6B77" w:rsidRDefault="00A56EB9" w:rsidP="009B6B77">
            <w:pPr>
              <w:tabs>
                <w:tab w:val="num" w:pos="1821"/>
              </w:tabs>
              <w:rPr>
                <w:rFonts w:ascii="Arial" w:hAnsi="Arial" w:cs="Arial"/>
                <w:lang w:val="en-US"/>
              </w:rPr>
            </w:pPr>
            <w:r>
              <w:rPr>
                <w:rFonts w:ascii="Arial" w:hAnsi="Arial" w:cs="Arial"/>
                <w:lang w:val="en-US"/>
              </w:rPr>
              <w:t>m.</w:t>
            </w:r>
          </w:p>
        </w:tc>
        <w:tc>
          <w:tcPr>
            <w:tcW w:w="1515" w:type="dxa"/>
            <w:noWrap/>
          </w:tcPr>
          <w:p w14:paraId="2FFA70BB" w14:textId="5C10215E" w:rsidR="00A56EB9" w:rsidRPr="009B6B77" w:rsidRDefault="00A2038E" w:rsidP="009B6B77">
            <w:pPr>
              <w:tabs>
                <w:tab w:val="num" w:pos="1821"/>
              </w:tabs>
              <w:rPr>
                <w:rFonts w:ascii="Arial" w:hAnsi="Arial" w:cs="Arial"/>
                <w:lang w:val="en-US"/>
              </w:rPr>
            </w:pPr>
            <w:r>
              <w:rPr>
                <w:rFonts w:ascii="Arial" w:hAnsi="Arial" w:cs="Arial"/>
                <w:lang w:val="en-US"/>
              </w:rPr>
              <w:t>8</w:t>
            </w:r>
          </w:p>
        </w:tc>
        <w:tc>
          <w:tcPr>
            <w:tcW w:w="1515" w:type="dxa"/>
            <w:noWrap/>
          </w:tcPr>
          <w:p w14:paraId="35C3917F" w14:textId="71DCE890" w:rsidR="00A56EB9" w:rsidRPr="009B6B77" w:rsidRDefault="00A2038E" w:rsidP="009B6B77">
            <w:pPr>
              <w:tabs>
                <w:tab w:val="num" w:pos="1821"/>
              </w:tabs>
              <w:rPr>
                <w:rFonts w:ascii="Arial" w:hAnsi="Arial" w:cs="Arial"/>
                <w:lang w:val="en-US"/>
              </w:rPr>
            </w:pPr>
            <w:r>
              <w:rPr>
                <w:rFonts w:ascii="Arial" w:hAnsi="Arial" w:cs="Arial"/>
                <w:lang w:val="en-US"/>
              </w:rPr>
              <w:t>8</w:t>
            </w:r>
          </w:p>
        </w:tc>
        <w:tc>
          <w:tcPr>
            <w:tcW w:w="1515" w:type="dxa"/>
            <w:noWrap/>
          </w:tcPr>
          <w:p w14:paraId="2AB18DA1" w14:textId="42D2DF36" w:rsidR="00A56EB9" w:rsidRPr="009B6B77" w:rsidRDefault="00A2038E" w:rsidP="009B6B77">
            <w:pPr>
              <w:tabs>
                <w:tab w:val="num" w:pos="1821"/>
              </w:tabs>
              <w:rPr>
                <w:rFonts w:ascii="Arial" w:hAnsi="Arial" w:cs="Arial"/>
                <w:lang w:val="en-US"/>
              </w:rPr>
            </w:pPr>
            <w:r>
              <w:rPr>
                <w:rFonts w:ascii="Arial" w:hAnsi="Arial" w:cs="Arial"/>
                <w:lang w:val="en-US"/>
              </w:rPr>
              <w:t>7</w:t>
            </w:r>
          </w:p>
        </w:tc>
        <w:tc>
          <w:tcPr>
            <w:tcW w:w="1515" w:type="dxa"/>
          </w:tcPr>
          <w:p w14:paraId="174A4A66" w14:textId="6EFC813C" w:rsidR="00A56EB9" w:rsidRDefault="00A2038E" w:rsidP="009B6B77">
            <w:pPr>
              <w:tabs>
                <w:tab w:val="num" w:pos="1821"/>
              </w:tabs>
              <w:rPr>
                <w:rFonts w:ascii="Arial" w:hAnsi="Arial" w:cs="Arial"/>
                <w:lang w:val="en-US"/>
              </w:rPr>
            </w:pPr>
            <w:r>
              <w:rPr>
                <w:rFonts w:ascii="Arial" w:hAnsi="Arial" w:cs="Arial"/>
                <w:lang w:val="en-US"/>
              </w:rPr>
              <w:t>7</w:t>
            </w:r>
          </w:p>
        </w:tc>
      </w:tr>
    </w:tbl>
    <w:p w14:paraId="53F622C8" w14:textId="24A141ED" w:rsidR="008B7F2A" w:rsidRPr="009B6B77" w:rsidRDefault="008B7F2A" w:rsidP="009B6B77">
      <w:pPr>
        <w:tabs>
          <w:tab w:val="num" w:pos="1821"/>
        </w:tabs>
        <w:spacing w:after="0" w:line="240" w:lineRule="auto"/>
        <w:rPr>
          <w:rFonts w:ascii="Arial" w:hAnsi="Arial" w:cs="Arial"/>
          <w:lang w:val="en-US"/>
        </w:rPr>
      </w:pPr>
    </w:p>
    <w:p w14:paraId="596AF0D2" w14:textId="51E5FB96" w:rsidR="008B7F2A" w:rsidRDefault="008B7F2A" w:rsidP="00B20F10">
      <w:pPr>
        <w:pStyle w:val="ListParagraph"/>
        <w:ind w:left="284"/>
      </w:pPr>
    </w:p>
    <w:p w14:paraId="369E51CF" w14:textId="77777777" w:rsidR="00B45BF1" w:rsidRDefault="00B45BF1" w:rsidP="00B20F10">
      <w:pPr>
        <w:pStyle w:val="ListParagraph"/>
        <w:ind w:left="284"/>
      </w:pPr>
    </w:p>
    <w:p w14:paraId="4804EC12" w14:textId="72B54418" w:rsidR="008B7F2A" w:rsidRDefault="008B7F2A" w:rsidP="00B20F10">
      <w:pPr>
        <w:pStyle w:val="ListParagraph"/>
        <w:ind w:left="284"/>
      </w:pPr>
    </w:p>
    <w:p w14:paraId="2F023B04" w14:textId="77777777" w:rsidR="00B45BF1" w:rsidRPr="000C2F33" w:rsidRDefault="00B45BF1" w:rsidP="00B20F10">
      <w:pPr>
        <w:pStyle w:val="ListParagraph"/>
        <w:ind w:left="284"/>
      </w:pPr>
    </w:p>
    <w:p w14:paraId="02D5E991" w14:textId="4178D254" w:rsidR="008B7F2A" w:rsidRPr="000C2F33" w:rsidRDefault="008B7F2A" w:rsidP="002631D0">
      <w:pPr>
        <w:pStyle w:val="ListParagraph"/>
        <w:numPr>
          <w:ilvl w:val="0"/>
          <w:numId w:val="1"/>
        </w:numPr>
        <w:rPr>
          <w:rFonts w:ascii="Arial" w:hAnsi="Arial" w:cs="Arial"/>
        </w:rPr>
      </w:pPr>
      <w:r w:rsidRPr="000C2F33">
        <w:rPr>
          <w:rFonts w:ascii="Arial" w:hAnsi="Arial" w:cs="Arial"/>
          <w:b/>
          <w:bCs/>
        </w:rPr>
        <w:t>Strateginis tikslas</w:t>
      </w:r>
      <w:r w:rsidRPr="000C2F33">
        <w:rPr>
          <w:rFonts w:ascii="Arial" w:hAnsi="Arial" w:cs="Arial"/>
        </w:rPr>
        <w:t xml:space="preserve"> - gerinti klientų aptarnavimo kokybę.</w:t>
      </w:r>
    </w:p>
    <w:p w14:paraId="2544FEE3" w14:textId="2B2CF92B" w:rsidR="008B7F2A" w:rsidRPr="000C2F33" w:rsidRDefault="008B7F2A" w:rsidP="008B7F2A">
      <w:pPr>
        <w:ind w:firstLine="284"/>
        <w:rPr>
          <w:rFonts w:ascii="Arial" w:hAnsi="Arial" w:cs="Arial"/>
          <w:b/>
          <w:bCs/>
        </w:rPr>
      </w:pPr>
      <w:r w:rsidRPr="000C2F33">
        <w:rPr>
          <w:rFonts w:ascii="Arial" w:hAnsi="Arial" w:cs="Arial"/>
        </w:rPr>
        <w:t xml:space="preserve">Siekiant gerinti klientų aptarnavimo kokybę, </w:t>
      </w:r>
      <w:r w:rsidR="007E4729">
        <w:rPr>
          <w:rFonts w:ascii="Arial" w:hAnsi="Arial" w:cs="Arial"/>
        </w:rPr>
        <w:t>Bendrov</w:t>
      </w:r>
      <w:r w:rsidR="001F2E0C" w:rsidRPr="000C2F33">
        <w:rPr>
          <w:rFonts w:ascii="Arial" w:hAnsi="Arial" w:cs="Arial"/>
        </w:rPr>
        <w:t>ė</w:t>
      </w:r>
      <w:r w:rsidRPr="000C2F33">
        <w:rPr>
          <w:rFonts w:ascii="Arial" w:hAnsi="Arial" w:cs="Arial"/>
        </w:rPr>
        <w:t xml:space="preserve"> užsibrėžia </w:t>
      </w:r>
      <w:r w:rsidR="00B87625">
        <w:rPr>
          <w:rFonts w:ascii="Arial" w:hAnsi="Arial" w:cs="Arial"/>
        </w:rPr>
        <w:t>šiuos</w:t>
      </w:r>
      <w:r w:rsidR="00B87625" w:rsidRPr="000C2F33">
        <w:rPr>
          <w:rFonts w:ascii="Arial" w:hAnsi="Arial" w:cs="Arial"/>
        </w:rPr>
        <w:t xml:space="preserve"> </w:t>
      </w:r>
      <w:r w:rsidRPr="000C2F33">
        <w:rPr>
          <w:rFonts w:ascii="Arial" w:hAnsi="Arial" w:cs="Arial"/>
          <w:b/>
          <w:bCs/>
        </w:rPr>
        <w:t>uždavinius:</w:t>
      </w:r>
    </w:p>
    <w:p w14:paraId="46609C16" w14:textId="16AE98F0" w:rsidR="008B7F2A" w:rsidRPr="000C2F33" w:rsidRDefault="008B7F2A" w:rsidP="0070058E">
      <w:pPr>
        <w:pStyle w:val="ListParagraph"/>
        <w:numPr>
          <w:ilvl w:val="0"/>
          <w:numId w:val="24"/>
        </w:numPr>
        <w:tabs>
          <w:tab w:val="num" w:pos="1821"/>
        </w:tabs>
        <w:ind w:left="624"/>
        <w:rPr>
          <w:rFonts w:ascii="Arial" w:hAnsi="Arial" w:cs="Arial"/>
        </w:rPr>
      </w:pPr>
      <w:r w:rsidRPr="000C2F33">
        <w:rPr>
          <w:rFonts w:ascii="Arial" w:hAnsi="Arial" w:cs="Arial"/>
        </w:rPr>
        <w:lastRenderedPageBreak/>
        <w:t>Užtikrinti atliekų tvarkymo paslaugos kokybę</w:t>
      </w:r>
      <w:r w:rsidR="008739B8" w:rsidRPr="000C2F33">
        <w:rPr>
          <w:rFonts w:ascii="Arial" w:hAnsi="Arial" w:cs="Arial"/>
        </w:rPr>
        <w:t xml:space="preserve"> (</w:t>
      </w:r>
      <w:r w:rsidR="00EF5E0A" w:rsidRPr="000C2F33">
        <w:rPr>
          <w:rFonts w:ascii="Arial" w:hAnsi="Arial" w:cs="Arial"/>
        </w:rPr>
        <w:t>R</w:t>
      </w:r>
      <w:r w:rsidR="002650E0">
        <w:rPr>
          <w:rFonts w:ascii="Arial" w:hAnsi="Arial" w:cs="Arial"/>
        </w:rPr>
        <w:t>18</w:t>
      </w:r>
      <w:r w:rsidR="008739B8" w:rsidRPr="000C2F33">
        <w:rPr>
          <w:rFonts w:ascii="Arial" w:hAnsi="Arial" w:cs="Arial"/>
        </w:rPr>
        <w:t>)</w:t>
      </w:r>
    </w:p>
    <w:p w14:paraId="7EE55CAC" w14:textId="70609480" w:rsidR="008B7F2A" w:rsidRPr="000C2F33" w:rsidRDefault="008B7F2A" w:rsidP="0070058E">
      <w:pPr>
        <w:pStyle w:val="ListParagraph"/>
        <w:numPr>
          <w:ilvl w:val="0"/>
          <w:numId w:val="24"/>
        </w:numPr>
        <w:tabs>
          <w:tab w:val="num" w:pos="1821"/>
        </w:tabs>
        <w:ind w:left="624"/>
        <w:rPr>
          <w:rFonts w:ascii="Arial" w:hAnsi="Arial" w:cs="Arial"/>
        </w:rPr>
      </w:pPr>
      <w:r w:rsidRPr="000C2F33">
        <w:rPr>
          <w:rFonts w:ascii="Arial" w:hAnsi="Arial" w:cs="Arial"/>
        </w:rPr>
        <w:t>Plėsti klientų aptarnavimą el. būdu</w:t>
      </w:r>
      <w:r w:rsidR="008739B8" w:rsidRPr="000C2F33">
        <w:rPr>
          <w:rFonts w:ascii="Arial" w:hAnsi="Arial" w:cs="Arial"/>
        </w:rPr>
        <w:t xml:space="preserve"> (</w:t>
      </w:r>
      <w:r w:rsidR="00A47D46" w:rsidRPr="000C2F33">
        <w:rPr>
          <w:rFonts w:ascii="Arial" w:hAnsi="Arial" w:cs="Arial"/>
        </w:rPr>
        <w:t>R</w:t>
      </w:r>
      <w:r w:rsidR="002650E0">
        <w:rPr>
          <w:rFonts w:ascii="Arial" w:hAnsi="Arial" w:cs="Arial"/>
        </w:rPr>
        <w:t>19</w:t>
      </w:r>
      <w:r w:rsidR="008739B8" w:rsidRPr="000C2F33">
        <w:rPr>
          <w:rFonts w:ascii="Arial" w:hAnsi="Arial" w:cs="Arial"/>
        </w:rPr>
        <w:t>)</w:t>
      </w:r>
    </w:p>
    <w:p w14:paraId="31E09184" w14:textId="6E668A87" w:rsidR="0073321C" w:rsidRDefault="0073321C">
      <w:pPr>
        <w:rPr>
          <w:u w:val="single"/>
        </w:rPr>
      </w:pPr>
    </w:p>
    <w:p w14:paraId="531915A3" w14:textId="18BBB82D" w:rsidR="008B7F2A" w:rsidRPr="000C2F33" w:rsidRDefault="002C22A7" w:rsidP="002C22A7">
      <w:pPr>
        <w:tabs>
          <w:tab w:val="num" w:pos="1821"/>
        </w:tabs>
        <w:spacing w:after="0"/>
        <w:rPr>
          <w:rFonts w:ascii="Arial" w:hAnsi="Arial" w:cs="Arial"/>
        </w:rPr>
      </w:pPr>
      <w:r w:rsidRPr="000C2F33">
        <w:rPr>
          <w:rFonts w:ascii="Arial" w:hAnsi="Arial" w:cs="Arial"/>
          <w:u w:val="single"/>
        </w:rPr>
        <w:t>Siektini uždavini</w:t>
      </w:r>
      <w:r w:rsidR="005347E1" w:rsidRPr="000C2F33">
        <w:rPr>
          <w:rFonts w:ascii="Arial" w:hAnsi="Arial" w:cs="Arial"/>
          <w:u w:val="single"/>
        </w:rPr>
        <w:t>ų</w:t>
      </w:r>
      <w:r w:rsidRPr="000C2F33">
        <w:rPr>
          <w:rFonts w:ascii="Arial" w:hAnsi="Arial" w:cs="Arial"/>
          <w:u w:val="single"/>
        </w:rPr>
        <w:t xml:space="preserve"> matavimo rodikliai</w:t>
      </w:r>
    </w:p>
    <w:tbl>
      <w:tblPr>
        <w:tblStyle w:val="TableGrid"/>
        <w:tblW w:w="9808" w:type="dxa"/>
        <w:tblLook w:val="04A0" w:firstRow="1" w:lastRow="0" w:firstColumn="1" w:lastColumn="0" w:noHBand="0" w:noVBand="1"/>
      </w:tblPr>
      <w:tblGrid>
        <w:gridCol w:w="1598"/>
        <w:gridCol w:w="1024"/>
        <w:gridCol w:w="706"/>
        <w:gridCol w:w="1620"/>
        <w:gridCol w:w="1620"/>
        <w:gridCol w:w="1620"/>
        <w:gridCol w:w="1620"/>
      </w:tblGrid>
      <w:tr w:rsidR="00A2038E" w:rsidRPr="001B289C" w14:paraId="1873CF9C" w14:textId="1DC56F04" w:rsidTr="00A50765">
        <w:trPr>
          <w:trHeight w:val="408"/>
        </w:trPr>
        <w:tc>
          <w:tcPr>
            <w:tcW w:w="1598" w:type="dxa"/>
            <w:shd w:val="clear" w:color="auto" w:fill="auto"/>
            <w:hideMark/>
          </w:tcPr>
          <w:p w14:paraId="62AC2BC5" w14:textId="77777777" w:rsidR="00A2038E" w:rsidRPr="00B45BF1" w:rsidRDefault="00A2038E" w:rsidP="00F74B5C">
            <w:pPr>
              <w:rPr>
                <w:rFonts w:ascii="Arial" w:hAnsi="Arial" w:cs="Arial"/>
                <w:b/>
                <w:bCs/>
              </w:rPr>
            </w:pPr>
            <w:bookmarkStart w:id="22" w:name="_Hlk53141657"/>
            <w:r w:rsidRPr="00B45BF1">
              <w:rPr>
                <w:rFonts w:ascii="Arial" w:hAnsi="Arial" w:cs="Arial"/>
                <w:b/>
                <w:bCs/>
              </w:rPr>
              <w:t>Rodiklis</w:t>
            </w:r>
          </w:p>
        </w:tc>
        <w:tc>
          <w:tcPr>
            <w:tcW w:w="1024" w:type="dxa"/>
            <w:shd w:val="clear" w:color="auto" w:fill="auto"/>
          </w:tcPr>
          <w:p w14:paraId="609D74CD" w14:textId="099A4004" w:rsidR="00A2038E" w:rsidRPr="00B45BF1" w:rsidRDefault="00A2038E" w:rsidP="005347E1">
            <w:pPr>
              <w:ind w:right="-113"/>
              <w:rPr>
                <w:rFonts w:ascii="Arial" w:hAnsi="Arial" w:cs="Arial"/>
                <w:b/>
                <w:bCs/>
              </w:rPr>
            </w:pPr>
            <w:r w:rsidRPr="00B45BF1">
              <w:rPr>
                <w:rFonts w:ascii="Arial" w:hAnsi="Arial" w:cs="Arial"/>
                <w:b/>
                <w:bCs/>
              </w:rPr>
              <w:t>Nr.</w:t>
            </w:r>
          </w:p>
        </w:tc>
        <w:tc>
          <w:tcPr>
            <w:tcW w:w="706" w:type="dxa"/>
            <w:shd w:val="clear" w:color="auto" w:fill="auto"/>
            <w:hideMark/>
          </w:tcPr>
          <w:p w14:paraId="0218033E" w14:textId="6582A915" w:rsidR="00A2038E" w:rsidRPr="00B45BF1" w:rsidRDefault="00A2038E" w:rsidP="00F74B5C">
            <w:pPr>
              <w:rPr>
                <w:rFonts w:ascii="Arial" w:hAnsi="Arial" w:cs="Arial"/>
                <w:b/>
                <w:bCs/>
              </w:rPr>
            </w:pPr>
            <w:r w:rsidRPr="00B45BF1">
              <w:rPr>
                <w:rFonts w:ascii="Arial" w:hAnsi="Arial" w:cs="Arial"/>
                <w:b/>
                <w:bCs/>
              </w:rPr>
              <w:t>Mat. vnt.</w:t>
            </w:r>
          </w:p>
        </w:tc>
        <w:tc>
          <w:tcPr>
            <w:tcW w:w="1620" w:type="dxa"/>
            <w:shd w:val="clear" w:color="auto" w:fill="auto"/>
            <w:hideMark/>
          </w:tcPr>
          <w:p w14:paraId="37FB4780" w14:textId="77777777" w:rsidR="00A2038E" w:rsidRPr="00B45BF1" w:rsidRDefault="00A2038E" w:rsidP="00F74B5C">
            <w:pPr>
              <w:rPr>
                <w:rFonts w:ascii="Arial" w:hAnsi="Arial" w:cs="Arial"/>
                <w:b/>
                <w:bCs/>
              </w:rPr>
            </w:pPr>
            <w:r w:rsidRPr="00B45BF1">
              <w:rPr>
                <w:rFonts w:ascii="Arial" w:hAnsi="Arial" w:cs="Arial"/>
                <w:b/>
                <w:bCs/>
              </w:rPr>
              <w:t>2024</w:t>
            </w:r>
          </w:p>
        </w:tc>
        <w:tc>
          <w:tcPr>
            <w:tcW w:w="1620" w:type="dxa"/>
            <w:shd w:val="clear" w:color="auto" w:fill="auto"/>
            <w:hideMark/>
          </w:tcPr>
          <w:p w14:paraId="3DF2D729" w14:textId="77777777" w:rsidR="00A2038E" w:rsidRPr="00B45BF1" w:rsidRDefault="00A2038E" w:rsidP="00F74B5C">
            <w:pPr>
              <w:rPr>
                <w:rFonts w:ascii="Arial" w:hAnsi="Arial" w:cs="Arial"/>
                <w:b/>
                <w:bCs/>
              </w:rPr>
            </w:pPr>
            <w:r w:rsidRPr="00B45BF1">
              <w:rPr>
                <w:rFonts w:ascii="Arial" w:hAnsi="Arial" w:cs="Arial"/>
                <w:b/>
                <w:bCs/>
              </w:rPr>
              <w:t>2025</w:t>
            </w:r>
          </w:p>
        </w:tc>
        <w:tc>
          <w:tcPr>
            <w:tcW w:w="1620" w:type="dxa"/>
            <w:shd w:val="clear" w:color="auto" w:fill="auto"/>
            <w:hideMark/>
          </w:tcPr>
          <w:p w14:paraId="28351BAF" w14:textId="77777777" w:rsidR="00A2038E" w:rsidRPr="00B45BF1" w:rsidRDefault="00A2038E" w:rsidP="00F74B5C">
            <w:pPr>
              <w:rPr>
                <w:rFonts w:ascii="Arial" w:hAnsi="Arial" w:cs="Arial"/>
                <w:b/>
                <w:bCs/>
              </w:rPr>
            </w:pPr>
            <w:r w:rsidRPr="00B45BF1">
              <w:rPr>
                <w:rFonts w:ascii="Arial" w:hAnsi="Arial" w:cs="Arial"/>
                <w:b/>
                <w:bCs/>
              </w:rPr>
              <w:t>2026</w:t>
            </w:r>
          </w:p>
        </w:tc>
        <w:tc>
          <w:tcPr>
            <w:tcW w:w="1620" w:type="dxa"/>
          </w:tcPr>
          <w:p w14:paraId="3A40A806" w14:textId="19759421" w:rsidR="00A2038E" w:rsidRPr="00B45BF1" w:rsidRDefault="00A2038E" w:rsidP="00F74B5C">
            <w:pPr>
              <w:rPr>
                <w:rFonts w:ascii="Arial" w:hAnsi="Arial" w:cs="Arial"/>
                <w:b/>
                <w:bCs/>
              </w:rPr>
            </w:pPr>
            <w:r>
              <w:rPr>
                <w:rFonts w:ascii="Arial" w:hAnsi="Arial" w:cs="Arial"/>
                <w:b/>
                <w:bCs/>
              </w:rPr>
              <w:t>2027</w:t>
            </w:r>
          </w:p>
        </w:tc>
      </w:tr>
      <w:bookmarkEnd w:id="22"/>
      <w:tr w:rsidR="00A2038E" w:rsidRPr="008B7F2A" w14:paraId="0464F475" w14:textId="5D7AB12A" w:rsidTr="00A50765">
        <w:trPr>
          <w:trHeight w:val="1020"/>
        </w:trPr>
        <w:tc>
          <w:tcPr>
            <w:tcW w:w="1598" w:type="dxa"/>
            <w:shd w:val="clear" w:color="auto" w:fill="auto"/>
            <w:hideMark/>
          </w:tcPr>
          <w:p w14:paraId="6E1EFC35" w14:textId="77777777" w:rsidR="00A2038E" w:rsidRPr="00B45BF1" w:rsidRDefault="00A2038E" w:rsidP="008B7F2A">
            <w:pPr>
              <w:tabs>
                <w:tab w:val="num" w:pos="1821"/>
              </w:tabs>
              <w:rPr>
                <w:rFonts w:ascii="Arial" w:hAnsi="Arial" w:cs="Arial"/>
              </w:rPr>
            </w:pPr>
            <w:r w:rsidRPr="00B45BF1">
              <w:rPr>
                <w:rFonts w:ascii="Arial" w:hAnsi="Arial" w:cs="Arial"/>
              </w:rPr>
              <w:t>Nusiskundimų dėl ne laiku ar neatitinkamai suteiktų paslaugų lygis</w:t>
            </w:r>
          </w:p>
        </w:tc>
        <w:tc>
          <w:tcPr>
            <w:tcW w:w="1024" w:type="dxa"/>
            <w:shd w:val="clear" w:color="auto" w:fill="auto"/>
          </w:tcPr>
          <w:p w14:paraId="1A133343" w14:textId="3D4A0A01" w:rsidR="00A2038E" w:rsidRPr="00B45BF1" w:rsidRDefault="00A2038E" w:rsidP="008B7F2A">
            <w:pPr>
              <w:tabs>
                <w:tab w:val="num" w:pos="1821"/>
              </w:tabs>
              <w:rPr>
                <w:rFonts w:ascii="Arial" w:hAnsi="Arial" w:cs="Arial"/>
              </w:rPr>
            </w:pPr>
            <w:r w:rsidRPr="00B45BF1">
              <w:rPr>
                <w:rFonts w:ascii="Arial" w:hAnsi="Arial" w:cs="Arial"/>
              </w:rPr>
              <w:t>R</w:t>
            </w:r>
            <w:r w:rsidR="002650E0">
              <w:rPr>
                <w:rFonts w:ascii="Arial" w:hAnsi="Arial" w:cs="Arial"/>
              </w:rPr>
              <w:t>18</w:t>
            </w:r>
          </w:p>
        </w:tc>
        <w:tc>
          <w:tcPr>
            <w:tcW w:w="706" w:type="dxa"/>
            <w:shd w:val="clear" w:color="auto" w:fill="auto"/>
            <w:hideMark/>
          </w:tcPr>
          <w:p w14:paraId="35BE6EC5" w14:textId="59F349CD" w:rsidR="00A2038E" w:rsidRPr="00B45BF1" w:rsidRDefault="00A2038E" w:rsidP="008B7F2A">
            <w:pPr>
              <w:tabs>
                <w:tab w:val="num" w:pos="1821"/>
              </w:tabs>
              <w:rPr>
                <w:rFonts w:ascii="Arial" w:hAnsi="Arial" w:cs="Arial"/>
              </w:rPr>
            </w:pPr>
            <w:r w:rsidRPr="0073321C">
              <w:rPr>
                <w:rFonts w:ascii="Arial" w:hAnsi="Arial" w:cs="Arial"/>
              </w:rPr>
              <w:t>vnt.</w:t>
            </w:r>
          </w:p>
        </w:tc>
        <w:tc>
          <w:tcPr>
            <w:tcW w:w="1620" w:type="dxa"/>
            <w:shd w:val="clear" w:color="auto" w:fill="auto"/>
            <w:noWrap/>
            <w:hideMark/>
          </w:tcPr>
          <w:p w14:paraId="15B3A408" w14:textId="40352251" w:rsidR="00A2038E" w:rsidRPr="00B45BF1" w:rsidRDefault="00A2038E" w:rsidP="008B7F2A">
            <w:pPr>
              <w:tabs>
                <w:tab w:val="num" w:pos="1821"/>
              </w:tabs>
              <w:rPr>
                <w:rFonts w:ascii="Arial" w:hAnsi="Arial" w:cs="Arial"/>
              </w:rPr>
            </w:pPr>
            <w:r>
              <w:rPr>
                <w:rFonts w:ascii="Arial" w:hAnsi="Arial" w:cs="Arial"/>
              </w:rPr>
              <w:t>650</w:t>
            </w:r>
          </w:p>
        </w:tc>
        <w:tc>
          <w:tcPr>
            <w:tcW w:w="1620" w:type="dxa"/>
            <w:shd w:val="clear" w:color="auto" w:fill="auto"/>
            <w:noWrap/>
            <w:hideMark/>
          </w:tcPr>
          <w:p w14:paraId="27A88BC4" w14:textId="51724D73" w:rsidR="00A2038E" w:rsidRPr="00B45BF1" w:rsidRDefault="00A2038E" w:rsidP="008B7F2A">
            <w:pPr>
              <w:tabs>
                <w:tab w:val="num" w:pos="1821"/>
              </w:tabs>
              <w:rPr>
                <w:rFonts w:ascii="Arial" w:hAnsi="Arial" w:cs="Arial"/>
              </w:rPr>
            </w:pPr>
            <w:r>
              <w:rPr>
                <w:rFonts w:ascii="Arial" w:hAnsi="Arial" w:cs="Arial"/>
              </w:rPr>
              <w:t>650</w:t>
            </w:r>
          </w:p>
        </w:tc>
        <w:tc>
          <w:tcPr>
            <w:tcW w:w="1620" w:type="dxa"/>
            <w:shd w:val="clear" w:color="auto" w:fill="auto"/>
            <w:noWrap/>
            <w:hideMark/>
          </w:tcPr>
          <w:p w14:paraId="0806B546" w14:textId="29120E52" w:rsidR="00A2038E" w:rsidRPr="00B45BF1" w:rsidRDefault="00A2038E" w:rsidP="008B7F2A">
            <w:pPr>
              <w:tabs>
                <w:tab w:val="num" w:pos="1821"/>
              </w:tabs>
              <w:rPr>
                <w:rFonts w:ascii="Arial" w:hAnsi="Arial" w:cs="Arial"/>
              </w:rPr>
            </w:pPr>
            <w:r>
              <w:rPr>
                <w:rFonts w:ascii="Arial" w:hAnsi="Arial" w:cs="Arial"/>
              </w:rPr>
              <w:t>650</w:t>
            </w:r>
          </w:p>
        </w:tc>
        <w:tc>
          <w:tcPr>
            <w:tcW w:w="1620" w:type="dxa"/>
          </w:tcPr>
          <w:p w14:paraId="46EB80EF" w14:textId="74005E1B" w:rsidR="00A2038E" w:rsidRPr="00EC6698" w:rsidDel="00A2038E" w:rsidRDefault="00A2038E" w:rsidP="008B7F2A">
            <w:pPr>
              <w:tabs>
                <w:tab w:val="num" w:pos="1821"/>
              </w:tabs>
              <w:rPr>
                <w:rFonts w:ascii="Arial" w:hAnsi="Arial" w:cs="Arial"/>
              </w:rPr>
            </w:pPr>
            <w:r>
              <w:rPr>
                <w:rFonts w:ascii="Arial" w:hAnsi="Arial" w:cs="Arial"/>
              </w:rPr>
              <w:t>650</w:t>
            </w:r>
          </w:p>
        </w:tc>
      </w:tr>
      <w:tr w:rsidR="00A2038E" w:rsidRPr="008B7F2A" w14:paraId="046EF9E5" w14:textId="6D8B063C" w:rsidTr="00A50765">
        <w:trPr>
          <w:trHeight w:val="816"/>
        </w:trPr>
        <w:tc>
          <w:tcPr>
            <w:tcW w:w="1598" w:type="dxa"/>
            <w:shd w:val="clear" w:color="auto" w:fill="auto"/>
            <w:hideMark/>
          </w:tcPr>
          <w:p w14:paraId="4F5D16EB" w14:textId="77777777" w:rsidR="00A2038E" w:rsidRPr="00B45BF1" w:rsidRDefault="00A2038E" w:rsidP="008B7F2A">
            <w:pPr>
              <w:tabs>
                <w:tab w:val="num" w:pos="1821"/>
              </w:tabs>
              <w:rPr>
                <w:rFonts w:ascii="Arial" w:hAnsi="Arial" w:cs="Arial"/>
              </w:rPr>
            </w:pPr>
            <w:r w:rsidRPr="00B45BF1">
              <w:rPr>
                <w:rFonts w:ascii="Arial" w:hAnsi="Arial" w:cs="Arial"/>
              </w:rPr>
              <w:t>Sąskaitų, pateikiamų elektroniniu būdu, lygis</w:t>
            </w:r>
          </w:p>
        </w:tc>
        <w:tc>
          <w:tcPr>
            <w:tcW w:w="1024" w:type="dxa"/>
            <w:shd w:val="clear" w:color="auto" w:fill="auto"/>
          </w:tcPr>
          <w:p w14:paraId="1ED9D982" w14:textId="0997D05D" w:rsidR="00A2038E" w:rsidRPr="00B45BF1" w:rsidRDefault="00A2038E" w:rsidP="008B7F2A">
            <w:pPr>
              <w:tabs>
                <w:tab w:val="num" w:pos="1821"/>
              </w:tabs>
              <w:rPr>
                <w:rFonts w:ascii="Arial" w:hAnsi="Arial" w:cs="Arial"/>
              </w:rPr>
            </w:pPr>
            <w:r w:rsidRPr="00B45BF1">
              <w:rPr>
                <w:rFonts w:ascii="Arial" w:hAnsi="Arial" w:cs="Arial"/>
              </w:rPr>
              <w:t>R</w:t>
            </w:r>
            <w:r w:rsidR="002650E0">
              <w:rPr>
                <w:rFonts w:ascii="Arial" w:hAnsi="Arial" w:cs="Arial"/>
              </w:rPr>
              <w:t>19</w:t>
            </w:r>
          </w:p>
        </w:tc>
        <w:tc>
          <w:tcPr>
            <w:tcW w:w="706" w:type="dxa"/>
            <w:shd w:val="clear" w:color="auto" w:fill="auto"/>
            <w:hideMark/>
          </w:tcPr>
          <w:p w14:paraId="41451967" w14:textId="4D7F11C7" w:rsidR="00A2038E" w:rsidRPr="00B45BF1" w:rsidRDefault="00A2038E" w:rsidP="008B7F2A">
            <w:pPr>
              <w:tabs>
                <w:tab w:val="num" w:pos="1821"/>
              </w:tabs>
              <w:rPr>
                <w:rFonts w:ascii="Arial" w:hAnsi="Arial" w:cs="Arial"/>
              </w:rPr>
            </w:pPr>
            <w:r w:rsidRPr="00B45BF1">
              <w:rPr>
                <w:rFonts w:ascii="Arial" w:hAnsi="Arial" w:cs="Arial"/>
              </w:rPr>
              <w:t>proc.</w:t>
            </w:r>
          </w:p>
        </w:tc>
        <w:tc>
          <w:tcPr>
            <w:tcW w:w="1620" w:type="dxa"/>
            <w:shd w:val="clear" w:color="auto" w:fill="auto"/>
            <w:noWrap/>
            <w:hideMark/>
          </w:tcPr>
          <w:p w14:paraId="047E3D47" w14:textId="6E39D50E" w:rsidR="00A2038E" w:rsidRPr="00B45BF1" w:rsidRDefault="00761A62" w:rsidP="008B7F2A">
            <w:pPr>
              <w:tabs>
                <w:tab w:val="num" w:pos="1821"/>
              </w:tabs>
              <w:rPr>
                <w:rFonts w:ascii="Arial" w:hAnsi="Arial" w:cs="Arial"/>
              </w:rPr>
            </w:pPr>
            <w:r>
              <w:rPr>
                <w:rFonts w:ascii="Arial" w:hAnsi="Arial" w:cs="Arial"/>
              </w:rPr>
              <w:t>70</w:t>
            </w:r>
            <w:r w:rsidR="00A2038E" w:rsidRPr="00B45BF1">
              <w:rPr>
                <w:rFonts w:ascii="Arial" w:hAnsi="Arial" w:cs="Arial"/>
              </w:rPr>
              <w:t>.00</w:t>
            </w:r>
          </w:p>
        </w:tc>
        <w:tc>
          <w:tcPr>
            <w:tcW w:w="1620" w:type="dxa"/>
            <w:shd w:val="clear" w:color="auto" w:fill="auto"/>
            <w:noWrap/>
            <w:hideMark/>
          </w:tcPr>
          <w:p w14:paraId="7A017986" w14:textId="3BAF6EAD" w:rsidR="00A2038E" w:rsidRPr="00B45BF1" w:rsidRDefault="00761A62" w:rsidP="008B7F2A">
            <w:pPr>
              <w:tabs>
                <w:tab w:val="num" w:pos="1821"/>
              </w:tabs>
              <w:rPr>
                <w:rFonts w:ascii="Arial" w:hAnsi="Arial" w:cs="Arial"/>
              </w:rPr>
            </w:pPr>
            <w:r>
              <w:rPr>
                <w:rFonts w:ascii="Arial" w:hAnsi="Arial" w:cs="Arial"/>
              </w:rPr>
              <w:t>72</w:t>
            </w:r>
            <w:r w:rsidR="00A2038E" w:rsidRPr="00B45BF1">
              <w:rPr>
                <w:rFonts w:ascii="Arial" w:hAnsi="Arial" w:cs="Arial"/>
              </w:rPr>
              <w:t>.00</w:t>
            </w:r>
          </w:p>
        </w:tc>
        <w:tc>
          <w:tcPr>
            <w:tcW w:w="1620" w:type="dxa"/>
            <w:shd w:val="clear" w:color="auto" w:fill="auto"/>
            <w:noWrap/>
            <w:hideMark/>
          </w:tcPr>
          <w:p w14:paraId="259FF461" w14:textId="5435AE99" w:rsidR="00A2038E" w:rsidRPr="00B45BF1" w:rsidRDefault="00761A62" w:rsidP="008B7F2A">
            <w:pPr>
              <w:tabs>
                <w:tab w:val="num" w:pos="1821"/>
              </w:tabs>
              <w:rPr>
                <w:rFonts w:ascii="Arial" w:hAnsi="Arial" w:cs="Arial"/>
              </w:rPr>
            </w:pPr>
            <w:r>
              <w:rPr>
                <w:rFonts w:ascii="Arial" w:hAnsi="Arial" w:cs="Arial"/>
              </w:rPr>
              <w:t>74</w:t>
            </w:r>
            <w:r w:rsidR="00A2038E" w:rsidRPr="00B45BF1">
              <w:rPr>
                <w:rFonts w:ascii="Arial" w:hAnsi="Arial" w:cs="Arial"/>
              </w:rPr>
              <w:t>.00</w:t>
            </w:r>
          </w:p>
        </w:tc>
        <w:tc>
          <w:tcPr>
            <w:tcW w:w="1620" w:type="dxa"/>
          </w:tcPr>
          <w:p w14:paraId="097B172C" w14:textId="2BE06D19" w:rsidR="00A2038E" w:rsidRPr="00B45BF1" w:rsidRDefault="00761A62" w:rsidP="008B7F2A">
            <w:pPr>
              <w:tabs>
                <w:tab w:val="num" w:pos="1821"/>
              </w:tabs>
              <w:rPr>
                <w:rFonts w:ascii="Arial" w:hAnsi="Arial" w:cs="Arial"/>
              </w:rPr>
            </w:pPr>
            <w:r>
              <w:rPr>
                <w:rFonts w:ascii="Arial" w:hAnsi="Arial" w:cs="Arial"/>
              </w:rPr>
              <w:t>76</w:t>
            </w:r>
          </w:p>
        </w:tc>
      </w:tr>
    </w:tbl>
    <w:p w14:paraId="4ACBE72F" w14:textId="77777777" w:rsidR="008B7F2A" w:rsidRPr="008B7F2A" w:rsidRDefault="008B7F2A" w:rsidP="008B7F2A">
      <w:pPr>
        <w:tabs>
          <w:tab w:val="num" w:pos="1821"/>
        </w:tabs>
      </w:pPr>
    </w:p>
    <w:p w14:paraId="4FE44053" w14:textId="77777777" w:rsidR="00B20F10" w:rsidRDefault="00B20F10" w:rsidP="00B20F10">
      <w:pPr>
        <w:rPr>
          <w:b/>
          <w:bCs/>
        </w:rPr>
      </w:pPr>
    </w:p>
    <w:p w14:paraId="48F0C7A2" w14:textId="0BF29EAB" w:rsidR="002C22A7" w:rsidRDefault="002C22A7" w:rsidP="00B20F10">
      <w:pPr>
        <w:rPr>
          <w:b/>
          <w:bCs/>
        </w:rPr>
      </w:pPr>
    </w:p>
    <w:p w14:paraId="1EC52D29" w14:textId="2A7815ED" w:rsidR="002C22A7" w:rsidRPr="006A1B0F" w:rsidRDefault="008B7F2A" w:rsidP="006D6993">
      <w:pPr>
        <w:pStyle w:val="ListParagraph"/>
        <w:numPr>
          <w:ilvl w:val="0"/>
          <w:numId w:val="1"/>
        </w:numPr>
        <w:ind w:left="284"/>
        <w:jc w:val="both"/>
        <w:rPr>
          <w:rFonts w:ascii="Arial" w:hAnsi="Arial" w:cs="Arial"/>
          <w:b/>
          <w:bCs/>
        </w:rPr>
      </w:pPr>
      <w:r w:rsidRPr="006A1B0F">
        <w:rPr>
          <w:rFonts w:ascii="Arial" w:hAnsi="Arial" w:cs="Arial"/>
          <w:b/>
          <w:bCs/>
        </w:rPr>
        <w:t xml:space="preserve">Strateginis tikslas - </w:t>
      </w:r>
      <w:r w:rsidR="007A383E">
        <w:rPr>
          <w:rFonts w:ascii="Arial" w:hAnsi="Arial" w:cs="Arial"/>
        </w:rPr>
        <w:t>v</w:t>
      </w:r>
      <w:r w:rsidR="007A383E" w:rsidRPr="007A383E">
        <w:rPr>
          <w:rFonts w:ascii="Arial" w:hAnsi="Arial" w:cs="Arial"/>
        </w:rPr>
        <w:t>ystyti rūšiuojamų atliekų surinkimo infrastuktūrą, plečiant perdirbimui tinkamų atliekų surinkimo apimtis.</w:t>
      </w:r>
      <w:r w:rsidR="002C22A7" w:rsidRPr="006A1B0F">
        <w:rPr>
          <w:rFonts w:ascii="Arial" w:hAnsi="Arial" w:cs="Arial"/>
        </w:rPr>
        <w:t>.</w:t>
      </w:r>
    </w:p>
    <w:p w14:paraId="65D5A363" w14:textId="77777777" w:rsidR="002C22A7" w:rsidRPr="00775BFB" w:rsidRDefault="002C22A7" w:rsidP="00B45BF1">
      <w:pPr>
        <w:pStyle w:val="ListParagraph"/>
        <w:ind w:left="284"/>
        <w:jc w:val="both"/>
        <w:rPr>
          <w:rFonts w:ascii="Arial" w:hAnsi="Arial" w:cs="Arial"/>
        </w:rPr>
      </w:pPr>
    </w:p>
    <w:p w14:paraId="194CBB09" w14:textId="2A7C392F" w:rsidR="002C22A7" w:rsidRPr="00775BFB" w:rsidRDefault="002C22A7" w:rsidP="00B45BF1">
      <w:pPr>
        <w:pStyle w:val="ListParagraph"/>
        <w:ind w:left="284"/>
        <w:jc w:val="both"/>
        <w:rPr>
          <w:rFonts w:ascii="Arial" w:hAnsi="Arial" w:cs="Arial"/>
        </w:rPr>
      </w:pPr>
      <w:r w:rsidRPr="00775BFB">
        <w:rPr>
          <w:rFonts w:ascii="Arial" w:hAnsi="Arial" w:cs="Arial"/>
        </w:rPr>
        <w:t xml:space="preserve">Siekiant vystyti rūšiuojamąjį atliekų surinkimą, </w:t>
      </w:r>
      <w:r w:rsidR="007E4729">
        <w:rPr>
          <w:rFonts w:ascii="Arial" w:hAnsi="Arial" w:cs="Arial"/>
        </w:rPr>
        <w:t>Bendrov</w:t>
      </w:r>
      <w:r w:rsidR="001F2E0C" w:rsidRPr="00775BFB">
        <w:rPr>
          <w:rFonts w:ascii="Arial" w:hAnsi="Arial" w:cs="Arial"/>
        </w:rPr>
        <w:t>ė</w:t>
      </w:r>
      <w:r w:rsidRPr="00775BFB">
        <w:rPr>
          <w:rFonts w:ascii="Arial" w:hAnsi="Arial" w:cs="Arial"/>
        </w:rPr>
        <w:t xml:space="preserve"> užsibrėžia </w:t>
      </w:r>
      <w:r w:rsidR="00B87625">
        <w:rPr>
          <w:rFonts w:ascii="Arial" w:hAnsi="Arial" w:cs="Arial"/>
        </w:rPr>
        <w:t>šiuos</w:t>
      </w:r>
      <w:r w:rsidR="00B87625" w:rsidRPr="00775BFB">
        <w:rPr>
          <w:rFonts w:ascii="Arial" w:hAnsi="Arial" w:cs="Arial"/>
        </w:rPr>
        <w:t xml:space="preserve"> </w:t>
      </w:r>
      <w:r w:rsidRPr="00775BFB">
        <w:rPr>
          <w:rFonts w:ascii="Arial" w:hAnsi="Arial" w:cs="Arial"/>
          <w:b/>
          <w:bCs/>
        </w:rPr>
        <w:t>uždavinius:</w:t>
      </w:r>
      <w:r w:rsidR="008B7F2A" w:rsidRPr="00775BFB">
        <w:rPr>
          <w:rFonts w:ascii="Arial" w:hAnsi="Arial" w:cs="Arial"/>
        </w:rPr>
        <w:t xml:space="preserve">  </w:t>
      </w:r>
    </w:p>
    <w:p w14:paraId="10C9387D" w14:textId="77777777" w:rsidR="002C22A7" w:rsidRPr="00775BFB" w:rsidRDefault="002C22A7" w:rsidP="00B45BF1">
      <w:pPr>
        <w:pStyle w:val="ListParagraph"/>
        <w:ind w:left="284"/>
        <w:jc w:val="both"/>
        <w:rPr>
          <w:rFonts w:ascii="Arial" w:hAnsi="Arial" w:cs="Arial"/>
        </w:rPr>
      </w:pPr>
    </w:p>
    <w:p w14:paraId="69BC7023" w14:textId="2C333FD4" w:rsidR="008B7F2A" w:rsidRPr="00775BFB" w:rsidRDefault="002C22A7" w:rsidP="00B45BF1">
      <w:pPr>
        <w:pStyle w:val="ListParagraph"/>
        <w:numPr>
          <w:ilvl w:val="0"/>
          <w:numId w:val="25"/>
        </w:numPr>
        <w:tabs>
          <w:tab w:val="num" w:pos="1821"/>
        </w:tabs>
        <w:ind w:left="624"/>
        <w:jc w:val="both"/>
        <w:rPr>
          <w:rFonts w:ascii="Arial" w:hAnsi="Arial" w:cs="Arial"/>
        </w:rPr>
      </w:pPr>
      <w:r w:rsidRPr="00775BFB">
        <w:rPr>
          <w:rFonts w:ascii="Arial" w:hAnsi="Arial" w:cs="Arial"/>
        </w:rPr>
        <w:t>Plėsti kitų perdirbimui tinkamų atliekų rūšiuojamojo surinkimo apimtis</w:t>
      </w:r>
      <w:r w:rsidR="00A47D46">
        <w:rPr>
          <w:rFonts w:ascii="Arial" w:hAnsi="Arial" w:cs="Arial"/>
        </w:rPr>
        <w:t xml:space="preserve"> Kauno mieste </w:t>
      </w:r>
      <w:r w:rsidR="005347E1" w:rsidRPr="00775BFB">
        <w:rPr>
          <w:rFonts w:ascii="Arial" w:hAnsi="Arial" w:cs="Arial"/>
        </w:rPr>
        <w:t>(</w:t>
      </w:r>
      <w:r w:rsidR="00A47D46" w:rsidRPr="00775BFB">
        <w:rPr>
          <w:rFonts w:ascii="Arial" w:hAnsi="Arial" w:cs="Arial"/>
        </w:rPr>
        <w:t>R</w:t>
      </w:r>
      <w:r w:rsidR="00A47D46">
        <w:rPr>
          <w:rFonts w:ascii="Arial" w:hAnsi="Arial" w:cs="Arial"/>
        </w:rPr>
        <w:t>2</w:t>
      </w:r>
      <w:r w:rsidR="002650E0">
        <w:rPr>
          <w:rFonts w:ascii="Arial" w:hAnsi="Arial" w:cs="Arial"/>
        </w:rPr>
        <w:t>0</w:t>
      </w:r>
      <w:r w:rsidR="005347E1" w:rsidRPr="00775BFB">
        <w:rPr>
          <w:rFonts w:ascii="Arial" w:hAnsi="Arial" w:cs="Arial"/>
        </w:rPr>
        <w:t>)</w:t>
      </w:r>
    </w:p>
    <w:p w14:paraId="3F90D95D" w14:textId="5EF305D2" w:rsidR="002C22A7" w:rsidRPr="00775BFB" w:rsidRDefault="002C22A7" w:rsidP="00B45BF1">
      <w:pPr>
        <w:pStyle w:val="ListParagraph"/>
        <w:numPr>
          <w:ilvl w:val="0"/>
          <w:numId w:val="25"/>
        </w:numPr>
        <w:tabs>
          <w:tab w:val="num" w:pos="1821"/>
        </w:tabs>
        <w:ind w:left="624"/>
        <w:jc w:val="both"/>
        <w:rPr>
          <w:rFonts w:ascii="Arial" w:hAnsi="Arial" w:cs="Arial"/>
        </w:rPr>
      </w:pPr>
      <w:r w:rsidRPr="00775BFB">
        <w:rPr>
          <w:rFonts w:ascii="Arial" w:hAnsi="Arial" w:cs="Arial"/>
        </w:rPr>
        <w:t>Plėsti antrinių žaliavų ir pakuočių atliekų rūšiuojamojo surinkimo apimtis ir pirminio rūšiavimo kokybę</w:t>
      </w:r>
      <w:r w:rsidR="00A47D46" w:rsidRPr="00A47D46">
        <w:rPr>
          <w:rFonts w:ascii="Arial" w:hAnsi="Arial" w:cs="Arial"/>
        </w:rPr>
        <w:t xml:space="preserve"> </w:t>
      </w:r>
      <w:r w:rsidR="00A47D46">
        <w:rPr>
          <w:rFonts w:ascii="Arial" w:hAnsi="Arial" w:cs="Arial"/>
        </w:rPr>
        <w:t xml:space="preserve">Kauno mieste </w:t>
      </w:r>
      <w:r w:rsidR="005347E1" w:rsidRPr="00775BFB">
        <w:rPr>
          <w:rFonts w:ascii="Arial" w:hAnsi="Arial" w:cs="Arial"/>
        </w:rPr>
        <w:t>(</w:t>
      </w:r>
      <w:r w:rsidR="000B0E5F">
        <w:rPr>
          <w:rFonts w:ascii="Arial" w:hAnsi="Arial" w:cs="Arial"/>
        </w:rPr>
        <w:t xml:space="preserve">R21; </w:t>
      </w:r>
      <w:r w:rsidR="00A47D46" w:rsidRPr="00775BFB">
        <w:rPr>
          <w:rFonts w:ascii="Arial" w:hAnsi="Arial" w:cs="Arial"/>
        </w:rPr>
        <w:t>R</w:t>
      </w:r>
      <w:r w:rsidR="00A47D46">
        <w:rPr>
          <w:rFonts w:ascii="Arial" w:hAnsi="Arial" w:cs="Arial"/>
        </w:rPr>
        <w:t>2</w:t>
      </w:r>
      <w:r w:rsidR="00B60DE5">
        <w:rPr>
          <w:rFonts w:ascii="Arial" w:hAnsi="Arial" w:cs="Arial"/>
        </w:rPr>
        <w:t>2</w:t>
      </w:r>
      <w:r w:rsidR="00A47D46">
        <w:rPr>
          <w:rFonts w:ascii="Arial" w:hAnsi="Arial" w:cs="Arial"/>
        </w:rPr>
        <w:t>; R2</w:t>
      </w:r>
      <w:r w:rsidR="00B60DE5">
        <w:rPr>
          <w:rFonts w:ascii="Arial" w:hAnsi="Arial" w:cs="Arial"/>
        </w:rPr>
        <w:t>3</w:t>
      </w:r>
      <w:r w:rsidR="005347E1" w:rsidRPr="00775BFB">
        <w:rPr>
          <w:rFonts w:ascii="Arial" w:hAnsi="Arial" w:cs="Arial"/>
        </w:rPr>
        <w:t>)</w:t>
      </w:r>
    </w:p>
    <w:p w14:paraId="290EB2B6" w14:textId="224FD769" w:rsidR="002C22A7" w:rsidRDefault="002650E0" w:rsidP="002C22A7">
      <w:pPr>
        <w:tabs>
          <w:tab w:val="num" w:pos="1821"/>
        </w:tabs>
        <w:spacing w:after="0"/>
        <w:rPr>
          <w:u w:val="single"/>
        </w:rPr>
      </w:pPr>
      <w:r>
        <w:rPr>
          <w:u w:val="single"/>
        </w:rPr>
        <w:br/>
      </w:r>
    </w:p>
    <w:p w14:paraId="6C0797BB" w14:textId="4CD9DC23" w:rsidR="002650E0" w:rsidRDefault="002650E0" w:rsidP="002C22A7">
      <w:pPr>
        <w:tabs>
          <w:tab w:val="num" w:pos="1821"/>
        </w:tabs>
        <w:spacing w:after="0"/>
        <w:rPr>
          <w:u w:val="single"/>
        </w:rPr>
      </w:pPr>
    </w:p>
    <w:p w14:paraId="5CDEF6D7" w14:textId="70B084EC" w:rsidR="002650E0" w:rsidRDefault="002650E0" w:rsidP="002C22A7">
      <w:pPr>
        <w:tabs>
          <w:tab w:val="num" w:pos="1821"/>
        </w:tabs>
        <w:spacing w:after="0"/>
        <w:rPr>
          <w:u w:val="single"/>
        </w:rPr>
      </w:pPr>
    </w:p>
    <w:p w14:paraId="3EE84460" w14:textId="77777777" w:rsidR="002650E0" w:rsidRDefault="002650E0" w:rsidP="002C22A7">
      <w:pPr>
        <w:tabs>
          <w:tab w:val="num" w:pos="1821"/>
        </w:tabs>
        <w:spacing w:after="0"/>
        <w:rPr>
          <w:u w:val="single"/>
        </w:rPr>
      </w:pPr>
    </w:p>
    <w:p w14:paraId="408F800F" w14:textId="2B6DD4CA" w:rsidR="002C22A7" w:rsidRPr="002631D0" w:rsidRDefault="002C22A7" w:rsidP="002C22A7">
      <w:pPr>
        <w:tabs>
          <w:tab w:val="num" w:pos="1821"/>
        </w:tabs>
        <w:spacing w:after="0"/>
        <w:rPr>
          <w:rFonts w:ascii="Arial" w:hAnsi="Arial" w:cs="Arial"/>
          <w:lang w:val="en-US"/>
        </w:rPr>
      </w:pPr>
      <w:r w:rsidRPr="002631D0">
        <w:rPr>
          <w:rFonts w:ascii="Arial" w:hAnsi="Arial" w:cs="Arial"/>
          <w:u w:val="single"/>
        </w:rPr>
        <w:t>Siektini uždavini</w:t>
      </w:r>
      <w:r w:rsidR="001E22F9" w:rsidRPr="002631D0">
        <w:rPr>
          <w:rFonts w:ascii="Arial" w:hAnsi="Arial" w:cs="Arial"/>
          <w:u w:val="single"/>
        </w:rPr>
        <w:t>ų</w:t>
      </w:r>
      <w:r w:rsidRPr="002631D0">
        <w:rPr>
          <w:rFonts w:ascii="Arial" w:hAnsi="Arial" w:cs="Arial"/>
          <w:u w:val="single"/>
        </w:rPr>
        <w:t xml:space="preserve"> matavimo rodikliai</w:t>
      </w:r>
    </w:p>
    <w:tbl>
      <w:tblPr>
        <w:tblStyle w:val="TableGrid"/>
        <w:tblW w:w="13155" w:type="dxa"/>
        <w:tblLook w:val="04A0" w:firstRow="1" w:lastRow="0" w:firstColumn="1" w:lastColumn="0" w:noHBand="0" w:noVBand="1"/>
      </w:tblPr>
      <w:tblGrid>
        <w:gridCol w:w="2830"/>
        <w:gridCol w:w="698"/>
        <w:gridCol w:w="1856"/>
        <w:gridCol w:w="1842"/>
        <w:gridCol w:w="1701"/>
        <w:gridCol w:w="2268"/>
        <w:gridCol w:w="1960"/>
      </w:tblGrid>
      <w:tr w:rsidR="009E65D2" w:rsidRPr="001B289C" w14:paraId="727B2D91" w14:textId="5869E031" w:rsidTr="009E65D2">
        <w:trPr>
          <w:trHeight w:val="408"/>
        </w:trPr>
        <w:tc>
          <w:tcPr>
            <w:tcW w:w="2830" w:type="dxa"/>
            <w:hideMark/>
          </w:tcPr>
          <w:p w14:paraId="3A0EB52A" w14:textId="77777777" w:rsidR="009E65D2" w:rsidRPr="00B45BF1" w:rsidRDefault="009E65D2" w:rsidP="00F74B5C">
            <w:pPr>
              <w:rPr>
                <w:rFonts w:ascii="Arial" w:hAnsi="Arial" w:cs="Arial"/>
                <w:b/>
                <w:bCs/>
              </w:rPr>
            </w:pPr>
            <w:bookmarkStart w:id="23" w:name="_Hlk53142194"/>
            <w:r w:rsidRPr="00B45BF1">
              <w:rPr>
                <w:rFonts w:ascii="Arial" w:hAnsi="Arial" w:cs="Arial"/>
                <w:b/>
                <w:bCs/>
              </w:rPr>
              <w:t>Rodiklis</w:t>
            </w:r>
          </w:p>
        </w:tc>
        <w:tc>
          <w:tcPr>
            <w:tcW w:w="698" w:type="dxa"/>
          </w:tcPr>
          <w:p w14:paraId="538EDAC7" w14:textId="3D513626" w:rsidR="009E65D2" w:rsidRPr="00B45BF1" w:rsidRDefault="009E65D2" w:rsidP="00F74B5C">
            <w:pPr>
              <w:rPr>
                <w:rFonts w:ascii="Arial" w:hAnsi="Arial" w:cs="Arial"/>
                <w:b/>
                <w:bCs/>
              </w:rPr>
            </w:pPr>
            <w:r w:rsidRPr="00B45BF1">
              <w:rPr>
                <w:rFonts w:ascii="Arial" w:hAnsi="Arial" w:cs="Arial"/>
                <w:b/>
                <w:bCs/>
              </w:rPr>
              <w:t>Nr.</w:t>
            </w:r>
          </w:p>
        </w:tc>
        <w:tc>
          <w:tcPr>
            <w:tcW w:w="1856" w:type="dxa"/>
            <w:hideMark/>
          </w:tcPr>
          <w:p w14:paraId="6148EC3D" w14:textId="233F6EEA" w:rsidR="009E65D2" w:rsidRPr="00B45BF1" w:rsidRDefault="009E65D2" w:rsidP="00F74B5C">
            <w:pPr>
              <w:rPr>
                <w:rFonts w:ascii="Arial" w:hAnsi="Arial" w:cs="Arial"/>
                <w:b/>
                <w:bCs/>
              </w:rPr>
            </w:pPr>
            <w:r w:rsidRPr="00B45BF1">
              <w:rPr>
                <w:rFonts w:ascii="Arial" w:hAnsi="Arial" w:cs="Arial"/>
                <w:b/>
                <w:bCs/>
              </w:rPr>
              <w:t>Mat. vnt.</w:t>
            </w:r>
          </w:p>
        </w:tc>
        <w:tc>
          <w:tcPr>
            <w:tcW w:w="1842" w:type="dxa"/>
            <w:hideMark/>
          </w:tcPr>
          <w:p w14:paraId="6592C47A" w14:textId="77777777" w:rsidR="009E65D2" w:rsidRPr="00B45BF1" w:rsidRDefault="009E65D2" w:rsidP="00F74B5C">
            <w:pPr>
              <w:rPr>
                <w:rFonts w:ascii="Arial" w:hAnsi="Arial" w:cs="Arial"/>
                <w:b/>
                <w:bCs/>
              </w:rPr>
            </w:pPr>
            <w:r w:rsidRPr="00B45BF1">
              <w:rPr>
                <w:rFonts w:ascii="Arial" w:hAnsi="Arial" w:cs="Arial"/>
                <w:b/>
                <w:bCs/>
              </w:rPr>
              <w:t>2024</w:t>
            </w:r>
          </w:p>
        </w:tc>
        <w:tc>
          <w:tcPr>
            <w:tcW w:w="1701" w:type="dxa"/>
            <w:hideMark/>
          </w:tcPr>
          <w:p w14:paraId="4A885D5A" w14:textId="77777777" w:rsidR="009E65D2" w:rsidRPr="00B45BF1" w:rsidRDefault="009E65D2" w:rsidP="00F74B5C">
            <w:pPr>
              <w:rPr>
                <w:rFonts w:ascii="Arial" w:hAnsi="Arial" w:cs="Arial"/>
                <w:b/>
                <w:bCs/>
              </w:rPr>
            </w:pPr>
            <w:r w:rsidRPr="00B45BF1">
              <w:rPr>
                <w:rFonts w:ascii="Arial" w:hAnsi="Arial" w:cs="Arial"/>
                <w:b/>
                <w:bCs/>
              </w:rPr>
              <w:t>2025</w:t>
            </w:r>
          </w:p>
        </w:tc>
        <w:tc>
          <w:tcPr>
            <w:tcW w:w="2268" w:type="dxa"/>
            <w:hideMark/>
          </w:tcPr>
          <w:p w14:paraId="6C722826" w14:textId="77777777" w:rsidR="009E65D2" w:rsidRPr="00B45BF1" w:rsidRDefault="009E65D2" w:rsidP="00F74B5C">
            <w:pPr>
              <w:rPr>
                <w:rFonts w:ascii="Arial" w:hAnsi="Arial" w:cs="Arial"/>
                <w:b/>
                <w:bCs/>
              </w:rPr>
            </w:pPr>
            <w:r w:rsidRPr="00B45BF1">
              <w:rPr>
                <w:rFonts w:ascii="Arial" w:hAnsi="Arial" w:cs="Arial"/>
                <w:b/>
                <w:bCs/>
              </w:rPr>
              <w:t>2026</w:t>
            </w:r>
          </w:p>
        </w:tc>
        <w:tc>
          <w:tcPr>
            <w:tcW w:w="1960" w:type="dxa"/>
          </w:tcPr>
          <w:p w14:paraId="70CA8E57" w14:textId="0BA331D3" w:rsidR="009E65D2" w:rsidRPr="00B45BF1" w:rsidRDefault="009E65D2" w:rsidP="00F74B5C">
            <w:pPr>
              <w:rPr>
                <w:rFonts w:ascii="Arial" w:hAnsi="Arial" w:cs="Arial"/>
                <w:b/>
                <w:bCs/>
              </w:rPr>
            </w:pPr>
            <w:r>
              <w:rPr>
                <w:rFonts w:ascii="Arial" w:hAnsi="Arial" w:cs="Arial"/>
                <w:b/>
                <w:bCs/>
              </w:rPr>
              <w:t>2027</w:t>
            </w:r>
          </w:p>
        </w:tc>
      </w:tr>
      <w:bookmarkEnd w:id="23"/>
      <w:tr w:rsidR="009E65D2" w:rsidRPr="002C22A7" w14:paraId="73690C0E" w14:textId="42565A6E" w:rsidTr="009E65D2">
        <w:trPr>
          <w:trHeight w:val="972"/>
        </w:trPr>
        <w:tc>
          <w:tcPr>
            <w:tcW w:w="2830" w:type="dxa"/>
          </w:tcPr>
          <w:p w14:paraId="515A5AE4" w14:textId="1201BBBE" w:rsidR="009E65D2" w:rsidRPr="00B45BF1" w:rsidRDefault="009E65D2" w:rsidP="00EF5E0A">
            <w:pPr>
              <w:pStyle w:val="ListParagraph"/>
              <w:ind w:left="284"/>
              <w:rPr>
                <w:rFonts w:ascii="Arial" w:hAnsi="Arial" w:cs="Arial"/>
              </w:rPr>
            </w:pPr>
            <w:r w:rsidRPr="00EF5E0A">
              <w:rPr>
                <w:rFonts w:ascii="Arial" w:hAnsi="Arial" w:cs="Arial"/>
              </w:rPr>
              <w:t xml:space="preserve">Atskirai Kauno </w:t>
            </w:r>
            <w:r>
              <w:rPr>
                <w:rFonts w:ascii="Arial" w:hAnsi="Arial" w:cs="Arial"/>
              </w:rPr>
              <w:t>m</w:t>
            </w:r>
            <w:r w:rsidRPr="00EF5E0A">
              <w:rPr>
                <w:rFonts w:ascii="Arial" w:hAnsi="Arial" w:cs="Arial"/>
              </w:rPr>
              <w:t xml:space="preserve">ieste surinktų </w:t>
            </w:r>
            <w:r>
              <w:rPr>
                <w:rFonts w:ascii="Arial" w:hAnsi="Arial" w:cs="Arial"/>
              </w:rPr>
              <w:t>ž</w:t>
            </w:r>
            <w:r w:rsidRPr="00EF5E0A">
              <w:rPr>
                <w:rFonts w:ascii="Arial" w:hAnsi="Arial" w:cs="Arial"/>
              </w:rPr>
              <w:t>aliųjų</w:t>
            </w:r>
            <w:r>
              <w:rPr>
                <w:rFonts w:ascii="Arial" w:hAnsi="Arial" w:cs="Arial"/>
              </w:rPr>
              <w:t xml:space="preserve"> </w:t>
            </w:r>
            <w:r w:rsidRPr="00EF5E0A">
              <w:rPr>
                <w:rFonts w:ascii="Arial" w:hAnsi="Arial" w:cs="Arial"/>
              </w:rPr>
              <w:t>atliekų kiekis</w:t>
            </w:r>
          </w:p>
        </w:tc>
        <w:tc>
          <w:tcPr>
            <w:tcW w:w="698" w:type="dxa"/>
          </w:tcPr>
          <w:p w14:paraId="125DC761" w14:textId="06642437" w:rsidR="009E65D2" w:rsidRPr="00461637" w:rsidRDefault="009E65D2" w:rsidP="000632F8">
            <w:pPr>
              <w:rPr>
                <w:rFonts w:ascii="Arial" w:hAnsi="Arial" w:cs="Arial"/>
              </w:rPr>
            </w:pPr>
            <w:r>
              <w:rPr>
                <w:rFonts w:ascii="Arial" w:hAnsi="Arial" w:cs="Arial"/>
              </w:rPr>
              <w:t>R2</w:t>
            </w:r>
            <w:r w:rsidR="002650E0">
              <w:rPr>
                <w:rFonts w:ascii="Arial" w:hAnsi="Arial" w:cs="Arial"/>
              </w:rPr>
              <w:t>0</w:t>
            </w:r>
          </w:p>
        </w:tc>
        <w:tc>
          <w:tcPr>
            <w:tcW w:w="1856" w:type="dxa"/>
            <w:noWrap/>
          </w:tcPr>
          <w:p w14:paraId="32B692F4" w14:textId="1E60A5B9" w:rsidR="009E65D2" w:rsidRPr="002650E0" w:rsidRDefault="009E65D2" w:rsidP="000632F8">
            <w:pPr>
              <w:pStyle w:val="ListParagraph"/>
              <w:ind w:left="284"/>
              <w:rPr>
                <w:rFonts w:ascii="Arial" w:hAnsi="Arial" w:cs="Arial"/>
              </w:rPr>
            </w:pPr>
            <w:r w:rsidRPr="002650E0">
              <w:rPr>
                <w:rFonts w:ascii="Arial" w:hAnsi="Arial" w:cs="Arial"/>
              </w:rPr>
              <w:t>t</w:t>
            </w:r>
          </w:p>
        </w:tc>
        <w:tc>
          <w:tcPr>
            <w:tcW w:w="1842" w:type="dxa"/>
            <w:noWrap/>
          </w:tcPr>
          <w:p w14:paraId="7D4F3163" w14:textId="5425EF86" w:rsidR="009E65D2" w:rsidRPr="002650E0" w:rsidRDefault="009E65D2" w:rsidP="000632F8">
            <w:pPr>
              <w:pStyle w:val="ListParagraph"/>
              <w:ind w:left="284"/>
              <w:rPr>
                <w:rFonts w:ascii="Arial" w:hAnsi="Arial" w:cs="Arial"/>
              </w:rPr>
            </w:pPr>
            <w:r w:rsidRPr="002650E0">
              <w:rPr>
                <w:rFonts w:ascii="Arial" w:hAnsi="Arial" w:cs="Arial"/>
              </w:rPr>
              <w:t>5500</w:t>
            </w:r>
          </w:p>
        </w:tc>
        <w:tc>
          <w:tcPr>
            <w:tcW w:w="1701" w:type="dxa"/>
            <w:noWrap/>
          </w:tcPr>
          <w:p w14:paraId="62269049" w14:textId="49B2FDB5" w:rsidR="009E65D2" w:rsidRPr="002650E0" w:rsidRDefault="009E65D2" w:rsidP="000632F8">
            <w:pPr>
              <w:pStyle w:val="ListParagraph"/>
              <w:ind w:left="284"/>
              <w:rPr>
                <w:rFonts w:ascii="Arial" w:hAnsi="Arial" w:cs="Arial"/>
              </w:rPr>
            </w:pPr>
            <w:r w:rsidRPr="002650E0">
              <w:rPr>
                <w:rFonts w:ascii="Arial" w:hAnsi="Arial" w:cs="Arial"/>
              </w:rPr>
              <w:t>6000</w:t>
            </w:r>
          </w:p>
        </w:tc>
        <w:tc>
          <w:tcPr>
            <w:tcW w:w="2268" w:type="dxa"/>
            <w:noWrap/>
          </w:tcPr>
          <w:p w14:paraId="7C7A1AF4" w14:textId="1602B169" w:rsidR="009E65D2" w:rsidRPr="002650E0" w:rsidRDefault="009E65D2" w:rsidP="000632F8">
            <w:pPr>
              <w:pStyle w:val="ListParagraph"/>
              <w:ind w:left="284"/>
              <w:rPr>
                <w:rFonts w:ascii="Arial" w:hAnsi="Arial" w:cs="Arial"/>
              </w:rPr>
            </w:pPr>
            <w:r w:rsidRPr="002650E0">
              <w:rPr>
                <w:rFonts w:ascii="Arial" w:hAnsi="Arial" w:cs="Arial"/>
              </w:rPr>
              <w:t>7000</w:t>
            </w:r>
          </w:p>
        </w:tc>
        <w:tc>
          <w:tcPr>
            <w:tcW w:w="1960" w:type="dxa"/>
          </w:tcPr>
          <w:p w14:paraId="05D80914" w14:textId="57C5E977" w:rsidR="009E65D2" w:rsidRPr="002650E0" w:rsidRDefault="009E65D2" w:rsidP="000632F8">
            <w:pPr>
              <w:pStyle w:val="ListParagraph"/>
              <w:ind w:left="284"/>
              <w:rPr>
                <w:rFonts w:ascii="Arial" w:hAnsi="Arial" w:cs="Arial"/>
              </w:rPr>
            </w:pPr>
            <w:r w:rsidRPr="002650E0">
              <w:rPr>
                <w:rFonts w:ascii="Arial" w:hAnsi="Arial" w:cs="Arial"/>
              </w:rPr>
              <w:t>8000</w:t>
            </w:r>
          </w:p>
        </w:tc>
      </w:tr>
      <w:tr w:rsidR="009E65D2" w:rsidRPr="002C22A7" w14:paraId="3E8E5843" w14:textId="4BE0F2F2" w:rsidTr="009E65D2">
        <w:trPr>
          <w:trHeight w:val="862"/>
        </w:trPr>
        <w:tc>
          <w:tcPr>
            <w:tcW w:w="2830" w:type="dxa"/>
          </w:tcPr>
          <w:p w14:paraId="48AD1F57" w14:textId="59EE5C22" w:rsidR="009E65D2" w:rsidRPr="00B45BF1" w:rsidRDefault="009E65D2" w:rsidP="00EF5E0A">
            <w:pPr>
              <w:pStyle w:val="ListParagraph"/>
              <w:ind w:left="284"/>
              <w:rPr>
                <w:rFonts w:ascii="Arial" w:hAnsi="Arial" w:cs="Arial"/>
              </w:rPr>
            </w:pPr>
            <w:r w:rsidRPr="00A50765">
              <w:rPr>
                <w:rFonts w:ascii="Arial" w:hAnsi="Arial" w:cs="Arial"/>
              </w:rPr>
              <w:t xml:space="preserve">Atskirai Kauno </w:t>
            </w:r>
            <w:r>
              <w:rPr>
                <w:rFonts w:ascii="Arial" w:hAnsi="Arial" w:cs="Arial"/>
              </w:rPr>
              <w:t>m</w:t>
            </w:r>
            <w:r w:rsidRPr="00A50765">
              <w:rPr>
                <w:rFonts w:ascii="Arial" w:hAnsi="Arial" w:cs="Arial"/>
              </w:rPr>
              <w:t xml:space="preserve">ieste surinktų </w:t>
            </w:r>
            <w:r>
              <w:rPr>
                <w:rFonts w:ascii="Arial" w:hAnsi="Arial" w:cs="Arial"/>
              </w:rPr>
              <w:t>m</w:t>
            </w:r>
            <w:r w:rsidRPr="00A50765">
              <w:rPr>
                <w:rFonts w:ascii="Arial" w:hAnsi="Arial" w:cs="Arial"/>
              </w:rPr>
              <w:t>aisto</w:t>
            </w:r>
            <w:r>
              <w:rPr>
                <w:rFonts w:ascii="Arial" w:hAnsi="Arial" w:cs="Arial"/>
              </w:rPr>
              <w:t xml:space="preserve"> </w:t>
            </w:r>
            <w:r w:rsidRPr="00A50765">
              <w:rPr>
                <w:rFonts w:ascii="Arial" w:hAnsi="Arial" w:cs="Arial"/>
              </w:rPr>
              <w:t>atliekų kiekis, t.</w:t>
            </w:r>
          </w:p>
        </w:tc>
        <w:tc>
          <w:tcPr>
            <w:tcW w:w="698" w:type="dxa"/>
          </w:tcPr>
          <w:p w14:paraId="349821BA" w14:textId="5CF36854" w:rsidR="009E65D2" w:rsidRPr="00461637" w:rsidRDefault="009E65D2" w:rsidP="000632F8">
            <w:pPr>
              <w:rPr>
                <w:rFonts w:ascii="Arial" w:hAnsi="Arial" w:cs="Arial"/>
              </w:rPr>
            </w:pPr>
            <w:r>
              <w:rPr>
                <w:rFonts w:ascii="Arial" w:hAnsi="Arial" w:cs="Arial"/>
              </w:rPr>
              <w:t>R2</w:t>
            </w:r>
            <w:r w:rsidR="002650E0">
              <w:rPr>
                <w:rFonts w:ascii="Arial" w:hAnsi="Arial" w:cs="Arial"/>
              </w:rPr>
              <w:t>1</w:t>
            </w:r>
          </w:p>
        </w:tc>
        <w:tc>
          <w:tcPr>
            <w:tcW w:w="1856" w:type="dxa"/>
            <w:noWrap/>
          </w:tcPr>
          <w:p w14:paraId="4B529D3C" w14:textId="4099661A" w:rsidR="009E65D2" w:rsidRPr="002650E0" w:rsidRDefault="009E65D2" w:rsidP="000632F8">
            <w:pPr>
              <w:pStyle w:val="ListParagraph"/>
              <w:ind w:left="284"/>
              <w:rPr>
                <w:rFonts w:ascii="Arial" w:hAnsi="Arial" w:cs="Arial"/>
              </w:rPr>
            </w:pPr>
            <w:r w:rsidRPr="002650E0">
              <w:rPr>
                <w:rFonts w:ascii="Arial" w:hAnsi="Arial" w:cs="Arial"/>
              </w:rPr>
              <w:t>t</w:t>
            </w:r>
          </w:p>
        </w:tc>
        <w:tc>
          <w:tcPr>
            <w:tcW w:w="1842" w:type="dxa"/>
            <w:noWrap/>
          </w:tcPr>
          <w:p w14:paraId="750A1FA5" w14:textId="0F55B964" w:rsidR="009E65D2" w:rsidRPr="002650E0" w:rsidRDefault="009E65D2" w:rsidP="000632F8">
            <w:pPr>
              <w:pStyle w:val="ListParagraph"/>
              <w:ind w:left="284"/>
              <w:rPr>
                <w:rFonts w:ascii="Arial" w:hAnsi="Arial" w:cs="Arial"/>
              </w:rPr>
            </w:pPr>
            <w:r w:rsidRPr="002650E0">
              <w:rPr>
                <w:rFonts w:ascii="Arial" w:hAnsi="Arial" w:cs="Arial"/>
              </w:rPr>
              <w:t>1500</w:t>
            </w:r>
          </w:p>
        </w:tc>
        <w:tc>
          <w:tcPr>
            <w:tcW w:w="1701" w:type="dxa"/>
            <w:noWrap/>
          </w:tcPr>
          <w:p w14:paraId="206CF49B" w14:textId="0E835695" w:rsidR="009E65D2" w:rsidRPr="002650E0" w:rsidRDefault="009E65D2" w:rsidP="000632F8">
            <w:pPr>
              <w:pStyle w:val="ListParagraph"/>
              <w:ind w:left="284"/>
              <w:rPr>
                <w:rFonts w:ascii="Arial" w:hAnsi="Arial" w:cs="Arial"/>
              </w:rPr>
            </w:pPr>
            <w:r w:rsidRPr="002650E0">
              <w:rPr>
                <w:rFonts w:ascii="Arial" w:hAnsi="Arial" w:cs="Arial"/>
              </w:rPr>
              <w:t>3000</w:t>
            </w:r>
          </w:p>
        </w:tc>
        <w:tc>
          <w:tcPr>
            <w:tcW w:w="2268" w:type="dxa"/>
            <w:noWrap/>
          </w:tcPr>
          <w:p w14:paraId="0EF094EF" w14:textId="103B18AD" w:rsidR="009E65D2" w:rsidRPr="002650E0" w:rsidRDefault="009E65D2" w:rsidP="000632F8">
            <w:pPr>
              <w:pStyle w:val="ListParagraph"/>
              <w:ind w:left="284"/>
              <w:rPr>
                <w:rFonts w:ascii="Arial" w:hAnsi="Arial" w:cs="Arial"/>
              </w:rPr>
            </w:pPr>
            <w:r w:rsidRPr="002650E0">
              <w:rPr>
                <w:rFonts w:ascii="Arial" w:hAnsi="Arial" w:cs="Arial"/>
              </w:rPr>
              <w:t>4000</w:t>
            </w:r>
          </w:p>
        </w:tc>
        <w:tc>
          <w:tcPr>
            <w:tcW w:w="1960" w:type="dxa"/>
          </w:tcPr>
          <w:p w14:paraId="0FD50DFA" w14:textId="770E7185" w:rsidR="009E65D2" w:rsidRPr="002650E0" w:rsidRDefault="009E65D2" w:rsidP="000632F8">
            <w:pPr>
              <w:pStyle w:val="ListParagraph"/>
              <w:ind w:left="284"/>
              <w:rPr>
                <w:rFonts w:ascii="Arial" w:hAnsi="Arial" w:cs="Arial"/>
              </w:rPr>
            </w:pPr>
            <w:r w:rsidRPr="002650E0">
              <w:rPr>
                <w:rFonts w:ascii="Arial" w:hAnsi="Arial" w:cs="Arial"/>
              </w:rPr>
              <w:t>5000</w:t>
            </w:r>
          </w:p>
        </w:tc>
      </w:tr>
      <w:tr w:rsidR="009E65D2" w:rsidRPr="002C22A7" w14:paraId="2878B2E9" w14:textId="7B85DE0C" w:rsidTr="009E65D2">
        <w:trPr>
          <w:trHeight w:val="1289"/>
        </w:trPr>
        <w:tc>
          <w:tcPr>
            <w:tcW w:w="2830" w:type="dxa"/>
          </w:tcPr>
          <w:p w14:paraId="7A4B1AB2" w14:textId="02C721BC" w:rsidR="009E65D2" w:rsidRPr="00B45BF1" w:rsidRDefault="009E65D2" w:rsidP="00EF5E0A">
            <w:pPr>
              <w:pStyle w:val="ListParagraph"/>
              <w:ind w:left="284"/>
              <w:rPr>
                <w:rFonts w:ascii="Arial" w:hAnsi="Arial" w:cs="Arial"/>
              </w:rPr>
            </w:pPr>
            <w:r w:rsidRPr="00EF5E0A">
              <w:rPr>
                <w:rFonts w:ascii="Arial" w:hAnsi="Arial" w:cs="Arial"/>
              </w:rPr>
              <w:t>Atskirai Kauno mieste surinktų pakuočių</w:t>
            </w:r>
            <w:r>
              <w:rPr>
                <w:rFonts w:ascii="Arial" w:hAnsi="Arial" w:cs="Arial"/>
              </w:rPr>
              <w:t xml:space="preserve">, </w:t>
            </w:r>
            <w:r w:rsidRPr="00EF5E0A">
              <w:rPr>
                <w:rFonts w:ascii="Arial" w:hAnsi="Arial" w:cs="Arial"/>
              </w:rPr>
              <w:t>pakuočių atliekų ir antrinių</w:t>
            </w:r>
            <w:r>
              <w:rPr>
                <w:rFonts w:ascii="Arial" w:hAnsi="Arial" w:cs="Arial"/>
              </w:rPr>
              <w:t xml:space="preserve"> </w:t>
            </w:r>
            <w:r w:rsidRPr="00EF5E0A">
              <w:rPr>
                <w:rFonts w:ascii="Arial" w:hAnsi="Arial" w:cs="Arial"/>
              </w:rPr>
              <w:t>žaliavų kiekis</w:t>
            </w:r>
          </w:p>
        </w:tc>
        <w:tc>
          <w:tcPr>
            <w:tcW w:w="698" w:type="dxa"/>
          </w:tcPr>
          <w:p w14:paraId="2E4C1846" w14:textId="09EC295C" w:rsidR="009E65D2" w:rsidRPr="00461637" w:rsidRDefault="009E65D2" w:rsidP="000632F8">
            <w:pPr>
              <w:rPr>
                <w:rFonts w:ascii="Arial" w:hAnsi="Arial" w:cs="Arial"/>
              </w:rPr>
            </w:pPr>
            <w:r>
              <w:rPr>
                <w:rFonts w:ascii="Arial" w:hAnsi="Arial" w:cs="Arial"/>
              </w:rPr>
              <w:t>R2</w:t>
            </w:r>
            <w:r w:rsidR="00B60DE5">
              <w:rPr>
                <w:rFonts w:ascii="Arial" w:hAnsi="Arial" w:cs="Arial"/>
              </w:rPr>
              <w:t>2</w:t>
            </w:r>
          </w:p>
        </w:tc>
        <w:tc>
          <w:tcPr>
            <w:tcW w:w="1856" w:type="dxa"/>
            <w:noWrap/>
          </w:tcPr>
          <w:p w14:paraId="384C07C7" w14:textId="73C1D7CC" w:rsidR="009E65D2" w:rsidRPr="002650E0" w:rsidRDefault="009E65D2" w:rsidP="000632F8">
            <w:pPr>
              <w:pStyle w:val="ListParagraph"/>
              <w:ind w:left="284"/>
              <w:rPr>
                <w:rFonts w:ascii="Arial" w:hAnsi="Arial" w:cs="Arial"/>
              </w:rPr>
            </w:pPr>
            <w:r w:rsidRPr="002650E0">
              <w:rPr>
                <w:rFonts w:ascii="Arial" w:hAnsi="Arial" w:cs="Arial"/>
              </w:rPr>
              <w:t>t</w:t>
            </w:r>
          </w:p>
        </w:tc>
        <w:tc>
          <w:tcPr>
            <w:tcW w:w="1842" w:type="dxa"/>
            <w:noWrap/>
          </w:tcPr>
          <w:p w14:paraId="74F0A13D" w14:textId="0E786765" w:rsidR="009E65D2" w:rsidRPr="002650E0" w:rsidRDefault="009E65D2" w:rsidP="000632F8">
            <w:pPr>
              <w:pStyle w:val="ListParagraph"/>
              <w:ind w:left="284"/>
              <w:rPr>
                <w:rFonts w:ascii="Arial" w:hAnsi="Arial" w:cs="Arial"/>
              </w:rPr>
            </w:pPr>
            <w:r w:rsidRPr="002650E0">
              <w:rPr>
                <w:rFonts w:ascii="Arial" w:hAnsi="Arial" w:cs="Arial"/>
              </w:rPr>
              <w:t>12680</w:t>
            </w:r>
          </w:p>
        </w:tc>
        <w:tc>
          <w:tcPr>
            <w:tcW w:w="1701" w:type="dxa"/>
            <w:noWrap/>
          </w:tcPr>
          <w:p w14:paraId="4E66868A" w14:textId="4DDDC6A7" w:rsidR="009E65D2" w:rsidRPr="002650E0" w:rsidRDefault="009E65D2" w:rsidP="000632F8">
            <w:pPr>
              <w:pStyle w:val="ListParagraph"/>
              <w:ind w:left="284"/>
              <w:rPr>
                <w:rFonts w:ascii="Arial" w:hAnsi="Arial" w:cs="Arial"/>
              </w:rPr>
            </w:pPr>
            <w:r w:rsidRPr="002650E0">
              <w:rPr>
                <w:rFonts w:ascii="Arial" w:hAnsi="Arial" w:cs="Arial"/>
              </w:rPr>
              <w:t>18250</w:t>
            </w:r>
          </w:p>
        </w:tc>
        <w:tc>
          <w:tcPr>
            <w:tcW w:w="2268" w:type="dxa"/>
            <w:noWrap/>
          </w:tcPr>
          <w:p w14:paraId="4E442CD4" w14:textId="40D0D1F7" w:rsidR="009E65D2" w:rsidRPr="002650E0" w:rsidRDefault="009E65D2" w:rsidP="000632F8">
            <w:pPr>
              <w:pStyle w:val="ListParagraph"/>
              <w:ind w:left="284"/>
              <w:rPr>
                <w:rFonts w:ascii="Arial" w:hAnsi="Arial" w:cs="Arial"/>
              </w:rPr>
            </w:pPr>
            <w:r w:rsidRPr="002650E0">
              <w:rPr>
                <w:rFonts w:ascii="Arial" w:hAnsi="Arial" w:cs="Arial"/>
              </w:rPr>
              <w:t>22400</w:t>
            </w:r>
          </w:p>
        </w:tc>
        <w:tc>
          <w:tcPr>
            <w:tcW w:w="1960" w:type="dxa"/>
          </w:tcPr>
          <w:p w14:paraId="59A47555" w14:textId="39944C8E" w:rsidR="009E65D2" w:rsidRPr="002650E0" w:rsidRDefault="009E65D2" w:rsidP="000632F8">
            <w:pPr>
              <w:pStyle w:val="ListParagraph"/>
              <w:ind w:left="284"/>
              <w:rPr>
                <w:rFonts w:ascii="Arial" w:hAnsi="Arial" w:cs="Arial"/>
              </w:rPr>
            </w:pPr>
            <w:r w:rsidRPr="002650E0">
              <w:rPr>
                <w:rFonts w:ascii="Arial" w:hAnsi="Arial" w:cs="Arial"/>
              </w:rPr>
              <w:t>25700</w:t>
            </w:r>
          </w:p>
        </w:tc>
      </w:tr>
      <w:tr w:rsidR="009E65D2" w:rsidRPr="002C22A7" w14:paraId="651573EA" w14:textId="15362B34" w:rsidTr="009E65D2">
        <w:trPr>
          <w:trHeight w:val="1832"/>
        </w:trPr>
        <w:tc>
          <w:tcPr>
            <w:tcW w:w="2830" w:type="dxa"/>
          </w:tcPr>
          <w:p w14:paraId="0C44E847" w14:textId="0844643F" w:rsidR="009E65D2" w:rsidRPr="002650E0" w:rsidRDefault="009E65D2" w:rsidP="00EF5E0A">
            <w:pPr>
              <w:pStyle w:val="ListParagraph"/>
              <w:ind w:left="284"/>
              <w:rPr>
                <w:rFonts w:ascii="Arial" w:hAnsi="Arial" w:cs="Arial"/>
              </w:rPr>
            </w:pPr>
            <w:r w:rsidRPr="002650E0">
              <w:rPr>
                <w:rFonts w:ascii="Arial" w:hAnsi="Arial" w:cs="Arial"/>
              </w:rPr>
              <w:t>Kauno mieste paruoštų perdirbti, naudoti pakartotinai ir perdirbtų atliekų procentas nuo visų Kauno mieste surinktų komunalinių atliekų kiekio</w:t>
            </w:r>
          </w:p>
        </w:tc>
        <w:tc>
          <w:tcPr>
            <w:tcW w:w="698" w:type="dxa"/>
          </w:tcPr>
          <w:p w14:paraId="4A8FAB42" w14:textId="20C7651F" w:rsidR="009E65D2" w:rsidRPr="002650E0" w:rsidRDefault="009E65D2" w:rsidP="000632F8">
            <w:pPr>
              <w:rPr>
                <w:rFonts w:ascii="Arial" w:hAnsi="Arial" w:cs="Arial"/>
              </w:rPr>
            </w:pPr>
            <w:r w:rsidRPr="002650E0">
              <w:rPr>
                <w:rFonts w:ascii="Arial" w:hAnsi="Arial" w:cs="Arial"/>
              </w:rPr>
              <w:t>R2</w:t>
            </w:r>
            <w:r w:rsidR="00B60DE5">
              <w:rPr>
                <w:rFonts w:ascii="Arial" w:hAnsi="Arial" w:cs="Arial"/>
              </w:rPr>
              <w:t>3</w:t>
            </w:r>
          </w:p>
        </w:tc>
        <w:tc>
          <w:tcPr>
            <w:tcW w:w="1856" w:type="dxa"/>
            <w:noWrap/>
          </w:tcPr>
          <w:p w14:paraId="04A9D70D" w14:textId="3287B624" w:rsidR="009E65D2" w:rsidRPr="002650E0" w:rsidRDefault="009E65D2" w:rsidP="000632F8">
            <w:pPr>
              <w:pStyle w:val="ListParagraph"/>
              <w:ind w:left="284"/>
              <w:rPr>
                <w:rFonts w:ascii="Arial" w:hAnsi="Arial" w:cs="Arial"/>
              </w:rPr>
            </w:pPr>
            <w:r w:rsidRPr="002650E0">
              <w:rPr>
                <w:rFonts w:ascii="Arial" w:hAnsi="Arial" w:cs="Arial"/>
              </w:rPr>
              <w:t>Proc.</w:t>
            </w:r>
          </w:p>
        </w:tc>
        <w:tc>
          <w:tcPr>
            <w:tcW w:w="1842" w:type="dxa"/>
            <w:noWrap/>
          </w:tcPr>
          <w:p w14:paraId="50853711" w14:textId="467724C8" w:rsidR="009E65D2" w:rsidRPr="002650E0" w:rsidRDefault="009E65D2" w:rsidP="000632F8">
            <w:pPr>
              <w:pStyle w:val="ListParagraph"/>
              <w:ind w:left="284"/>
              <w:rPr>
                <w:rFonts w:ascii="Arial" w:hAnsi="Arial" w:cs="Arial"/>
              </w:rPr>
            </w:pPr>
            <w:r w:rsidRPr="002650E0">
              <w:rPr>
                <w:rFonts w:ascii="Arial" w:hAnsi="Arial" w:cs="Arial"/>
              </w:rPr>
              <w:t>25</w:t>
            </w:r>
          </w:p>
        </w:tc>
        <w:tc>
          <w:tcPr>
            <w:tcW w:w="1701" w:type="dxa"/>
            <w:noWrap/>
          </w:tcPr>
          <w:p w14:paraId="219E7912" w14:textId="62152FDF" w:rsidR="009E65D2" w:rsidRPr="002650E0" w:rsidRDefault="009E65D2" w:rsidP="000632F8">
            <w:pPr>
              <w:pStyle w:val="ListParagraph"/>
              <w:ind w:left="284"/>
              <w:rPr>
                <w:rFonts w:ascii="Arial" w:hAnsi="Arial" w:cs="Arial"/>
              </w:rPr>
            </w:pPr>
            <w:r w:rsidRPr="002650E0">
              <w:rPr>
                <w:rFonts w:ascii="Arial" w:hAnsi="Arial" w:cs="Arial"/>
              </w:rPr>
              <w:t>35</w:t>
            </w:r>
          </w:p>
        </w:tc>
        <w:tc>
          <w:tcPr>
            <w:tcW w:w="2268" w:type="dxa"/>
            <w:noWrap/>
          </w:tcPr>
          <w:p w14:paraId="57975E9C" w14:textId="3494CDBA" w:rsidR="009E65D2" w:rsidRPr="002650E0" w:rsidRDefault="009E65D2" w:rsidP="000632F8">
            <w:pPr>
              <w:pStyle w:val="ListParagraph"/>
              <w:ind w:left="284"/>
              <w:rPr>
                <w:rFonts w:ascii="Arial" w:hAnsi="Arial" w:cs="Arial"/>
              </w:rPr>
            </w:pPr>
            <w:r w:rsidRPr="002650E0">
              <w:rPr>
                <w:rFonts w:ascii="Arial" w:hAnsi="Arial" w:cs="Arial"/>
              </w:rPr>
              <w:t>45</w:t>
            </w:r>
          </w:p>
        </w:tc>
        <w:tc>
          <w:tcPr>
            <w:tcW w:w="1960" w:type="dxa"/>
          </w:tcPr>
          <w:p w14:paraId="5A241DE4" w14:textId="6CCCE904" w:rsidR="009E65D2" w:rsidRPr="002650E0" w:rsidRDefault="009E65D2" w:rsidP="000632F8">
            <w:pPr>
              <w:pStyle w:val="ListParagraph"/>
              <w:ind w:left="284"/>
              <w:rPr>
                <w:rFonts w:ascii="Arial" w:hAnsi="Arial" w:cs="Arial"/>
              </w:rPr>
            </w:pPr>
            <w:r w:rsidRPr="002650E0">
              <w:rPr>
                <w:rFonts w:ascii="Arial" w:hAnsi="Arial" w:cs="Arial"/>
              </w:rPr>
              <w:t>55</w:t>
            </w:r>
          </w:p>
        </w:tc>
      </w:tr>
    </w:tbl>
    <w:p w14:paraId="445F9074" w14:textId="46196B75" w:rsidR="002631D0" w:rsidRPr="00A50765" w:rsidRDefault="002631D0" w:rsidP="005347E1"/>
    <w:p w14:paraId="583C3CEC" w14:textId="77777777" w:rsidR="002631D0" w:rsidRDefault="002631D0" w:rsidP="005347E1"/>
    <w:p w14:paraId="3BF6A680" w14:textId="77777777" w:rsidR="009E65D2" w:rsidRPr="00A50765" w:rsidRDefault="009E65D2" w:rsidP="005347E1"/>
    <w:p w14:paraId="3FACDB83" w14:textId="5BE98582" w:rsidR="002C22A7" w:rsidRPr="000C2F33" w:rsidRDefault="001E22F9" w:rsidP="00B45BF1">
      <w:pPr>
        <w:ind w:left="284" w:hanging="284"/>
        <w:jc w:val="both"/>
        <w:rPr>
          <w:rFonts w:ascii="Arial" w:hAnsi="Arial" w:cs="Arial"/>
        </w:rPr>
      </w:pPr>
      <w:r w:rsidRPr="00A50765">
        <w:rPr>
          <w:rFonts w:ascii="Arial" w:hAnsi="Arial" w:cs="Arial"/>
          <w:b/>
          <w:bCs/>
        </w:rPr>
        <w:t xml:space="preserve">7. </w:t>
      </w:r>
      <w:r w:rsidR="002C22A7" w:rsidRPr="000C2F33">
        <w:rPr>
          <w:rFonts w:ascii="Arial" w:hAnsi="Arial" w:cs="Arial"/>
          <w:b/>
          <w:bCs/>
        </w:rPr>
        <w:t>Strateginis tikslas</w:t>
      </w:r>
      <w:r w:rsidR="002C22A7" w:rsidRPr="000C2F33">
        <w:rPr>
          <w:rFonts w:ascii="Arial" w:hAnsi="Arial" w:cs="Arial"/>
        </w:rPr>
        <w:t xml:space="preserve"> - plėtoti švietimo ir visuomenės informavimo priemones komunalinių atliekų tvarkymo srityje.</w:t>
      </w:r>
    </w:p>
    <w:p w14:paraId="79D20E12" w14:textId="77777777" w:rsidR="001E22F9" w:rsidRPr="000C2F33" w:rsidRDefault="001E22F9" w:rsidP="00B45BF1">
      <w:pPr>
        <w:jc w:val="both"/>
        <w:rPr>
          <w:rFonts w:ascii="Arial" w:hAnsi="Arial" w:cs="Arial"/>
        </w:rPr>
      </w:pPr>
    </w:p>
    <w:p w14:paraId="6CC1FE4A" w14:textId="7E18F517" w:rsidR="002C22A7" w:rsidRPr="000C2F33" w:rsidRDefault="002C22A7" w:rsidP="00B45BF1">
      <w:pPr>
        <w:ind w:firstLine="142"/>
        <w:jc w:val="both"/>
        <w:rPr>
          <w:rFonts w:ascii="Arial" w:hAnsi="Arial" w:cs="Arial"/>
          <w:b/>
          <w:bCs/>
        </w:rPr>
      </w:pPr>
      <w:r w:rsidRPr="000C2F33">
        <w:rPr>
          <w:rFonts w:ascii="Arial" w:hAnsi="Arial" w:cs="Arial"/>
        </w:rPr>
        <w:t xml:space="preserve">Siekiant įgyvendinti šį tikslą, </w:t>
      </w:r>
      <w:r w:rsidR="007E4729">
        <w:rPr>
          <w:rFonts w:ascii="Arial" w:hAnsi="Arial" w:cs="Arial"/>
        </w:rPr>
        <w:t>Bendrov</w:t>
      </w:r>
      <w:r w:rsidR="001F2E0C" w:rsidRPr="000C2F33">
        <w:rPr>
          <w:rFonts w:ascii="Arial" w:hAnsi="Arial" w:cs="Arial"/>
        </w:rPr>
        <w:t>ė</w:t>
      </w:r>
      <w:r w:rsidRPr="000C2F33">
        <w:rPr>
          <w:rFonts w:ascii="Arial" w:hAnsi="Arial" w:cs="Arial"/>
        </w:rPr>
        <w:t xml:space="preserve"> </w:t>
      </w:r>
      <w:r w:rsidR="001E22F9" w:rsidRPr="000C2F33">
        <w:rPr>
          <w:rFonts w:ascii="Arial" w:hAnsi="Arial" w:cs="Arial"/>
        </w:rPr>
        <w:t xml:space="preserve">užsibrėžia </w:t>
      </w:r>
      <w:r w:rsidR="00B87625">
        <w:rPr>
          <w:rFonts w:ascii="Arial" w:hAnsi="Arial" w:cs="Arial"/>
        </w:rPr>
        <w:t>šiuos</w:t>
      </w:r>
      <w:r w:rsidR="00B87625" w:rsidRPr="000C2F33">
        <w:rPr>
          <w:rFonts w:ascii="Arial" w:hAnsi="Arial" w:cs="Arial"/>
        </w:rPr>
        <w:t xml:space="preserve"> </w:t>
      </w:r>
      <w:r w:rsidR="001E22F9" w:rsidRPr="000C2F33">
        <w:rPr>
          <w:rFonts w:ascii="Arial" w:hAnsi="Arial" w:cs="Arial"/>
          <w:b/>
          <w:bCs/>
        </w:rPr>
        <w:t>uždavinius:</w:t>
      </w:r>
      <w:r w:rsidRPr="000C2F33">
        <w:rPr>
          <w:rFonts w:ascii="Arial" w:hAnsi="Arial" w:cs="Arial"/>
          <w:b/>
          <w:bCs/>
        </w:rPr>
        <w:t> </w:t>
      </w:r>
    </w:p>
    <w:p w14:paraId="6492EC99" w14:textId="199B110B" w:rsidR="001E22F9" w:rsidRPr="000C2F33" w:rsidRDefault="001E22F9" w:rsidP="00B45BF1">
      <w:pPr>
        <w:pStyle w:val="ListParagraph"/>
        <w:numPr>
          <w:ilvl w:val="0"/>
          <w:numId w:val="26"/>
        </w:numPr>
        <w:jc w:val="both"/>
        <w:rPr>
          <w:rFonts w:ascii="Arial" w:hAnsi="Arial" w:cs="Arial"/>
        </w:rPr>
      </w:pPr>
      <w:r w:rsidRPr="000C2F33">
        <w:rPr>
          <w:rFonts w:ascii="Arial" w:hAnsi="Arial" w:cs="Arial"/>
        </w:rPr>
        <w:t xml:space="preserve">Šviesti visuomenę apie </w:t>
      </w:r>
      <w:r w:rsidR="007E4729">
        <w:rPr>
          <w:rFonts w:ascii="Arial" w:hAnsi="Arial" w:cs="Arial"/>
        </w:rPr>
        <w:t>Bendrov</w:t>
      </w:r>
      <w:r w:rsidR="001F2E0C" w:rsidRPr="000C2F33">
        <w:rPr>
          <w:rFonts w:ascii="Arial" w:hAnsi="Arial" w:cs="Arial"/>
        </w:rPr>
        <w:t>ė</w:t>
      </w:r>
      <w:r w:rsidRPr="000C2F33">
        <w:rPr>
          <w:rFonts w:ascii="Arial" w:hAnsi="Arial" w:cs="Arial"/>
        </w:rPr>
        <w:t>s teikiamas paslaugas ir vykdyti Kauno miesto bendruomenės informavimo tvaraus atliekų tvarkymo klausimais programas</w:t>
      </w:r>
      <w:r w:rsidR="005347E1" w:rsidRPr="000C2F33">
        <w:rPr>
          <w:rFonts w:ascii="Arial" w:hAnsi="Arial" w:cs="Arial"/>
        </w:rPr>
        <w:t xml:space="preserve"> (</w:t>
      </w:r>
      <w:r w:rsidR="00A47D46" w:rsidRPr="000C2F33">
        <w:rPr>
          <w:rFonts w:ascii="Arial" w:hAnsi="Arial" w:cs="Arial"/>
        </w:rPr>
        <w:t>R</w:t>
      </w:r>
      <w:r w:rsidR="00FD33D8">
        <w:rPr>
          <w:rFonts w:ascii="Arial" w:hAnsi="Arial" w:cs="Arial"/>
        </w:rPr>
        <w:t>2</w:t>
      </w:r>
      <w:r w:rsidR="00B60DE5">
        <w:rPr>
          <w:rFonts w:ascii="Arial" w:hAnsi="Arial" w:cs="Arial"/>
        </w:rPr>
        <w:t>4</w:t>
      </w:r>
      <w:r w:rsidR="005347E1" w:rsidRPr="000C2F33">
        <w:rPr>
          <w:rFonts w:ascii="Arial" w:hAnsi="Arial" w:cs="Arial"/>
        </w:rPr>
        <w:t>).</w:t>
      </w:r>
    </w:p>
    <w:p w14:paraId="04342AA6" w14:textId="775CC081" w:rsidR="001E22F9" w:rsidRPr="000C2F33" w:rsidRDefault="003144A1" w:rsidP="003144A1">
      <w:pPr>
        <w:tabs>
          <w:tab w:val="num" w:pos="1821"/>
        </w:tabs>
        <w:spacing w:after="0"/>
        <w:rPr>
          <w:rFonts w:ascii="Arial" w:hAnsi="Arial" w:cs="Arial"/>
        </w:rPr>
      </w:pPr>
      <w:r w:rsidRPr="000C2F33">
        <w:rPr>
          <w:rFonts w:ascii="Arial" w:hAnsi="Arial" w:cs="Arial"/>
          <w:u w:val="single"/>
        </w:rPr>
        <w:lastRenderedPageBreak/>
        <w:t>Siektini uždavinių matavimo rodikliai</w:t>
      </w:r>
    </w:p>
    <w:tbl>
      <w:tblPr>
        <w:tblStyle w:val="TableGrid"/>
        <w:tblW w:w="0" w:type="auto"/>
        <w:tblLayout w:type="fixed"/>
        <w:tblLook w:val="04A0" w:firstRow="1" w:lastRow="0" w:firstColumn="1" w:lastColumn="0" w:noHBand="0" w:noVBand="1"/>
      </w:tblPr>
      <w:tblGrid>
        <w:gridCol w:w="1271"/>
        <w:gridCol w:w="709"/>
        <w:gridCol w:w="771"/>
        <w:gridCol w:w="1606"/>
        <w:gridCol w:w="1606"/>
        <w:gridCol w:w="1606"/>
        <w:gridCol w:w="1606"/>
      </w:tblGrid>
      <w:tr w:rsidR="00FD33D8" w:rsidRPr="000C2F33" w14:paraId="463BCA94" w14:textId="6DF97641" w:rsidTr="009B55E8">
        <w:trPr>
          <w:trHeight w:val="408"/>
        </w:trPr>
        <w:tc>
          <w:tcPr>
            <w:tcW w:w="1271" w:type="dxa"/>
            <w:hideMark/>
          </w:tcPr>
          <w:p w14:paraId="42C0B28B" w14:textId="77777777" w:rsidR="00FD33D8" w:rsidRPr="000C2F33" w:rsidRDefault="00FD33D8" w:rsidP="00F74B5C">
            <w:pPr>
              <w:rPr>
                <w:rFonts w:ascii="Arial" w:hAnsi="Arial" w:cs="Arial"/>
                <w:b/>
                <w:bCs/>
              </w:rPr>
            </w:pPr>
            <w:r w:rsidRPr="000C2F33">
              <w:rPr>
                <w:rFonts w:ascii="Arial" w:hAnsi="Arial" w:cs="Arial"/>
                <w:b/>
                <w:bCs/>
              </w:rPr>
              <w:t>Rodiklis</w:t>
            </w:r>
          </w:p>
        </w:tc>
        <w:tc>
          <w:tcPr>
            <w:tcW w:w="709" w:type="dxa"/>
          </w:tcPr>
          <w:p w14:paraId="765E9B25" w14:textId="476C8F51" w:rsidR="00FD33D8" w:rsidRPr="000C2F33" w:rsidRDefault="00FD33D8" w:rsidP="00F74B5C">
            <w:pPr>
              <w:rPr>
                <w:rFonts w:ascii="Arial" w:hAnsi="Arial" w:cs="Arial"/>
                <w:b/>
                <w:bCs/>
              </w:rPr>
            </w:pPr>
            <w:r w:rsidRPr="000C2F33">
              <w:rPr>
                <w:rFonts w:ascii="Arial" w:hAnsi="Arial" w:cs="Arial"/>
                <w:b/>
                <w:bCs/>
              </w:rPr>
              <w:t>Nr.</w:t>
            </w:r>
          </w:p>
        </w:tc>
        <w:tc>
          <w:tcPr>
            <w:tcW w:w="771" w:type="dxa"/>
            <w:hideMark/>
          </w:tcPr>
          <w:p w14:paraId="758E570F" w14:textId="170A0496" w:rsidR="00FD33D8" w:rsidRPr="000C2F33" w:rsidRDefault="00FD33D8" w:rsidP="00F74B5C">
            <w:pPr>
              <w:rPr>
                <w:rFonts w:ascii="Arial" w:hAnsi="Arial" w:cs="Arial"/>
                <w:b/>
                <w:bCs/>
              </w:rPr>
            </w:pPr>
            <w:r w:rsidRPr="000C2F33">
              <w:rPr>
                <w:rFonts w:ascii="Arial" w:hAnsi="Arial" w:cs="Arial"/>
                <w:b/>
                <w:bCs/>
              </w:rPr>
              <w:t>Mat. vnt.</w:t>
            </w:r>
          </w:p>
        </w:tc>
        <w:tc>
          <w:tcPr>
            <w:tcW w:w="1606" w:type="dxa"/>
            <w:hideMark/>
          </w:tcPr>
          <w:p w14:paraId="3E420D40" w14:textId="77777777" w:rsidR="00FD33D8" w:rsidRPr="000C2F33" w:rsidRDefault="00FD33D8" w:rsidP="00F74B5C">
            <w:pPr>
              <w:rPr>
                <w:rFonts w:ascii="Arial" w:hAnsi="Arial" w:cs="Arial"/>
                <w:b/>
                <w:bCs/>
              </w:rPr>
            </w:pPr>
            <w:r w:rsidRPr="000C2F33">
              <w:rPr>
                <w:rFonts w:ascii="Arial" w:hAnsi="Arial" w:cs="Arial"/>
                <w:b/>
                <w:bCs/>
              </w:rPr>
              <w:t>2024</w:t>
            </w:r>
          </w:p>
        </w:tc>
        <w:tc>
          <w:tcPr>
            <w:tcW w:w="1606" w:type="dxa"/>
            <w:hideMark/>
          </w:tcPr>
          <w:p w14:paraId="0703375B" w14:textId="77777777" w:rsidR="00FD33D8" w:rsidRPr="000C2F33" w:rsidRDefault="00FD33D8" w:rsidP="00F74B5C">
            <w:pPr>
              <w:rPr>
                <w:rFonts w:ascii="Arial" w:hAnsi="Arial" w:cs="Arial"/>
                <w:b/>
                <w:bCs/>
              </w:rPr>
            </w:pPr>
            <w:r w:rsidRPr="000C2F33">
              <w:rPr>
                <w:rFonts w:ascii="Arial" w:hAnsi="Arial" w:cs="Arial"/>
                <w:b/>
                <w:bCs/>
              </w:rPr>
              <w:t>2025</w:t>
            </w:r>
          </w:p>
        </w:tc>
        <w:tc>
          <w:tcPr>
            <w:tcW w:w="1606" w:type="dxa"/>
            <w:hideMark/>
          </w:tcPr>
          <w:p w14:paraId="216F4F24" w14:textId="77777777" w:rsidR="00FD33D8" w:rsidRPr="000C2F33" w:rsidRDefault="00FD33D8" w:rsidP="00F74B5C">
            <w:pPr>
              <w:rPr>
                <w:rFonts w:ascii="Arial" w:hAnsi="Arial" w:cs="Arial"/>
                <w:b/>
                <w:bCs/>
              </w:rPr>
            </w:pPr>
            <w:r w:rsidRPr="000C2F33">
              <w:rPr>
                <w:rFonts w:ascii="Arial" w:hAnsi="Arial" w:cs="Arial"/>
                <w:b/>
                <w:bCs/>
              </w:rPr>
              <w:t>2026</w:t>
            </w:r>
          </w:p>
        </w:tc>
        <w:tc>
          <w:tcPr>
            <w:tcW w:w="1606" w:type="dxa"/>
          </w:tcPr>
          <w:p w14:paraId="163A8950" w14:textId="6195DAA7" w:rsidR="00FD33D8" w:rsidRPr="000C2F33" w:rsidRDefault="00FD33D8" w:rsidP="00F74B5C">
            <w:pPr>
              <w:rPr>
                <w:rFonts w:ascii="Arial" w:hAnsi="Arial" w:cs="Arial"/>
                <w:b/>
                <w:bCs/>
              </w:rPr>
            </w:pPr>
            <w:r>
              <w:rPr>
                <w:rFonts w:ascii="Arial" w:hAnsi="Arial" w:cs="Arial"/>
                <w:b/>
                <w:bCs/>
              </w:rPr>
              <w:t>2027</w:t>
            </w:r>
          </w:p>
        </w:tc>
      </w:tr>
      <w:tr w:rsidR="00FD33D8" w:rsidRPr="000C2F33" w14:paraId="79850DB9" w14:textId="5EB2728A" w:rsidTr="002650E0">
        <w:trPr>
          <w:trHeight w:val="1203"/>
        </w:trPr>
        <w:tc>
          <w:tcPr>
            <w:tcW w:w="1271" w:type="dxa"/>
            <w:hideMark/>
          </w:tcPr>
          <w:p w14:paraId="2383117A" w14:textId="23230BEA" w:rsidR="00FD33D8" w:rsidRPr="000C2F33" w:rsidRDefault="00FD33D8" w:rsidP="00362C43">
            <w:pPr>
              <w:rPr>
                <w:rFonts w:ascii="Arial" w:hAnsi="Arial" w:cs="Arial"/>
              </w:rPr>
            </w:pPr>
            <w:r w:rsidRPr="001D5457">
              <w:rPr>
                <w:rFonts w:ascii="Arial" w:hAnsi="Arial" w:cs="Arial"/>
              </w:rPr>
              <w:t>Švietimo programų biudžeto lygis</w:t>
            </w:r>
          </w:p>
        </w:tc>
        <w:tc>
          <w:tcPr>
            <w:tcW w:w="709" w:type="dxa"/>
          </w:tcPr>
          <w:p w14:paraId="20B62C9F" w14:textId="09993252" w:rsidR="00FD33D8" w:rsidRPr="000C2F33" w:rsidRDefault="00FD33D8" w:rsidP="00362C43">
            <w:pPr>
              <w:rPr>
                <w:rFonts w:ascii="Arial" w:hAnsi="Arial" w:cs="Arial"/>
              </w:rPr>
            </w:pPr>
            <w:r w:rsidRPr="000C2F33">
              <w:rPr>
                <w:rFonts w:ascii="Arial" w:hAnsi="Arial" w:cs="Arial"/>
              </w:rPr>
              <w:t>R</w:t>
            </w:r>
            <w:r w:rsidR="00B60DE5">
              <w:rPr>
                <w:rFonts w:ascii="Arial" w:hAnsi="Arial" w:cs="Arial"/>
              </w:rPr>
              <w:t>24</w:t>
            </w:r>
          </w:p>
        </w:tc>
        <w:tc>
          <w:tcPr>
            <w:tcW w:w="771" w:type="dxa"/>
            <w:noWrap/>
            <w:hideMark/>
          </w:tcPr>
          <w:p w14:paraId="76423B3A" w14:textId="7EEA8647" w:rsidR="00FD33D8" w:rsidRPr="000C2F33" w:rsidRDefault="00FD33D8" w:rsidP="00362C43">
            <w:pPr>
              <w:rPr>
                <w:rFonts w:ascii="Arial" w:hAnsi="Arial" w:cs="Arial"/>
              </w:rPr>
            </w:pPr>
            <w:r>
              <w:rPr>
                <w:rFonts w:ascii="Arial" w:hAnsi="Arial" w:cs="Arial"/>
              </w:rPr>
              <w:t>EUR</w:t>
            </w:r>
          </w:p>
        </w:tc>
        <w:tc>
          <w:tcPr>
            <w:tcW w:w="1606" w:type="dxa"/>
            <w:noWrap/>
            <w:hideMark/>
          </w:tcPr>
          <w:p w14:paraId="07839498" w14:textId="02E0783B" w:rsidR="00FD33D8" w:rsidRPr="000C2F33" w:rsidRDefault="00FD33D8" w:rsidP="00362C43">
            <w:pPr>
              <w:rPr>
                <w:rFonts w:ascii="Arial" w:hAnsi="Arial" w:cs="Arial"/>
              </w:rPr>
            </w:pPr>
            <w:r w:rsidRPr="00476215">
              <w:rPr>
                <w:rFonts w:ascii="Arial" w:hAnsi="Arial" w:cs="Arial"/>
              </w:rPr>
              <w:t>1</w:t>
            </w:r>
            <w:r>
              <w:rPr>
                <w:rFonts w:ascii="Arial" w:hAnsi="Arial" w:cs="Arial"/>
              </w:rPr>
              <w:t>5</w:t>
            </w:r>
            <w:r w:rsidRPr="00476215">
              <w:rPr>
                <w:rFonts w:ascii="Arial" w:hAnsi="Arial" w:cs="Arial"/>
              </w:rPr>
              <w:t xml:space="preserve"> 000.00</w:t>
            </w:r>
          </w:p>
        </w:tc>
        <w:tc>
          <w:tcPr>
            <w:tcW w:w="1606" w:type="dxa"/>
            <w:noWrap/>
            <w:hideMark/>
          </w:tcPr>
          <w:p w14:paraId="5DE83DF2" w14:textId="25584D36" w:rsidR="00FD33D8" w:rsidRPr="000C2F33" w:rsidRDefault="00FD33D8" w:rsidP="00362C43">
            <w:pPr>
              <w:rPr>
                <w:rFonts w:ascii="Arial" w:hAnsi="Arial" w:cs="Arial"/>
              </w:rPr>
            </w:pPr>
            <w:r>
              <w:rPr>
                <w:rFonts w:ascii="Arial" w:hAnsi="Arial" w:cs="Arial"/>
              </w:rPr>
              <w:t>2</w:t>
            </w:r>
            <w:r w:rsidRPr="00476215">
              <w:rPr>
                <w:rFonts w:ascii="Arial" w:hAnsi="Arial" w:cs="Arial"/>
              </w:rPr>
              <w:t>0 000.00</w:t>
            </w:r>
          </w:p>
        </w:tc>
        <w:tc>
          <w:tcPr>
            <w:tcW w:w="1606" w:type="dxa"/>
            <w:noWrap/>
            <w:hideMark/>
          </w:tcPr>
          <w:p w14:paraId="319D45A1" w14:textId="0162F690" w:rsidR="00FD33D8" w:rsidRPr="000C2F33" w:rsidRDefault="00FD33D8" w:rsidP="00362C43">
            <w:pPr>
              <w:rPr>
                <w:rFonts w:ascii="Arial" w:hAnsi="Arial" w:cs="Arial"/>
              </w:rPr>
            </w:pPr>
            <w:r>
              <w:rPr>
                <w:rFonts w:ascii="Arial" w:hAnsi="Arial" w:cs="Arial"/>
              </w:rPr>
              <w:t>2</w:t>
            </w:r>
            <w:r w:rsidRPr="00476215">
              <w:rPr>
                <w:rFonts w:ascii="Arial" w:hAnsi="Arial" w:cs="Arial"/>
              </w:rPr>
              <w:t>0 000.00</w:t>
            </w:r>
          </w:p>
        </w:tc>
        <w:tc>
          <w:tcPr>
            <w:tcW w:w="1606" w:type="dxa"/>
          </w:tcPr>
          <w:p w14:paraId="7EE105F9" w14:textId="0C65B6DB" w:rsidR="00FD33D8" w:rsidRDefault="00FD33D8" w:rsidP="00362C43">
            <w:pPr>
              <w:rPr>
                <w:rFonts w:ascii="Arial" w:hAnsi="Arial" w:cs="Arial"/>
              </w:rPr>
            </w:pPr>
            <w:r>
              <w:rPr>
                <w:rFonts w:ascii="Arial" w:hAnsi="Arial" w:cs="Arial"/>
              </w:rPr>
              <w:t>25</w:t>
            </w:r>
            <w:r w:rsidR="009E65D2">
              <w:rPr>
                <w:rFonts w:ascii="Arial" w:hAnsi="Arial" w:cs="Arial"/>
              </w:rPr>
              <w:t> </w:t>
            </w:r>
            <w:r>
              <w:rPr>
                <w:rFonts w:ascii="Arial" w:hAnsi="Arial" w:cs="Arial"/>
              </w:rPr>
              <w:t>000</w:t>
            </w:r>
            <w:r w:rsidR="009E65D2">
              <w:rPr>
                <w:rFonts w:ascii="Arial" w:hAnsi="Arial" w:cs="Arial"/>
              </w:rPr>
              <w:t>.00</w:t>
            </w:r>
          </w:p>
        </w:tc>
      </w:tr>
    </w:tbl>
    <w:p w14:paraId="31A0EA26" w14:textId="77777777" w:rsidR="001E22F9" w:rsidRPr="001E22F9" w:rsidRDefault="001E22F9" w:rsidP="001E22F9">
      <w:pPr>
        <w:rPr>
          <w:lang w:val="en-US"/>
        </w:rPr>
      </w:pPr>
    </w:p>
    <w:p w14:paraId="60E7A971" w14:textId="77777777" w:rsidR="002C22A7" w:rsidRDefault="002C22A7" w:rsidP="002C22A7">
      <w:pPr>
        <w:rPr>
          <w:lang w:val="en-US"/>
        </w:rPr>
      </w:pPr>
    </w:p>
    <w:p w14:paraId="244BB56E" w14:textId="0CEC50E2" w:rsidR="001E22F9" w:rsidRPr="002C22A7" w:rsidRDefault="001E22F9" w:rsidP="002C22A7">
      <w:pPr>
        <w:rPr>
          <w:lang w:val="en-US"/>
        </w:rPr>
        <w:sectPr w:rsidR="001E22F9" w:rsidRPr="002C22A7" w:rsidSect="002650E0">
          <w:pgSz w:w="16838" w:h="11906" w:orient="landscape" w:code="9"/>
          <w:pgMar w:top="1276" w:right="1701" w:bottom="1418" w:left="1134" w:header="567" w:footer="567" w:gutter="0"/>
          <w:cols w:space="1296"/>
          <w:titlePg/>
          <w:docGrid w:linePitch="360"/>
        </w:sectPr>
      </w:pPr>
    </w:p>
    <w:p w14:paraId="4A89280C" w14:textId="4B2287B8" w:rsidR="006A1ECA" w:rsidRPr="0080592E" w:rsidRDefault="006A1ECA" w:rsidP="00760E8D">
      <w:pPr>
        <w:pStyle w:val="Heading1"/>
        <w:numPr>
          <w:ilvl w:val="0"/>
          <w:numId w:val="7"/>
        </w:numPr>
        <w:ind w:left="567" w:hanging="567"/>
        <w:rPr>
          <w:rFonts w:ascii="Arial" w:hAnsi="Arial" w:cs="Arial"/>
          <w:sz w:val="28"/>
          <w:szCs w:val="28"/>
        </w:rPr>
      </w:pPr>
      <w:bookmarkStart w:id="24" w:name="_Toc55457578"/>
      <w:r w:rsidRPr="0080592E">
        <w:rPr>
          <w:rFonts w:ascii="Arial" w:hAnsi="Arial" w:cs="Arial"/>
          <w:sz w:val="28"/>
          <w:szCs w:val="28"/>
        </w:rPr>
        <w:lastRenderedPageBreak/>
        <w:t>Strategijos tikslų įgyvendinim</w:t>
      </w:r>
      <w:r w:rsidR="00BF3E34" w:rsidRPr="0080592E">
        <w:rPr>
          <w:rFonts w:ascii="Arial" w:hAnsi="Arial" w:cs="Arial"/>
          <w:sz w:val="28"/>
          <w:szCs w:val="28"/>
        </w:rPr>
        <w:t>o stebėsena</w:t>
      </w:r>
      <w:bookmarkEnd w:id="24"/>
      <w:r w:rsidR="003D7EF0" w:rsidRPr="0080592E">
        <w:rPr>
          <w:rFonts w:ascii="Arial" w:hAnsi="Arial" w:cs="Arial"/>
          <w:sz w:val="28"/>
          <w:szCs w:val="28"/>
        </w:rPr>
        <w:t xml:space="preserve"> </w:t>
      </w:r>
    </w:p>
    <w:p w14:paraId="79D49CFC" w14:textId="3C5200B0" w:rsidR="007E0B6F" w:rsidRDefault="007E0B6F" w:rsidP="007E0B6F"/>
    <w:p w14:paraId="34623AA7" w14:textId="3770DD9A" w:rsidR="003144A1" w:rsidRPr="00B45BF1" w:rsidRDefault="003144A1" w:rsidP="003144A1">
      <w:pPr>
        <w:pStyle w:val="Heading2"/>
        <w:rPr>
          <w:rFonts w:ascii="Arial" w:hAnsi="Arial" w:cs="Arial"/>
          <w:sz w:val="24"/>
          <w:szCs w:val="24"/>
        </w:rPr>
      </w:pPr>
      <w:bookmarkStart w:id="25" w:name="_Toc55457579"/>
      <w:r w:rsidRPr="00B45BF1">
        <w:rPr>
          <w:rFonts w:ascii="Arial" w:hAnsi="Arial" w:cs="Arial"/>
          <w:sz w:val="24"/>
          <w:szCs w:val="24"/>
        </w:rPr>
        <w:t>VII. I. Atsakomybės</w:t>
      </w:r>
      <w:bookmarkEnd w:id="25"/>
    </w:p>
    <w:p w14:paraId="046054F0" w14:textId="77777777" w:rsidR="006A1B0F" w:rsidRDefault="006A1B0F" w:rsidP="00B45BF1">
      <w:pPr>
        <w:jc w:val="both"/>
        <w:rPr>
          <w:rFonts w:ascii="Arial" w:hAnsi="Arial" w:cs="Arial"/>
        </w:rPr>
      </w:pPr>
    </w:p>
    <w:p w14:paraId="495940AA" w14:textId="69E516D0" w:rsidR="007E0B6F" w:rsidRPr="00B45BF1" w:rsidRDefault="00184E64" w:rsidP="00B45BF1">
      <w:pPr>
        <w:jc w:val="both"/>
        <w:rPr>
          <w:rFonts w:ascii="Arial" w:hAnsi="Arial" w:cs="Arial"/>
        </w:rPr>
      </w:pPr>
      <w:r>
        <w:rPr>
          <w:rFonts w:ascii="Arial" w:hAnsi="Arial" w:cs="Arial"/>
        </w:rPr>
        <w:t xml:space="preserve">      </w:t>
      </w:r>
      <w:r w:rsidR="007E0B6F" w:rsidRPr="00B45BF1">
        <w:rPr>
          <w:rFonts w:ascii="Arial" w:hAnsi="Arial" w:cs="Arial"/>
        </w:rPr>
        <w:t xml:space="preserve">Strategijos planavimo, stebėjimo, vertinimo, administravimo ir strategijos tikslų, uždavinių ir rodiklių tobulinimo etapuose dalyvauja </w:t>
      </w:r>
      <w:r w:rsidR="00867015" w:rsidRPr="00B45BF1">
        <w:rPr>
          <w:rFonts w:ascii="Arial" w:hAnsi="Arial" w:cs="Arial"/>
        </w:rPr>
        <w:t xml:space="preserve">šie organizaciniai organai, kurie yra nurodyti </w:t>
      </w:r>
      <w:r w:rsidR="00FD4C80">
        <w:rPr>
          <w:rFonts w:ascii="Arial" w:hAnsi="Arial" w:cs="Arial"/>
        </w:rPr>
        <w:t>tolimesnėje</w:t>
      </w:r>
      <w:r w:rsidR="00867015" w:rsidRPr="00B45BF1">
        <w:rPr>
          <w:rFonts w:ascii="Arial" w:hAnsi="Arial" w:cs="Arial"/>
        </w:rPr>
        <w:t xml:space="preserve"> lentelėje.</w:t>
      </w:r>
    </w:p>
    <w:p w14:paraId="38B3579B" w14:textId="77777777" w:rsidR="00915136" w:rsidRDefault="00915136" w:rsidP="00B45BF1">
      <w:pPr>
        <w:jc w:val="both"/>
        <w:rPr>
          <w:rFonts w:cstheme="minorHAnsi"/>
          <w:sz w:val="18"/>
          <w:szCs w:val="18"/>
        </w:rPr>
      </w:pPr>
    </w:p>
    <w:tbl>
      <w:tblPr>
        <w:tblStyle w:val="TableGrid"/>
        <w:tblW w:w="9911" w:type="dxa"/>
        <w:tblLook w:val="04A0" w:firstRow="1" w:lastRow="0" w:firstColumn="1" w:lastColumn="0" w:noHBand="0" w:noVBand="1"/>
      </w:tblPr>
      <w:tblGrid>
        <w:gridCol w:w="1651"/>
        <w:gridCol w:w="1651"/>
        <w:gridCol w:w="1652"/>
        <w:gridCol w:w="1653"/>
        <w:gridCol w:w="1652"/>
        <w:gridCol w:w="1652"/>
      </w:tblGrid>
      <w:tr w:rsidR="007E0B6F" w:rsidRPr="00B45BF1" w14:paraId="5311A3DC" w14:textId="77777777" w:rsidTr="00B45BF1">
        <w:trPr>
          <w:trHeight w:val="959"/>
        </w:trPr>
        <w:tc>
          <w:tcPr>
            <w:tcW w:w="1651" w:type="dxa"/>
          </w:tcPr>
          <w:p w14:paraId="6CBE57FD" w14:textId="77777777" w:rsidR="007E0B6F" w:rsidRPr="00B45BF1" w:rsidRDefault="007E0B6F" w:rsidP="00B45BF1">
            <w:pPr>
              <w:rPr>
                <w:rFonts w:ascii="Arial" w:hAnsi="Arial" w:cs="Arial"/>
              </w:rPr>
            </w:pPr>
          </w:p>
        </w:tc>
        <w:tc>
          <w:tcPr>
            <w:tcW w:w="1651" w:type="dxa"/>
          </w:tcPr>
          <w:p w14:paraId="5D4268DD" w14:textId="77777777" w:rsidR="007E0B6F" w:rsidRPr="00B45BF1" w:rsidRDefault="007E0B6F" w:rsidP="00B45BF1">
            <w:pPr>
              <w:rPr>
                <w:rFonts w:ascii="Arial" w:hAnsi="Arial" w:cs="Arial"/>
                <w:b/>
                <w:bCs/>
              </w:rPr>
            </w:pPr>
            <w:r w:rsidRPr="00B45BF1">
              <w:rPr>
                <w:rFonts w:ascii="Arial" w:hAnsi="Arial" w:cs="Arial"/>
                <w:b/>
                <w:bCs/>
              </w:rPr>
              <w:t>Procedūros iniciavimo etapas</w:t>
            </w:r>
          </w:p>
        </w:tc>
        <w:tc>
          <w:tcPr>
            <w:tcW w:w="1652" w:type="dxa"/>
          </w:tcPr>
          <w:p w14:paraId="57BDCC1D" w14:textId="77777777" w:rsidR="007E0B6F" w:rsidRPr="00B45BF1" w:rsidRDefault="007E0B6F" w:rsidP="00B45BF1">
            <w:pPr>
              <w:rPr>
                <w:rFonts w:ascii="Arial" w:hAnsi="Arial" w:cs="Arial"/>
                <w:b/>
                <w:bCs/>
              </w:rPr>
            </w:pPr>
            <w:r w:rsidRPr="00B45BF1">
              <w:rPr>
                <w:rFonts w:ascii="Arial" w:hAnsi="Arial" w:cs="Arial"/>
                <w:b/>
                <w:bCs/>
              </w:rPr>
              <w:t>Analizė</w:t>
            </w:r>
          </w:p>
        </w:tc>
        <w:tc>
          <w:tcPr>
            <w:tcW w:w="1652" w:type="dxa"/>
          </w:tcPr>
          <w:p w14:paraId="274C489B" w14:textId="77777777" w:rsidR="007E0B6F" w:rsidRPr="00B45BF1" w:rsidRDefault="007E0B6F" w:rsidP="00B45BF1">
            <w:pPr>
              <w:rPr>
                <w:rFonts w:ascii="Arial" w:hAnsi="Arial" w:cs="Arial"/>
                <w:b/>
                <w:bCs/>
              </w:rPr>
            </w:pPr>
            <w:r w:rsidRPr="00B45BF1">
              <w:rPr>
                <w:rFonts w:ascii="Arial" w:hAnsi="Arial" w:cs="Arial"/>
                <w:b/>
                <w:bCs/>
              </w:rPr>
              <w:t>Strategijos tikslai, uždaviniai, rodikliai</w:t>
            </w:r>
          </w:p>
        </w:tc>
        <w:tc>
          <w:tcPr>
            <w:tcW w:w="1652" w:type="dxa"/>
          </w:tcPr>
          <w:p w14:paraId="348A3482" w14:textId="77777777" w:rsidR="007E0B6F" w:rsidRPr="00B45BF1" w:rsidRDefault="007E0B6F" w:rsidP="00B45BF1">
            <w:pPr>
              <w:rPr>
                <w:rFonts w:ascii="Arial" w:hAnsi="Arial" w:cs="Arial"/>
                <w:b/>
                <w:bCs/>
              </w:rPr>
            </w:pPr>
            <w:r w:rsidRPr="00B45BF1">
              <w:rPr>
                <w:rFonts w:ascii="Arial" w:hAnsi="Arial" w:cs="Arial"/>
                <w:b/>
                <w:bCs/>
              </w:rPr>
              <w:t>Metinis veiksmų planas</w:t>
            </w:r>
          </w:p>
        </w:tc>
        <w:tc>
          <w:tcPr>
            <w:tcW w:w="1652" w:type="dxa"/>
          </w:tcPr>
          <w:p w14:paraId="350D1CAB" w14:textId="77777777" w:rsidR="007E0B6F" w:rsidRPr="00B45BF1" w:rsidRDefault="007E0B6F" w:rsidP="00B45BF1">
            <w:pPr>
              <w:rPr>
                <w:rFonts w:ascii="Arial" w:hAnsi="Arial" w:cs="Arial"/>
                <w:b/>
                <w:bCs/>
              </w:rPr>
            </w:pPr>
            <w:r w:rsidRPr="00B45BF1">
              <w:rPr>
                <w:rFonts w:ascii="Arial" w:hAnsi="Arial" w:cs="Arial"/>
                <w:b/>
                <w:bCs/>
              </w:rPr>
              <w:t>Galutinis rezultatas</w:t>
            </w:r>
          </w:p>
        </w:tc>
      </w:tr>
      <w:tr w:rsidR="007E0B6F" w:rsidRPr="00B45BF1" w14:paraId="47E2CABD" w14:textId="77777777" w:rsidTr="00B45BF1">
        <w:trPr>
          <w:trHeight w:val="2867"/>
        </w:trPr>
        <w:tc>
          <w:tcPr>
            <w:tcW w:w="1651" w:type="dxa"/>
          </w:tcPr>
          <w:p w14:paraId="66C823A8" w14:textId="77777777" w:rsidR="007E0B6F" w:rsidRPr="00B45BF1" w:rsidRDefault="007E0B6F" w:rsidP="00B45BF1">
            <w:pPr>
              <w:rPr>
                <w:rFonts w:ascii="Arial" w:hAnsi="Arial" w:cs="Arial"/>
                <w:b/>
                <w:bCs/>
              </w:rPr>
            </w:pPr>
            <w:r w:rsidRPr="00B45BF1">
              <w:rPr>
                <w:rFonts w:ascii="Arial" w:hAnsi="Arial" w:cs="Arial"/>
                <w:b/>
                <w:bCs/>
              </w:rPr>
              <w:t>Valdyba</w:t>
            </w:r>
          </w:p>
        </w:tc>
        <w:tc>
          <w:tcPr>
            <w:tcW w:w="1651" w:type="dxa"/>
            <w:vMerge w:val="restart"/>
            <w:vAlign w:val="center"/>
          </w:tcPr>
          <w:p w14:paraId="270CE416" w14:textId="77777777" w:rsidR="007E0B6F" w:rsidRPr="00B45BF1" w:rsidRDefault="007E0B6F" w:rsidP="00B45BF1">
            <w:pPr>
              <w:rPr>
                <w:rFonts w:ascii="Arial" w:hAnsi="Arial" w:cs="Arial"/>
              </w:rPr>
            </w:pPr>
            <w:r w:rsidRPr="00B45BF1">
              <w:rPr>
                <w:rFonts w:ascii="Arial" w:hAnsi="Arial" w:cs="Arial"/>
              </w:rPr>
              <w:t>Inicijuoja tikslų ir rodiklių peržiūrą</w:t>
            </w:r>
          </w:p>
        </w:tc>
        <w:tc>
          <w:tcPr>
            <w:tcW w:w="1652" w:type="dxa"/>
            <w:vAlign w:val="center"/>
          </w:tcPr>
          <w:p w14:paraId="3496E3BA" w14:textId="0EAA2BF3" w:rsidR="007E0B6F" w:rsidRPr="00B45BF1" w:rsidRDefault="007E0B6F" w:rsidP="00B45BF1">
            <w:pPr>
              <w:rPr>
                <w:rFonts w:ascii="Arial" w:hAnsi="Arial" w:cs="Arial"/>
              </w:rPr>
            </w:pPr>
            <w:r w:rsidRPr="00B45BF1">
              <w:rPr>
                <w:rFonts w:ascii="Arial" w:hAnsi="Arial" w:cs="Arial"/>
              </w:rPr>
              <w:t>Peržiūri situacijos analizę</w:t>
            </w:r>
            <w:r w:rsidR="00753CBA">
              <w:rPr>
                <w:rFonts w:ascii="Arial" w:hAnsi="Arial" w:cs="Arial"/>
              </w:rPr>
              <w:t>,</w:t>
            </w:r>
            <w:r w:rsidRPr="00B45BF1">
              <w:rPr>
                <w:rFonts w:ascii="Arial" w:hAnsi="Arial" w:cs="Arial"/>
              </w:rPr>
              <w:t xml:space="preserve"> dėl kurios galimai buvo nepasiektos rodiklių planuotos reikšmės</w:t>
            </w:r>
            <w:r w:rsidR="00753CBA">
              <w:rPr>
                <w:rFonts w:ascii="Arial" w:hAnsi="Arial" w:cs="Arial"/>
              </w:rPr>
              <w:t>,</w:t>
            </w:r>
            <w:r w:rsidRPr="00B45BF1">
              <w:rPr>
                <w:rFonts w:ascii="Arial" w:hAnsi="Arial" w:cs="Arial"/>
              </w:rPr>
              <w:t xml:space="preserve"> ir siūlo tolimesnius žingsnius</w:t>
            </w:r>
          </w:p>
        </w:tc>
        <w:tc>
          <w:tcPr>
            <w:tcW w:w="1652" w:type="dxa"/>
            <w:vMerge w:val="restart"/>
            <w:vAlign w:val="center"/>
          </w:tcPr>
          <w:p w14:paraId="1BAB3834" w14:textId="77777777" w:rsidR="007E0B6F" w:rsidRPr="00B45BF1" w:rsidRDefault="007E0B6F" w:rsidP="00B45BF1">
            <w:pPr>
              <w:rPr>
                <w:rFonts w:ascii="Arial" w:hAnsi="Arial" w:cs="Arial"/>
              </w:rPr>
            </w:pPr>
            <w:r w:rsidRPr="00B45BF1">
              <w:rPr>
                <w:rFonts w:ascii="Arial" w:hAnsi="Arial" w:cs="Arial"/>
              </w:rPr>
              <w:t>Peržiūri Strateginius uždavinius, rodiklius, jų reikšmes ir apskaičiavimo algoritmus</w:t>
            </w:r>
          </w:p>
        </w:tc>
        <w:tc>
          <w:tcPr>
            <w:tcW w:w="1652" w:type="dxa"/>
            <w:vMerge w:val="restart"/>
            <w:vAlign w:val="center"/>
          </w:tcPr>
          <w:p w14:paraId="1297F05F" w14:textId="77777777" w:rsidR="007E0B6F" w:rsidRPr="00B45BF1" w:rsidRDefault="007E0B6F" w:rsidP="00B45BF1">
            <w:pPr>
              <w:rPr>
                <w:rFonts w:ascii="Arial" w:hAnsi="Arial" w:cs="Arial"/>
              </w:rPr>
            </w:pPr>
            <w:r w:rsidRPr="00B45BF1">
              <w:rPr>
                <w:rFonts w:ascii="Arial" w:hAnsi="Arial" w:cs="Arial"/>
              </w:rPr>
              <w:t>Tvirtina metinį veiksmų planą</w:t>
            </w:r>
          </w:p>
        </w:tc>
        <w:tc>
          <w:tcPr>
            <w:tcW w:w="1652" w:type="dxa"/>
            <w:vAlign w:val="center"/>
          </w:tcPr>
          <w:p w14:paraId="69ED18F1" w14:textId="77777777" w:rsidR="007E0B6F" w:rsidRPr="00B45BF1" w:rsidRDefault="007E0B6F" w:rsidP="00B45BF1">
            <w:pPr>
              <w:rPr>
                <w:rFonts w:ascii="Arial" w:hAnsi="Arial" w:cs="Arial"/>
              </w:rPr>
            </w:pPr>
            <w:r w:rsidRPr="00B45BF1">
              <w:rPr>
                <w:rFonts w:ascii="Arial" w:hAnsi="Arial" w:cs="Arial"/>
              </w:rPr>
              <w:t>Strategijos tikslai, uždaviniai, rodikliai patvirtintoje Strategijoje</w:t>
            </w:r>
          </w:p>
        </w:tc>
      </w:tr>
      <w:tr w:rsidR="007E0B6F" w:rsidRPr="00B45BF1" w14:paraId="6F04D969" w14:textId="77777777" w:rsidTr="00B45BF1">
        <w:trPr>
          <w:trHeight w:val="1199"/>
        </w:trPr>
        <w:tc>
          <w:tcPr>
            <w:tcW w:w="1651" w:type="dxa"/>
          </w:tcPr>
          <w:p w14:paraId="628891CB" w14:textId="77777777" w:rsidR="007E0B6F" w:rsidRPr="00B45BF1" w:rsidRDefault="007E0B6F" w:rsidP="00B45BF1">
            <w:pPr>
              <w:rPr>
                <w:rFonts w:ascii="Arial" w:hAnsi="Arial" w:cs="Arial"/>
                <w:b/>
                <w:bCs/>
              </w:rPr>
            </w:pPr>
            <w:r w:rsidRPr="00B45BF1">
              <w:rPr>
                <w:rFonts w:ascii="Arial" w:hAnsi="Arial" w:cs="Arial"/>
                <w:b/>
                <w:bCs/>
              </w:rPr>
              <w:t>Generalinis direktorius</w:t>
            </w:r>
          </w:p>
        </w:tc>
        <w:tc>
          <w:tcPr>
            <w:tcW w:w="1651" w:type="dxa"/>
            <w:vMerge/>
            <w:vAlign w:val="center"/>
          </w:tcPr>
          <w:p w14:paraId="2C4E107C" w14:textId="77777777" w:rsidR="007E0B6F" w:rsidRPr="00B45BF1" w:rsidRDefault="007E0B6F" w:rsidP="00B45BF1">
            <w:pPr>
              <w:rPr>
                <w:rFonts w:ascii="Arial" w:hAnsi="Arial" w:cs="Arial"/>
              </w:rPr>
            </w:pPr>
          </w:p>
        </w:tc>
        <w:tc>
          <w:tcPr>
            <w:tcW w:w="1652" w:type="dxa"/>
            <w:vAlign w:val="center"/>
          </w:tcPr>
          <w:p w14:paraId="49DB2290" w14:textId="77777777" w:rsidR="007E0B6F" w:rsidRPr="00B45BF1" w:rsidRDefault="007E0B6F" w:rsidP="00B45BF1">
            <w:pPr>
              <w:rPr>
                <w:rFonts w:ascii="Arial" w:hAnsi="Arial" w:cs="Arial"/>
              </w:rPr>
            </w:pPr>
            <w:r w:rsidRPr="00B45BF1">
              <w:rPr>
                <w:rFonts w:ascii="Arial" w:hAnsi="Arial" w:cs="Arial"/>
              </w:rPr>
              <w:t>Užtikrina analizės atlikimą ir jos pristatymą valdybai</w:t>
            </w:r>
          </w:p>
        </w:tc>
        <w:tc>
          <w:tcPr>
            <w:tcW w:w="1652" w:type="dxa"/>
            <w:vMerge/>
            <w:vAlign w:val="center"/>
          </w:tcPr>
          <w:p w14:paraId="76C9CD05" w14:textId="77777777" w:rsidR="007E0B6F" w:rsidRPr="00B45BF1" w:rsidRDefault="007E0B6F" w:rsidP="00B45BF1">
            <w:pPr>
              <w:rPr>
                <w:rFonts w:ascii="Arial" w:hAnsi="Arial" w:cs="Arial"/>
              </w:rPr>
            </w:pPr>
          </w:p>
        </w:tc>
        <w:tc>
          <w:tcPr>
            <w:tcW w:w="1652" w:type="dxa"/>
            <w:vMerge/>
            <w:vAlign w:val="center"/>
          </w:tcPr>
          <w:p w14:paraId="36CB296F" w14:textId="77777777" w:rsidR="007E0B6F" w:rsidRPr="00B45BF1" w:rsidRDefault="007E0B6F" w:rsidP="00B45BF1">
            <w:pPr>
              <w:rPr>
                <w:rFonts w:ascii="Arial" w:hAnsi="Arial" w:cs="Arial"/>
              </w:rPr>
            </w:pPr>
          </w:p>
        </w:tc>
        <w:tc>
          <w:tcPr>
            <w:tcW w:w="1652" w:type="dxa"/>
            <w:vAlign w:val="center"/>
          </w:tcPr>
          <w:p w14:paraId="2B016177" w14:textId="77777777" w:rsidR="007E0B6F" w:rsidRPr="00B45BF1" w:rsidRDefault="007E0B6F" w:rsidP="00B45BF1">
            <w:pPr>
              <w:rPr>
                <w:rFonts w:ascii="Arial" w:hAnsi="Arial" w:cs="Arial"/>
              </w:rPr>
            </w:pPr>
          </w:p>
        </w:tc>
      </w:tr>
      <w:tr w:rsidR="007E0B6F" w:rsidRPr="00B45BF1" w14:paraId="2B5DE9AE" w14:textId="77777777" w:rsidTr="00B45BF1">
        <w:trPr>
          <w:trHeight w:val="479"/>
        </w:trPr>
        <w:tc>
          <w:tcPr>
            <w:tcW w:w="1651" w:type="dxa"/>
          </w:tcPr>
          <w:p w14:paraId="2815806A" w14:textId="77777777" w:rsidR="007E0B6F" w:rsidRPr="00B45BF1" w:rsidRDefault="007E0B6F" w:rsidP="00B45BF1">
            <w:pPr>
              <w:rPr>
                <w:rFonts w:ascii="Arial" w:hAnsi="Arial" w:cs="Arial"/>
                <w:b/>
                <w:bCs/>
              </w:rPr>
            </w:pPr>
            <w:r w:rsidRPr="00B45BF1">
              <w:rPr>
                <w:rFonts w:ascii="Arial" w:hAnsi="Arial" w:cs="Arial"/>
                <w:b/>
                <w:bCs/>
              </w:rPr>
              <w:t>Vadovybė</w:t>
            </w:r>
          </w:p>
        </w:tc>
        <w:tc>
          <w:tcPr>
            <w:tcW w:w="1651" w:type="dxa"/>
            <w:vAlign w:val="center"/>
          </w:tcPr>
          <w:p w14:paraId="5BEC324E" w14:textId="77777777" w:rsidR="007E0B6F" w:rsidRPr="00B45BF1" w:rsidRDefault="007E0B6F" w:rsidP="00B45BF1">
            <w:pPr>
              <w:rPr>
                <w:rFonts w:ascii="Arial" w:hAnsi="Arial" w:cs="Arial"/>
              </w:rPr>
            </w:pPr>
          </w:p>
        </w:tc>
        <w:tc>
          <w:tcPr>
            <w:tcW w:w="1652" w:type="dxa"/>
            <w:vAlign w:val="center"/>
          </w:tcPr>
          <w:p w14:paraId="0F52C556" w14:textId="77777777" w:rsidR="007E0B6F" w:rsidRPr="00B45BF1" w:rsidRDefault="007E0B6F" w:rsidP="00B45BF1">
            <w:pPr>
              <w:rPr>
                <w:rFonts w:ascii="Arial" w:hAnsi="Arial" w:cs="Arial"/>
              </w:rPr>
            </w:pPr>
            <w:r w:rsidRPr="00B45BF1">
              <w:rPr>
                <w:rFonts w:ascii="Arial" w:hAnsi="Arial" w:cs="Arial"/>
              </w:rPr>
              <w:t>Teikia pasiūlymus</w:t>
            </w:r>
          </w:p>
        </w:tc>
        <w:tc>
          <w:tcPr>
            <w:tcW w:w="1652" w:type="dxa"/>
            <w:vMerge/>
            <w:vAlign w:val="center"/>
          </w:tcPr>
          <w:p w14:paraId="75693667" w14:textId="77777777" w:rsidR="007E0B6F" w:rsidRPr="00B45BF1" w:rsidRDefault="007E0B6F" w:rsidP="00B45BF1">
            <w:pPr>
              <w:rPr>
                <w:rFonts w:ascii="Arial" w:hAnsi="Arial" w:cs="Arial"/>
              </w:rPr>
            </w:pPr>
          </w:p>
        </w:tc>
        <w:tc>
          <w:tcPr>
            <w:tcW w:w="1652" w:type="dxa"/>
            <w:vMerge/>
            <w:vAlign w:val="center"/>
          </w:tcPr>
          <w:p w14:paraId="6058F62B" w14:textId="77777777" w:rsidR="007E0B6F" w:rsidRPr="00B45BF1" w:rsidRDefault="007E0B6F" w:rsidP="00B45BF1">
            <w:pPr>
              <w:rPr>
                <w:rFonts w:ascii="Arial" w:hAnsi="Arial" w:cs="Arial"/>
              </w:rPr>
            </w:pPr>
          </w:p>
        </w:tc>
        <w:tc>
          <w:tcPr>
            <w:tcW w:w="1652" w:type="dxa"/>
            <w:vAlign w:val="center"/>
          </w:tcPr>
          <w:p w14:paraId="4FE8A710" w14:textId="77777777" w:rsidR="007E0B6F" w:rsidRPr="00B45BF1" w:rsidRDefault="007E0B6F" w:rsidP="00B45BF1">
            <w:pPr>
              <w:rPr>
                <w:rFonts w:ascii="Arial" w:hAnsi="Arial" w:cs="Arial"/>
              </w:rPr>
            </w:pPr>
          </w:p>
        </w:tc>
      </w:tr>
      <w:tr w:rsidR="007E0B6F" w:rsidRPr="00B45BF1" w14:paraId="09106B74" w14:textId="77777777" w:rsidTr="00B45BF1">
        <w:trPr>
          <w:trHeight w:val="468"/>
        </w:trPr>
        <w:tc>
          <w:tcPr>
            <w:tcW w:w="1651" w:type="dxa"/>
          </w:tcPr>
          <w:p w14:paraId="4CDA7C05" w14:textId="77777777" w:rsidR="007E0B6F" w:rsidRPr="00B45BF1" w:rsidRDefault="007E0B6F" w:rsidP="00B45BF1">
            <w:pPr>
              <w:rPr>
                <w:rFonts w:ascii="Arial" w:hAnsi="Arial" w:cs="Arial"/>
                <w:b/>
                <w:bCs/>
              </w:rPr>
            </w:pPr>
            <w:r w:rsidRPr="00B45BF1">
              <w:rPr>
                <w:rFonts w:ascii="Arial" w:hAnsi="Arial" w:cs="Arial"/>
                <w:b/>
                <w:bCs/>
              </w:rPr>
              <w:t>Komercijos direktorius</w:t>
            </w:r>
          </w:p>
        </w:tc>
        <w:tc>
          <w:tcPr>
            <w:tcW w:w="1651" w:type="dxa"/>
            <w:vAlign w:val="center"/>
          </w:tcPr>
          <w:p w14:paraId="74D4B46A" w14:textId="77777777" w:rsidR="007E0B6F" w:rsidRPr="00B45BF1" w:rsidRDefault="007E0B6F" w:rsidP="00B45BF1">
            <w:pPr>
              <w:rPr>
                <w:rFonts w:ascii="Arial" w:hAnsi="Arial" w:cs="Arial"/>
              </w:rPr>
            </w:pPr>
          </w:p>
        </w:tc>
        <w:tc>
          <w:tcPr>
            <w:tcW w:w="3305" w:type="dxa"/>
            <w:gridSpan w:val="2"/>
            <w:vMerge w:val="restart"/>
            <w:vAlign w:val="center"/>
          </w:tcPr>
          <w:p w14:paraId="1F1A363A" w14:textId="77777777" w:rsidR="007E0B6F" w:rsidRPr="00B45BF1" w:rsidRDefault="007E0B6F" w:rsidP="00B45BF1">
            <w:pPr>
              <w:rPr>
                <w:rFonts w:ascii="Arial" w:hAnsi="Arial" w:cs="Arial"/>
              </w:rPr>
            </w:pPr>
            <w:r w:rsidRPr="00B45BF1">
              <w:rPr>
                <w:rFonts w:ascii="Arial" w:hAnsi="Arial" w:cs="Arial"/>
              </w:rPr>
              <w:t>Organizuoja tikslų, uždavinių ir rodiklių peržiūrą ir formuoja rezultatus.</w:t>
            </w:r>
          </w:p>
          <w:p w14:paraId="4B9F2251" w14:textId="77777777" w:rsidR="007E0B6F" w:rsidRPr="00B45BF1" w:rsidRDefault="007E0B6F" w:rsidP="00B45BF1">
            <w:pPr>
              <w:rPr>
                <w:rFonts w:ascii="Arial" w:hAnsi="Arial" w:cs="Arial"/>
              </w:rPr>
            </w:pPr>
          </w:p>
          <w:p w14:paraId="32F44FB3" w14:textId="77777777" w:rsidR="007E0B6F" w:rsidRPr="00B45BF1" w:rsidRDefault="007E0B6F" w:rsidP="00B45BF1">
            <w:pPr>
              <w:rPr>
                <w:rFonts w:ascii="Arial" w:hAnsi="Arial" w:cs="Arial"/>
              </w:rPr>
            </w:pPr>
            <w:r w:rsidRPr="00B45BF1">
              <w:rPr>
                <w:rFonts w:ascii="Arial" w:hAnsi="Arial" w:cs="Arial"/>
              </w:rPr>
              <w:t>Kontroliuoja Strateginių uždavinių ir rodiklių vykdymą.</w:t>
            </w:r>
          </w:p>
        </w:tc>
        <w:tc>
          <w:tcPr>
            <w:tcW w:w="1652" w:type="dxa"/>
            <w:vMerge w:val="restart"/>
            <w:vAlign w:val="center"/>
          </w:tcPr>
          <w:p w14:paraId="61A24A6F" w14:textId="77777777" w:rsidR="007E0B6F" w:rsidRPr="00B45BF1" w:rsidRDefault="007E0B6F" w:rsidP="00B45BF1">
            <w:pPr>
              <w:rPr>
                <w:rFonts w:ascii="Arial" w:hAnsi="Arial" w:cs="Arial"/>
              </w:rPr>
            </w:pPr>
            <w:r w:rsidRPr="00B45BF1">
              <w:rPr>
                <w:rFonts w:ascii="Arial" w:hAnsi="Arial" w:cs="Arial"/>
              </w:rPr>
              <w:t>Sudaro metinį veiksmų planą ir jį suderina su atitinkamais skyriais</w:t>
            </w:r>
          </w:p>
        </w:tc>
        <w:tc>
          <w:tcPr>
            <w:tcW w:w="1652" w:type="dxa"/>
            <w:vAlign w:val="center"/>
          </w:tcPr>
          <w:p w14:paraId="2A0E7E4F" w14:textId="77777777" w:rsidR="007E0B6F" w:rsidRPr="00B45BF1" w:rsidRDefault="007E0B6F" w:rsidP="00B45BF1">
            <w:pPr>
              <w:rPr>
                <w:rFonts w:ascii="Arial" w:hAnsi="Arial" w:cs="Arial"/>
              </w:rPr>
            </w:pPr>
          </w:p>
        </w:tc>
      </w:tr>
      <w:tr w:rsidR="007E0B6F" w:rsidRPr="00B45BF1" w14:paraId="5471A4DD" w14:textId="77777777" w:rsidTr="00B45BF1">
        <w:trPr>
          <w:trHeight w:val="719"/>
        </w:trPr>
        <w:tc>
          <w:tcPr>
            <w:tcW w:w="1651" w:type="dxa"/>
          </w:tcPr>
          <w:p w14:paraId="55F6F0F2" w14:textId="77777777" w:rsidR="007E0B6F" w:rsidRPr="00B45BF1" w:rsidRDefault="007E0B6F" w:rsidP="00B45BF1">
            <w:pPr>
              <w:rPr>
                <w:rFonts w:ascii="Arial" w:hAnsi="Arial" w:cs="Arial"/>
                <w:b/>
                <w:bCs/>
              </w:rPr>
            </w:pPr>
            <w:r w:rsidRPr="00B45BF1">
              <w:rPr>
                <w:rFonts w:ascii="Arial" w:hAnsi="Arial" w:cs="Arial"/>
                <w:b/>
                <w:bCs/>
              </w:rPr>
              <w:t>Paslaugų valdymo direktorius</w:t>
            </w:r>
          </w:p>
        </w:tc>
        <w:tc>
          <w:tcPr>
            <w:tcW w:w="1651" w:type="dxa"/>
            <w:vAlign w:val="center"/>
          </w:tcPr>
          <w:p w14:paraId="7D864967" w14:textId="77777777" w:rsidR="007E0B6F" w:rsidRPr="00B45BF1" w:rsidRDefault="007E0B6F" w:rsidP="00B45BF1">
            <w:pPr>
              <w:rPr>
                <w:rFonts w:ascii="Arial" w:hAnsi="Arial" w:cs="Arial"/>
              </w:rPr>
            </w:pPr>
          </w:p>
        </w:tc>
        <w:tc>
          <w:tcPr>
            <w:tcW w:w="3305" w:type="dxa"/>
            <w:gridSpan w:val="2"/>
            <w:vMerge/>
            <w:vAlign w:val="center"/>
          </w:tcPr>
          <w:p w14:paraId="23BAFE4A" w14:textId="77777777" w:rsidR="007E0B6F" w:rsidRPr="00B45BF1" w:rsidRDefault="007E0B6F" w:rsidP="00B45BF1">
            <w:pPr>
              <w:rPr>
                <w:rFonts w:ascii="Arial" w:hAnsi="Arial" w:cs="Arial"/>
              </w:rPr>
            </w:pPr>
          </w:p>
        </w:tc>
        <w:tc>
          <w:tcPr>
            <w:tcW w:w="1652" w:type="dxa"/>
            <w:vMerge/>
            <w:vAlign w:val="center"/>
          </w:tcPr>
          <w:p w14:paraId="57BA18C0" w14:textId="77777777" w:rsidR="007E0B6F" w:rsidRPr="00B45BF1" w:rsidRDefault="007E0B6F" w:rsidP="00B45BF1">
            <w:pPr>
              <w:rPr>
                <w:rFonts w:ascii="Arial" w:hAnsi="Arial" w:cs="Arial"/>
              </w:rPr>
            </w:pPr>
          </w:p>
        </w:tc>
        <w:tc>
          <w:tcPr>
            <w:tcW w:w="1652" w:type="dxa"/>
            <w:vAlign w:val="center"/>
          </w:tcPr>
          <w:p w14:paraId="19545C9D" w14:textId="77777777" w:rsidR="007E0B6F" w:rsidRPr="00B45BF1" w:rsidRDefault="007E0B6F" w:rsidP="00B45BF1">
            <w:pPr>
              <w:rPr>
                <w:rFonts w:ascii="Arial" w:hAnsi="Arial" w:cs="Arial"/>
              </w:rPr>
            </w:pPr>
          </w:p>
        </w:tc>
      </w:tr>
      <w:tr w:rsidR="007E0B6F" w:rsidRPr="00B45BF1" w14:paraId="147D37A5" w14:textId="77777777" w:rsidTr="00B45BF1">
        <w:trPr>
          <w:trHeight w:val="1199"/>
        </w:trPr>
        <w:tc>
          <w:tcPr>
            <w:tcW w:w="1651" w:type="dxa"/>
          </w:tcPr>
          <w:p w14:paraId="26CE841C" w14:textId="77777777" w:rsidR="007E0B6F" w:rsidRPr="00B45BF1" w:rsidRDefault="007E0B6F" w:rsidP="00B45BF1">
            <w:pPr>
              <w:rPr>
                <w:rFonts w:ascii="Arial" w:hAnsi="Arial" w:cs="Arial"/>
                <w:b/>
                <w:bCs/>
              </w:rPr>
            </w:pPr>
            <w:r w:rsidRPr="00B45BF1">
              <w:rPr>
                <w:rFonts w:ascii="Arial" w:hAnsi="Arial" w:cs="Arial"/>
                <w:b/>
                <w:bCs/>
              </w:rPr>
              <w:t>Miesto valymo ir atliekų valdymo direktorius</w:t>
            </w:r>
          </w:p>
        </w:tc>
        <w:tc>
          <w:tcPr>
            <w:tcW w:w="1651" w:type="dxa"/>
            <w:vAlign w:val="center"/>
          </w:tcPr>
          <w:p w14:paraId="5BAEE722" w14:textId="77777777" w:rsidR="007E0B6F" w:rsidRPr="00B45BF1" w:rsidRDefault="007E0B6F" w:rsidP="00B45BF1">
            <w:pPr>
              <w:rPr>
                <w:rFonts w:ascii="Arial" w:hAnsi="Arial" w:cs="Arial"/>
              </w:rPr>
            </w:pPr>
          </w:p>
        </w:tc>
        <w:tc>
          <w:tcPr>
            <w:tcW w:w="3305" w:type="dxa"/>
            <w:gridSpan w:val="2"/>
            <w:vMerge/>
            <w:vAlign w:val="center"/>
          </w:tcPr>
          <w:p w14:paraId="5FE5EFB2" w14:textId="77777777" w:rsidR="007E0B6F" w:rsidRPr="00B45BF1" w:rsidRDefault="007E0B6F" w:rsidP="00B45BF1">
            <w:pPr>
              <w:rPr>
                <w:rFonts w:ascii="Arial" w:hAnsi="Arial" w:cs="Arial"/>
              </w:rPr>
            </w:pPr>
          </w:p>
        </w:tc>
        <w:tc>
          <w:tcPr>
            <w:tcW w:w="1652" w:type="dxa"/>
            <w:vMerge/>
            <w:vAlign w:val="center"/>
          </w:tcPr>
          <w:p w14:paraId="13297288" w14:textId="77777777" w:rsidR="007E0B6F" w:rsidRPr="00B45BF1" w:rsidRDefault="007E0B6F" w:rsidP="00B45BF1">
            <w:pPr>
              <w:rPr>
                <w:rFonts w:ascii="Arial" w:hAnsi="Arial" w:cs="Arial"/>
              </w:rPr>
            </w:pPr>
          </w:p>
        </w:tc>
        <w:tc>
          <w:tcPr>
            <w:tcW w:w="1652" w:type="dxa"/>
            <w:vAlign w:val="center"/>
          </w:tcPr>
          <w:p w14:paraId="381B9057" w14:textId="77777777" w:rsidR="007E0B6F" w:rsidRPr="00B45BF1" w:rsidRDefault="007E0B6F" w:rsidP="00B45BF1">
            <w:pPr>
              <w:rPr>
                <w:rFonts w:ascii="Arial" w:hAnsi="Arial" w:cs="Arial"/>
              </w:rPr>
            </w:pPr>
          </w:p>
        </w:tc>
      </w:tr>
      <w:tr w:rsidR="007E0B6F" w:rsidRPr="00B45BF1" w14:paraId="649DB707" w14:textId="77777777" w:rsidTr="00B45BF1">
        <w:trPr>
          <w:trHeight w:val="1908"/>
        </w:trPr>
        <w:tc>
          <w:tcPr>
            <w:tcW w:w="1651" w:type="dxa"/>
          </w:tcPr>
          <w:p w14:paraId="22CC66D9" w14:textId="77777777" w:rsidR="007E0B6F" w:rsidRPr="00B45BF1" w:rsidRDefault="007E0B6F" w:rsidP="00B45BF1">
            <w:pPr>
              <w:rPr>
                <w:rFonts w:ascii="Arial" w:hAnsi="Arial" w:cs="Arial"/>
                <w:b/>
                <w:bCs/>
              </w:rPr>
            </w:pPr>
            <w:r w:rsidRPr="00B45BF1">
              <w:rPr>
                <w:rFonts w:ascii="Arial" w:hAnsi="Arial" w:cs="Arial"/>
                <w:b/>
                <w:bCs/>
              </w:rPr>
              <w:t>Finansų direktorius</w:t>
            </w:r>
          </w:p>
        </w:tc>
        <w:tc>
          <w:tcPr>
            <w:tcW w:w="1651" w:type="dxa"/>
            <w:vAlign w:val="center"/>
          </w:tcPr>
          <w:p w14:paraId="16924543" w14:textId="77777777" w:rsidR="007E0B6F" w:rsidRPr="00B45BF1" w:rsidRDefault="007E0B6F" w:rsidP="00B45BF1">
            <w:pPr>
              <w:rPr>
                <w:rFonts w:ascii="Arial" w:hAnsi="Arial" w:cs="Arial"/>
              </w:rPr>
            </w:pPr>
          </w:p>
        </w:tc>
        <w:tc>
          <w:tcPr>
            <w:tcW w:w="3305" w:type="dxa"/>
            <w:gridSpan w:val="2"/>
            <w:vMerge/>
            <w:vAlign w:val="center"/>
          </w:tcPr>
          <w:p w14:paraId="0477D830" w14:textId="77777777" w:rsidR="007E0B6F" w:rsidRPr="00B45BF1" w:rsidRDefault="007E0B6F" w:rsidP="00B45BF1">
            <w:pPr>
              <w:rPr>
                <w:rFonts w:ascii="Arial" w:hAnsi="Arial" w:cs="Arial"/>
              </w:rPr>
            </w:pPr>
          </w:p>
        </w:tc>
        <w:tc>
          <w:tcPr>
            <w:tcW w:w="1652" w:type="dxa"/>
            <w:vMerge/>
            <w:vAlign w:val="center"/>
          </w:tcPr>
          <w:p w14:paraId="04AD4970" w14:textId="77777777" w:rsidR="007E0B6F" w:rsidRPr="00B45BF1" w:rsidRDefault="007E0B6F" w:rsidP="00B45BF1">
            <w:pPr>
              <w:rPr>
                <w:rFonts w:ascii="Arial" w:hAnsi="Arial" w:cs="Arial"/>
              </w:rPr>
            </w:pPr>
          </w:p>
        </w:tc>
        <w:tc>
          <w:tcPr>
            <w:tcW w:w="1652" w:type="dxa"/>
            <w:vAlign w:val="center"/>
          </w:tcPr>
          <w:p w14:paraId="06E6F04F" w14:textId="77777777" w:rsidR="007E0B6F" w:rsidRPr="00B45BF1" w:rsidRDefault="007E0B6F" w:rsidP="00B45BF1">
            <w:pPr>
              <w:rPr>
                <w:rFonts w:ascii="Arial" w:hAnsi="Arial" w:cs="Arial"/>
              </w:rPr>
            </w:pPr>
            <w:r w:rsidRPr="00B45BF1">
              <w:rPr>
                <w:rFonts w:ascii="Arial" w:hAnsi="Arial" w:cs="Arial"/>
              </w:rPr>
              <w:t>Peržiūri ir esant poreikiui koreguoja Strategijos tikslus, uždavinius ir rodiklius</w:t>
            </w:r>
          </w:p>
        </w:tc>
      </w:tr>
      <w:tr w:rsidR="007E0B6F" w:rsidRPr="00B45BF1" w14:paraId="670513EF" w14:textId="77777777" w:rsidTr="00B45BF1">
        <w:trPr>
          <w:trHeight w:val="959"/>
        </w:trPr>
        <w:tc>
          <w:tcPr>
            <w:tcW w:w="1651" w:type="dxa"/>
          </w:tcPr>
          <w:p w14:paraId="11836774" w14:textId="77777777" w:rsidR="007E0B6F" w:rsidRPr="00B45BF1" w:rsidRDefault="007E0B6F" w:rsidP="00B45BF1">
            <w:pPr>
              <w:rPr>
                <w:rFonts w:ascii="Arial" w:hAnsi="Arial" w:cs="Arial"/>
                <w:b/>
                <w:bCs/>
              </w:rPr>
            </w:pPr>
            <w:r w:rsidRPr="00B45BF1">
              <w:rPr>
                <w:rFonts w:ascii="Arial" w:hAnsi="Arial" w:cs="Arial"/>
                <w:b/>
                <w:bCs/>
              </w:rPr>
              <w:lastRenderedPageBreak/>
              <w:t>Personalo ir bendrųjų reikalų skyrius</w:t>
            </w:r>
          </w:p>
        </w:tc>
        <w:tc>
          <w:tcPr>
            <w:tcW w:w="1651" w:type="dxa"/>
            <w:vAlign w:val="center"/>
          </w:tcPr>
          <w:p w14:paraId="792493CB" w14:textId="77777777" w:rsidR="007E0B6F" w:rsidRPr="00B45BF1" w:rsidRDefault="007E0B6F" w:rsidP="00B45BF1">
            <w:pPr>
              <w:rPr>
                <w:rFonts w:ascii="Arial" w:hAnsi="Arial" w:cs="Arial"/>
              </w:rPr>
            </w:pPr>
          </w:p>
        </w:tc>
        <w:tc>
          <w:tcPr>
            <w:tcW w:w="3305" w:type="dxa"/>
            <w:gridSpan w:val="2"/>
            <w:vMerge/>
            <w:vAlign w:val="center"/>
          </w:tcPr>
          <w:p w14:paraId="0B46DDF7" w14:textId="77777777" w:rsidR="007E0B6F" w:rsidRPr="00B45BF1" w:rsidRDefault="007E0B6F" w:rsidP="00B45BF1">
            <w:pPr>
              <w:rPr>
                <w:rFonts w:ascii="Arial" w:hAnsi="Arial" w:cs="Arial"/>
              </w:rPr>
            </w:pPr>
          </w:p>
        </w:tc>
        <w:tc>
          <w:tcPr>
            <w:tcW w:w="1652" w:type="dxa"/>
            <w:vMerge/>
            <w:vAlign w:val="center"/>
          </w:tcPr>
          <w:p w14:paraId="38BE1317" w14:textId="77777777" w:rsidR="007E0B6F" w:rsidRPr="00B45BF1" w:rsidRDefault="007E0B6F" w:rsidP="00B45BF1">
            <w:pPr>
              <w:rPr>
                <w:rFonts w:ascii="Arial" w:hAnsi="Arial" w:cs="Arial"/>
              </w:rPr>
            </w:pPr>
          </w:p>
        </w:tc>
        <w:tc>
          <w:tcPr>
            <w:tcW w:w="1652" w:type="dxa"/>
            <w:vAlign w:val="center"/>
          </w:tcPr>
          <w:p w14:paraId="6EEF2255" w14:textId="77777777" w:rsidR="007E0B6F" w:rsidRPr="00B45BF1" w:rsidRDefault="007E0B6F" w:rsidP="00B45BF1">
            <w:pPr>
              <w:rPr>
                <w:rFonts w:ascii="Arial" w:hAnsi="Arial" w:cs="Arial"/>
              </w:rPr>
            </w:pPr>
          </w:p>
        </w:tc>
      </w:tr>
      <w:tr w:rsidR="007E0B6F" w:rsidRPr="00B45BF1" w14:paraId="2EFB15B8" w14:textId="77777777" w:rsidTr="00B45BF1">
        <w:trPr>
          <w:trHeight w:val="239"/>
        </w:trPr>
        <w:tc>
          <w:tcPr>
            <w:tcW w:w="1651" w:type="dxa"/>
          </w:tcPr>
          <w:p w14:paraId="48DA97CF" w14:textId="77777777" w:rsidR="007E0B6F" w:rsidRPr="00B45BF1" w:rsidRDefault="007E0B6F" w:rsidP="00B45BF1">
            <w:pPr>
              <w:rPr>
                <w:rFonts w:ascii="Arial" w:hAnsi="Arial" w:cs="Arial"/>
                <w:b/>
                <w:bCs/>
              </w:rPr>
            </w:pPr>
            <w:r w:rsidRPr="00B45BF1">
              <w:rPr>
                <w:rFonts w:ascii="Arial" w:hAnsi="Arial" w:cs="Arial"/>
                <w:b/>
                <w:bCs/>
              </w:rPr>
              <w:t>Kiti skyriai</w:t>
            </w:r>
          </w:p>
        </w:tc>
        <w:tc>
          <w:tcPr>
            <w:tcW w:w="1651" w:type="dxa"/>
            <w:vAlign w:val="center"/>
          </w:tcPr>
          <w:p w14:paraId="04FEADD4" w14:textId="77777777" w:rsidR="007E0B6F" w:rsidRPr="00B45BF1" w:rsidRDefault="007E0B6F" w:rsidP="00B45BF1">
            <w:pPr>
              <w:rPr>
                <w:rFonts w:ascii="Arial" w:hAnsi="Arial" w:cs="Arial"/>
              </w:rPr>
            </w:pPr>
          </w:p>
        </w:tc>
        <w:tc>
          <w:tcPr>
            <w:tcW w:w="3305" w:type="dxa"/>
            <w:gridSpan w:val="2"/>
            <w:vAlign w:val="center"/>
          </w:tcPr>
          <w:p w14:paraId="395F5863" w14:textId="77777777" w:rsidR="007E0B6F" w:rsidRPr="00B45BF1" w:rsidRDefault="007E0B6F" w:rsidP="00B45BF1">
            <w:pPr>
              <w:rPr>
                <w:rFonts w:ascii="Arial" w:hAnsi="Arial" w:cs="Arial"/>
              </w:rPr>
            </w:pPr>
            <w:r w:rsidRPr="00B45BF1">
              <w:rPr>
                <w:rFonts w:ascii="Arial" w:hAnsi="Arial" w:cs="Arial"/>
              </w:rPr>
              <w:t>Ruošia informaciją.</w:t>
            </w:r>
          </w:p>
        </w:tc>
        <w:tc>
          <w:tcPr>
            <w:tcW w:w="1652" w:type="dxa"/>
            <w:vAlign w:val="center"/>
          </w:tcPr>
          <w:p w14:paraId="19CE948D" w14:textId="77777777" w:rsidR="007E0B6F" w:rsidRPr="00B45BF1" w:rsidRDefault="007E0B6F" w:rsidP="00B45BF1">
            <w:pPr>
              <w:rPr>
                <w:rFonts w:ascii="Arial" w:hAnsi="Arial" w:cs="Arial"/>
              </w:rPr>
            </w:pPr>
          </w:p>
        </w:tc>
        <w:tc>
          <w:tcPr>
            <w:tcW w:w="1652" w:type="dxa"/>
            <w:vAlign w:val="center"/>
          </w:tcPr>
          <w:p w14:paraId="25259CBF" w14:textId="77777777" w:rsidR="007E0B6F" w:rsidRPr="00B45BF1" w:rsidRDefault="007E0B6F" w:rsidP="00B45BF1">
            <w:pPr>
              <w:rPr>
                <w:rFonts w:ascii="Arial" w:hAnsi="Arial" w:cs="Arial"/>
              </w:rPr>
            </w:pPr>
          </w:p>
        </w:tc>
      </w:tr>
    </w:tbl>
    <w:p w14:paraId="6704A202" w14:textId="77777777" w:rsidR="00184E64" w:rsidRDefault="00184E64" w:rsidP="003144A1">
      <w:pPr>
        <w:pStyle w:val="Heading2"/>
        <w:rPr>
          <w:rFonts w:ascii="Arial" w:hAnsi="Arial" w:cs="Arial"/>
          <w:sz w:val="24"/>
          <w:szCs w:val="24"/>
        </w:rPr>
      </w:pPr>
    </w:p>
    <w:p w14:paraId="6B352DD0" w14:textId="1662CAA4" w:rsidR="00845720" w:rsidRPr="00B45BF1" w:rsidRDefault="003144A1" w:rsidP="003144A1">
      <w:pPr>
        <w:pStyle w:val="Heading2"/>
        <w:rPr>
          <w:rFonts w:ascii="Arial" w:hAnsi="Arial" w:cs="Arial"/>
          <w:sz w:val="24"/>
          <w:szCs w:val="24"/>
        </w:rPr>
      </w:pPr>
      <w:bookmarkStart w:id="26" w:name="_Toc55457580"/>
      <w:r w:rsidRPr="00B45BF1">
        <w:rPr>
          <w:rFonts w:ascii="Arial" w:hAnsi="Arial" w:cs="Arial"/>
          <w:sz w:val="24"/>
          <w:szCs w:val="24"/>
        </w:rPr>
        <w:t>VII. II. Planavimo procesas</w:t>
      </w:r>
      <w:bookmarkEnd w:id="26"/>
    </w:p>
    <w:p w14:paraId="4F4A5C18" w14:textId="77777777" w:rsidR="00184E64" w:rsidRDefault="00184E64" w:rsidP="00B45BF1">
      <w:pPr>
        <w:jc w:val="both"/>
        <w:rPr>
          <w:rFonts w:ascii="Arial" w:hAnsi="Arial" w:cs="Arial"/>
        </w:rPr>
      </w:pPr>
      <w:r>
        <w:rPr>
          <w:rFonts w:ascii="Arial" w:hAnsi="Arial" w:cs="Arial"/>
        </w:rPr>
        <w:t xml:space="preserve">    </w:t>
      </w:r>
    </w:p>
    <w:p w14:paraId="0B37104D" w14:textId="5A3C8F10" w:rsidR="00915136" w:rsidRPr="00B45BF1" w:rsidRDefault="00184E64" w:rsidP="00B45BF1">
      <w:pPr>
        <w:jc w:val="both"/>
        <w:rPr>
          <w:rFonts w:ascii="Arial" w:hAnsi="Arial" w:cs="Arial"/>
        </w:rPr>
      </w:pPr>
      <w:r>
        <w:rPr>
          <w:rFonts w:ascii="Arial" w:hAnsi="Arial" w:cs="Arial"/>
        </w:rPr>
        <w:t xml:space="preserve">      </w:t>
      </w:r>
      <w:r w:rsidR="003144A1" w:rsidRPr="00B45BF1">
        <w:rPr>
          <w:rFonts w:ascii="Arial" w:hAnsi="Arial" w:cs="Arial"/>
        </w:rPr>
        <w:t>Planavimo procesas</w:t>
      </w:r>
      <w:r w:rsidR="00915136" w:rsidRPr="00B45BF1">
        <w:rPr>
          <w:rFonts w:ascii="Arial" w:hAnsi="Arial" w:cs="Arial"/>
        </w:rPr>
        <w:t xml:space="preserve"> yra sudaromas </w:t>
      </w:r>
      <w:r w:rsidR="007E4729">
        <w:rPr>
          <w:rFonts w:ascii="Arial" w:hAnsi="Arial" w:cs="Arial"/>
        </w:rPr>
        <w:t>Bendrov</w:t>
      </w:r>
      <w:r w:rsidR="00D45F9E" w:rsidRPr="00B45BF1">
        <w:rPr>
          <w:rFonts w:ascii="Arial" w:hAnsi="Arial" w:cs="Arial"/>
        </w:rPr>
        <w:t>ei</w:t>
      </w:r>
      <w:r w:rsidR="00915136" w:rsidRPr="00B45BF1">
        <w:rPr>
          <w:rFonts w:ascii="Arial" w:hAnsi="Arial" w:cs="Arial"/>
        </w:rPr>
        <w:t xml:space="preserve"> nustačius </w:t>
      </w:r>
      <w:r w:rsidR="003144A1" w:rsidRPr="00B45BF1">
        <w:rPr>
          <w:rFonts w:ascii="Arial" w:hAnsi="Arial" w:cs="Arial"/>
        </w:rPr>
        <w:t>s</w:t>
      </w:r>
      <w:r w:rsidR="00915136" w:rsidRPr="00B45BF1">
        <w:rPr>
          <w:rFonts w:ascii="Arial" w:hAnsi="Arial" w:cs="Arial"/>
        </w:rPr>
        <w:t>trategijos tikslus, uždavinius ir rodiklius. Tolimesnis</w:t>
      </w:r>
      <w:r w:rsidR="00EC41B6" w:rsidRPr="00B45BF1">
        <w:rPr>
          <w:rFonts w:ascii="Arial" w:hAnsi="Arial" w:cs="Arial"/>
        </w:rPr>
        <w:t xml:space="preserve"> grafikas</w:t>
      </w:r>
      <w:r w:rsidR="00915136" w:rsidRPr="00B45BF1">
        <w:rPr>
          <w:rFonts w:ascii="Arial" w:hAnsi="Arial" w:cs="Arial"/>
        </w:rPr>
        <w:t xml:space="preserve"> iliustruoja </w:t>
      </w:r>
      <w:r w:rsidR="003144A1" w:rsidRPr="00B45BF1">
        <w:rPr>
          <w:rFonts w:ascii="Arial" w:hAnsi="Arial" w:cs="Arial"/>
        </w:rPr>
        <w:t xml:space="preserve">planavimo </w:t>
      </w:r>
      <w:r w:rsidR="00EC41B6" w:rsidRPr="00B45BF1">
        <w:rPr>
          <w:rFonts w:ascii="Arial" w:hAnsi="Arial" w:cs="Arial"/>
        </w:rPr>
        <w:t>ciklą</w:t>
      </w:r>
      <w:r w:rsidR="00915136" w:rsidRPr="00B45BF1">
        <w:rPr>
          <w:rFonts w:ascii="Arial" w:hAnsi="Arial" w:cs="Arial"/>
        </w:rPr>
        <w:t xml:space="preserve">, nurodo kokie veiksmai turi būti atlikti per ateinančius metus, kad būtų pasiektos suplanuotos rodiklių reikšmės. </w:t>
      </w:r>
    </w:p>
    <w:p w14:paraId="3516CC7F" w14:textId="46AFEA15" w:rsidR="003144A1" w:rsidRDefault="003144A1" w:rsidP="00915136">
      <w:pPr>
        <w:rPr>
          <w:rFonts w:cstheme="minorHAnsi"/>
        </w:rPr>
      </w:pPr>
    </w:p>
    <w:p w14:paraId="65B403D4" w14:textId="77777777" w:rsidR="003144A1" w:rsidRPr="003144A1" w:rsidRDefault="003144A1" w:rsidP="00915136">
      <w:pPr>
        <w:rPr>
          <w:rFonts w:cstheme="minorHAnsi"/>
        </w:rPr>
      </w:pPr>
    </w:p>
    <w:p w14:paraId="4A1567F7" w14:textId="6C58A1BC" w:rsidR="00915136" w:rsidRPr="00EF2E20" w:rsidRDefault="00915136" w:rsidP="00915136"/>
    <w:p w14:paraId="63B3FE7E" w14:textId="5A2E18BA" w:rsidR="00915136" w:rsidRPr="0067481F" w:rsidRDefault="00EB3BFA" w:rsidP="007E0B6F">
      <w:pPr>
        <w:rPr>
          <w:rFonts w:cstheme="minorHAnsi"/>
          <w:sz w:val="18"/>
          <w:szCs w:val="18"/>
        </w:rPr>
      </w:pPr>
      <w:r w:rsidRPr="00EF2E20">
        <w:rPr>
          <w:noProof/>
        </w:rPr>
        <w:drawing>
          <wp:anchor distT="0" distB="0" distL="114300" distR="114300" simplePos="0" relativeHeight="251819008" behindDoc="1" locked="0" layoutInCell="1" allowOverlap="1" wp14:anchorId="7BFDB260" wp14:editId="33F90DC5">
            <wp:simplePos x="0" y="0"/>
            <wp:positionH relativeFrom="column">
              <wp:posOffset>-101600</wp:posOffset>
            </wp:positionH>
            <wp:positionV relativeFrom="paragraph">
              <wp:posOffset>262890</wp:posOffset>
            </wp:positionV>
            <wp:extent cx="5900057" cy="3559629"/>
            <wp:effectExtent l="0" t="266700" r="0" b="288925"/>
            <wp:wrapTight wrapText="bothSides">
              <wp:wrapPolygon edited="0">
                <wp:start x="8579" y="-1619"/>
                <wp:lineTo x="8090" y="-1619"/>
                <wp:lineTo x="8021" y="2081"/>
                <wp:lineTo x="7393" y="2081"/>
                <wp:lineTo x="7393" y="3931"/>
                <wp:lineTo x="2860" y="3931"/>
                <wp:lineTo x="2720" y="7630"/>
                <wp:lineTo x="2720" y="12486"/>
                <wp:lineTo x="5719" y="13180"/>
                <wp:lineTo x="10810" y="13180"/>
                <wp:lineTo x="5091" y="13411"/>
                <wp:lineTo x="5091" y="15029"/>
                <wp:lineTo x="4812" y="15029"/>
                <wp:lineTo x="4743" y="22429"/>
                <wp:lineTo x="5161" y="23238"/>
                <wp:lineTo x="5231" y="23238"/>
                <wp:lineTo x="16460" y="23238"/>
                <wp:lineTo x="16530" y="23238"/>
                <wp:lineTo x="16948" y="22429"/>
                <wp:lineTo x="16878" y="15029"/>
                <wp:lineTo x="16599" y="15029"/>
                <wp:lineTo x="16599" y="13411"/>
                <wp:lineTo x="10810" y="13180"/>
                <wp:lineTo x="15832" y="13180"/>
                <wp:lineTo x="18901" y="12486"/>
                <wp:lineTo x="18971" y="4046"/>
                <wp:lineTo x="14437" y="3931"/>
                <wp:lineTo x="14437" y="2081"/>
                <wp:lineTo x="13531" y="2081"/>
                <wp:lineTo x="13461" y="-1619"/>
                <wp:lineTo x="12973" y="-1619"/>
                <wp:lineTo x="8579" y="-1619"/>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3" r:lo="rId84" r:qs="rId85" r:cs="rId86"/>
              </a:graphicData>
            </a:graphic>
          </wp:anchor>
        </w:drawing>
      </w:r>
    </w:p>
    <w:p w14:paraId="09422384" w14:textId="77777777" w:rsidR="007E0B6F" w:rsidRPr="007E0B6F" w:rsidRDefault="007E0B6F" w:rsidP="007E0B6F"/>
    <w:p w14:paraId="3FEDBA7A" w14:textId="3B878CB7" w:rsidR="00565305" w:rsidRDefault="00565305" w:rsidP="00565305"/>
    <w:p w14:paraId="41668850" w14:textId="158835B0" w:rsidR="003D7EF0" w:rsidRDefault="003D7EF0" w:rsidP="00565305">
      <w:pPr>
        <w:spacing w:line="276" w:lineRule="auto"/>
        <w:ind w:firstLine="360"/>
        <w:jc w:val="both"/>
        <w:rPr>
          <w:rFonts w:ascii="Times New Roman" w:hAnsi="Times New Roman" w:cs="Times New Roman"/>
          <w:sz w:val="24"/>
          <w:szCs w:val="24"/>
        </w:rPr>
      </w:pPr>
    </w:p>
    <w:p w14:paraId="25806580" w14:textId="77777777" w:rsidR="003D7EF0" w:rsidRPr="00FB7DFC" w:rsidRDefault="003D7EF0" w:rsidP="00565305">
      <w:pPr>
        <w:spacing w:line="276" w:lineRule="auto"/>
        <w:ind w:firstLine="360"/>
        <w:jc w:val="both"/>
        <w:rPr>
          <w:rFonts w:ascii="Times New Roman" w:hAnsi="Times New Roman" w:cs="Times New Roman"/>
          <w:sz w:val="24"/>
          <w:szCs w:val="24"/>
        </w:rPr>
      </w:pPr>
    </w:p>
    <w:p w14:paraId="0E087ED6" w14:textId="1415ED19" w:rsidR="00565305" w:rsidRDefault="00565305" w:rsidP="00565305"/>
    <w:p w14:paraId="283585DD" w14:textId="285D4874" w:rsidR="006243B8" w:rsidRPr="006243B8" w:rsidRDefault="006243B8" w:rsidP="006243B8"/>
    <w:p w14:paraId="1DB14377" w14:textId="3475DDFC" w:rsidR="006243B8" w:rsidRPr="006243B8" w:rsidRDefault="006243B8" w:rsidP="006243B8"/>
    <w:p w14:paraId="28D1D767" w14:textId="15414F81" w:rsidR="006243B8" w:rsidRPr="006243B8" w:rsidRDefault="006243B8" w:rsidP="006243B8"/>
    <w:p w14:paraId="0593CD7A" w14:textId="123E6AFC" w:rsidR="006243B8" w:rsidRPr="006243B8" w:rsidRDefault="006243B8" w:rsidP="006243B8"/>
    <w:p w14:paraId="7F9AF8B8" w14:textId="7744AD5E" w:rsidR="006243B8" w:rsidRPr="006243B8" w:rsidRDefault="006243B8" w:rsidP="006243B8"/>
    <w:p w14:paraId="20BBD92D" w14:textId="618747B9" w:rsidR="006243B8" w:rsidRPr="006243B8" w:rsidRDefault="006243B8" w:rsidP="006243B8"/>
    <w:p w14:paraId="1DD75CC6" w14:textId="6A0EE63A" w:rsidR="006243B8" w:rsidRPr="006243B8" w:rsidRDefault="006243B8" w:rsidP="006243B8"/>
    <w:p w14:paraId="58A33827" w14:textId="08AE1E64" w:rsidR="006243B8" w:rsidRPr="006243B8" w:rsidRDefault="006243B8" w:rsidP="006243B8"/>
    <w:p w14:paraId="1AD09D39" w14:textId="502C64B4" w:rsidR="006243B8" w:rsidRPr="006243B8" w:rsidRDefault="006243B8" w:rsidP="006243B8"/>
    <w:p w14:paraId="522034CA" w14:textId="38961CB3" w:rsidR="006243B8" w:rsidRPr="006243B8" w:rsidRDefault="006243B8" w:rsidP="006243B8"/>
    <w:p w14:paraId="71D7C768" w14:textId="4603B63B" w:rsidR="006243B8" w:rsidRDefault="006243B8" w:rsidP="006243B8"/>
    <w:p w14:paraId="0EECD665" w14:textId="456CBB8D" w:rsidR="003144A1" w:rsidRDefault="003144A1" w:rsidP="006243B8"/>
    <w:p w14:paraId="7763F91F" w14:textId="432408EA" w:rsidR="00F74B5C" w:rsidRDefault="00F74B5C" w:rsidP="006243B8"/>
    <w:p w14:paraId="5876D46B" w14:textId="61BFFDC9" w:rsidR="00867015" w:rsidRDefault="00867015" w:rsidP="006243B8"/>
    <w:p w14:paraId="1D77FDF6" w14:textId="1F567619" w:rsidR="00867015" w:rsidRDefault="00867015" w:rsidP="006243B8"/>
    <w:p w14:paraId="5759C8A3" w14:textId="0BF4356F" w:rsidR="006243B8" w:rsidRPr="00B45BF1" w:rsidRDefault="003144A1" w:rsidP="003144A1">
      <w:pPr>
        <w:pStyle w:val="Heading2"/>
        <w:rPr>
          <w:rStyle w:val="IntenseReference"/>
          <w:rFonts w:ascii="Arial" w:hAnsi="Arial" w:cs="Arial"/>
          <w:b w:val="0"/>
          <w:bCs w:val="0"/>
          <w:smallCaps w:val="0"/>
          <w:color w:val="2F5496" w:themeColor="accent1" w:themeShade="BF"/>
          <w:spacing w:val="0"/>
          <w:sz w:val="24"/>
          <w:szCs w:val="24"/>
        </w:rPr>
      </w:pPr>
      <w:bookmarkStart w:id="27" w:name="_Toc55457581"/>
      <w:r w:rsidRPr="00B45BF1">
        <w:rPr>
          <w:rStyle w:val="IntenseReference"/>
          <w:rFonts w:ascii="Arial" w:hAnsi="Arial" w:cs="Arial"/>
          <w:b w:val="0"/>
          <w:bCs w:val="0"/>
          <w:smallCaps w:val="0"/>
          <w:color w:val="2F5496" w:themeColor="accent1" w:themeShade="BF"/>
          <w:spacing w:val="0"/>
          <w:sz w:val="24"/>
          <w:szCs w:val="24"/>
        </w:rPr>
        <w:lastRenderedPageBreak/>
        <w:t>VII. III. S</w:t>
      </w:r>
      <w:r w:rsidR="006243B8" w:rsidRPr="00B45BF1">
        <w:rPr>
          <w:rStyle w:val="IntenseReference"/>
          <w:rFonts w:ascii="Arial" w:hAnsi="Arial" w:cs="Arial"/>
          <w:b w:val="0"/>
          <w:bCs w:val="0"/>
          <w:smallCaps w:val="0"/>
          <w:color w:val="2F5496" w:themeColor="accent1" w:themeShade="BF"/>
          <w:spacing w:val="0"/>
          <w:sz w:val="24"/>
          <w:szCs w:val="24"/>
        </w:rPr>
        <w:t>tebėsenos modelio administravimas ir tobulinimas</w:t>
      </w:r>
      <w:bookmarkEnd w:id="27"/>
      <w:r w:rsidR="00433469" w:rsidRPr="00433469">
        <w:rPr>
          <w:rFonts w:ascii="Arial" w:hAnsi="Arial" w:cs="Arial"/>
        </w:rPr>
        <w:t xml:space="preserve"> </w:t>
      </w:r>
    </w:p>
    <w:p w14:paraId="6BCAA30D" w14:textId="77777777" w:rsidR="006A1B0F" w:rsidRDefault="006A1B0F" w:rsidP="00B45BF1">
      <w:pPr>
        <w:jc w:val="both"/>
        <w:rPr>
          <w:rFonts w:ascii="Arial" w:hAnsi="Arial" w:cs="Arial"/>
        </w:rPr>
      </w:pPr>
    </w:p>
    <w:p w14:paraId="31AD3613" w14:textId="7317C31D" w:rsidR="006243B8" w:rsidRPr="0067481F" w:rsidRDefault="006A1B0F" w:rsidP="00B45BF1">
      <w:pPr>
        <w:jc w:val="both"/>
        <w:rPr>
          <w:rFonts w:ascii="Arial" w:hAnsi="Arial" w:cs="Arial"/>
        </w:rPr>
      </w:pPr>
      <w:r>
        <w:rPr>
          <w:rFonts w:ascii="Arial" w:hAnsi="Arial" w:cs="Arial"/>
        </w:rPr>
        <w:t xml:space="preserve">    </w:t>
      </w:r>
      <w:r w:rsidR="006243B8" w:rsidRPr="00B45BF1">
        <w:rPr>
          <w:rFonts w:ascii="Arial" w:hAnsi="Arial" w:cs="Arial"/>
        </w:rPr>
        <w:t xml:space="preserve">Komercijos, paslaugų valdymo, miesto valymo ir atliekų valdymo, finansų skyrių </w:t>
      </w:r>
      <w:r w:rsidR="00AD4DB7" w:rsidRPr="00461637">
        <w:rPr>
          <w:rFonts w:ascii="Arial" w:hAnsi="Arial" w:cs="Arial"/>
        </w:rPr>
        <w:t>direktoriai</w:t>
      </w:r>
      <w:r w:rsidR="006243B8" w:rsidRPr="00150A91">
        <w:rPr>
          <w:rFonts w:ascii="Arial" w:hAnsi="Arial" w:cs="Arial"/>
        </w:rPr>
        <w:t>,</w:t>
      </w:r>
      <w:r w:rsidR="006243B8" w:rsidRPr="00B45BF1">
        <w:rPr>
          <w:rFonts w:ascii="Arial" w:hAnsi="Arial" w:cs="Arial"/>
        </w:rPr>
        <w:t xml:space="preserve"> kartu su personalo ir bendrųjų reikalų skyriumi užpildo pagrindinių veiklos matavimo rodiklių</w:t>
      </w:r>
      <w:r w:rsidR="00150A91">
        <w:rPr>
          <w:rFonts w:ascii="Arial" w:hAnsi="Arial" w:cs="Arial"/>
        </w:rPr>
        <w:t xml:space="preserve"> lentelę</w:t>
      </w:r>
      <w:r w:rsidR="006243B8" w:rsidRPr="00B45BF1">
        <w:rPr>
          <w:rFonts w:ascii="Arial" w:hAnsi="Arial" w:cs="Arial"/>
        </w:rPr>
        <w:t xml:space="preserve"> (toliau – </w:t>
      </w:r>
      <w:r w:rsidR="00150A91">
        <w:rPr>
          <w:rFonts w:ascii="Arial" w:hAnsi="Arial" w:cs="Arial"/>
        </w:rPr>
        <w:t>Lentelė)</w:t>
      </w:r>
      <w:r w:rsidR="00433469">
        <w:rPr>
          <w:rFonts w:ascii="Arial" w:hAnsi="Arial" w:cs="Arial"/>
        </w:rPr>
        <w:t xml:space="preserve"> </w:t>
      </w:r>
      <w:r w:rsidR="00150A91">
        <w:rPr>
          <w:rFonts w:ascii="Arial" w:hAnsi="Arial" w:cs="Arial"/>
        </w:rPr>
        <w:t xml:space="preserve">Lentelė </w:t>
      </w:r>
      <w:r w:rsidR="006243B8" w:rsidRPr="00B45BF1">
        <w:rPr>
          <w:rFonts w:ascii="Arial" w:hAnsi="Arial" w:cs="Arial"/>
        </w:rPr>
        <w:t xml:space="preserve">yra </w:t>
      </w:r>
      <w:r w:rsidR="00414154" w:rsidRPr="00B45BF1">
        <w:rPr>
          <w:rFonts w:ascii="Arial" w:hAnsi="Arial" w:cs="Arial"/>
        </w:rPr>
        <w:t>sudaroma</w:t>
      </w:r>
      <w:r w:rsidR="006243B8" w:rsidRPr="00B45BF1">
        <w:rPr>
          <w:rFonts w:ascii="Arial" w:hAnsi="Arial" w:cs="Arial"/>
        </w:rPr>
        <w:t xml:space="preserve"> iš </w:t>
      </w:r>
      <w:r w:rsidR="007E4729">
        <w:rPr>
          <w:rFonts w:ascii="Arial" w:hAnsi="Arial" w:cs="Arial"/>
        </w:rPr>
        <w:t>Bendrov</w:t>
      </w:r>
      <w:r w:rsidR="006243B8" w:rsidRPr="00B45BF1">
        <w:rPr>
          <w:rFonts w:ascii="Arial" w:hAnsi="Arial" w:cs="Arial"/>
        </w:rPr>
        <w:t xml:space="preserve">ės tikslų, uždavinių, rodiklių, jų apskaičiavimo formulių ir rodiklių esamų ir siektinų reikšmių. Šis veiksmas inicijuoja tikslų, uždavinių ir rodiklių peržiūros ir stebėsenos procesą. Šiame etape yra sudaroma skyrių veiklos matavimo rodiklių stebėsenos ataskaita, rengiama </w:t>
      </w:r>
      <w:r w:rsidR="006243B8" w:rsidRPr="00CF171A">
        <w:rPr>
          <w:rFonts w:ascii="Arial" w:hAnsi="Arial" w:cs="Arial"/>
        </w:rPr>
        <w:t>ekonomikos skyri</w:t>
      </w:r>
      <w:r w:rsidR="00036F79" w:rsidRPr="00CF171A">
        <w:rPr>
          <w:rFonts w:ascii="Arial" w:hAnsi="Arial" w:cs="Arial"/>
        </w:rPr>
        <w:t>a</w:t>
      </w:r>
      <w:r w:rsidR="006243B8" w:rsidRPr="00CF171A">
        <w:rPr>
          <w:rFonts w:ascii="Arial" w:hAnsi="Arial" w:cs="Arial"/>
        </w:rPr>
        <w:t>us.</w:t>
      </w:r>
      <w:r w:rsidR="006243B8" w:rsidRPr="00B45BF1">
        <w:rPr>
          <w:rFonts w:ascii="Arial" w:hAnsi="Arial" w:cs="Arial"/>
        </w:rPr>
        <w:t xml:space="preserve">  Ataskaita nurodo faktinius rodiklių reikšmių nuokrypius nuo planuotų rodiklių reikšmių.</w:t>
      </w:r>
      <w:r w:rsidR="00433469">
        <w:rPr>
          <w:rFonts w:ascii="Arial" w:hAnsi="Arial" w:cs="Arial"/>
        </w:rPr>
        <w:t xml:space="preserve"> </w:t>
      </w:r>
    </w:p>
    <w:p w14:paraId="25A33CD3" w14:textId="52B835EF" w:rsidR="006243B8" w:rsidRPr="00B45BF1" w:rsidRDefault="006A1B0F" w:rsidP="00B45BF1">
      <w:pPr>
        <w:jc w:val="both"/>
        <w:rPr>
          <w:rFonts w:ascii="Arial" w:hAnsi="Arial" w:cs="Arial"/>
        </w:rPr>
      </w:pPr>
      <w:r>
        <w:rPr>
          <w:rFonts w:ascii="Arial" w:hAnsi="Arial" w:cs="Arial"/>
        </w:rPr>
        <w:t xml:space="preserve">     </w:t>
      </w:r>
      <w:r w:rsidR="006243B8" w:rsidRPr="00B45BF1">
        <w:rPr>
          <w:rFonts w:ascii="Arial" w:hAnsi="Arial" w:cs="Arial"/>
        </w:rPr>
        <w:t xml:space="preserve">Padalinių vadovams patvirtinus ataskaitą, ji yra teikiama </w:t>
      </w:r>
      <w:r w:rsidR="007E4729">
        <w:rPr>
          <w:rFonts w:ascii="Arial" w:hAnsi="Arial" w:cs="Arial"/>
        </w:rPr>
        <w:t>Bendrov</w:t>
      </w:r>
      <w:r w:rsidR="006243B8" w:rsidRPr="00B45BF1">
        <w:rPr>
          <w:rFonts w:ascii="Arial" w:hAnsi="Arial" w:cs="Arial"/>
        </w:rPr>
        <w:t xml:space="preserve">ės vadovybei, kuri ataskaitą pristato </w:t>
      </w:r>
      <w:r w:rsidR="007E4729">
        <w:rPr>
          <w:rFonts w:ascii="Arial" w:hAnsi="Arial" w:cs="Arial"/>
        </w:rPr>
        <w:t>Bendrov</w:t>
      </w:r>
      <w:r w:rsidR="006243B8" w:rsidRPr="00B45BF1">
        <w:rPr>
          <w:rFonts w:ascii="Arial" w:hAnsi="Arial" w:cs="Arial"/>
        </w:rPr>
        <w:t xml:space="preserve">ės visuotiniame susitikime. Šiame susitikime taip pat yra analizuojamos priežastys rodiklių reikšmių nuokrypiams. Jeigu nustatoma, kad nuokrypiai yra dėl neteisingai nustatytų rodiklių reikšmių, apskaičiavimo algoritmų ar reikia keisti apskaičiavimo periodiškumą, komercijos, finansų, paslaugų valdymo, miesto valymo ir atliekų valdymo ir personalo ir bendrųjų reikalų skyrių padalinių vadovai inicijuoja Modelio koregavimą. Šių skyrių atitinkami darbuotojai atnaujina Modelio rodiklių sąrašą su siūlomais pakeitimais, kurį teikia vadovybei. Vadovybei priėmus pasiūlymus dėl rodiklių koregavimo, naujų rodiklių ar uždavinių pridėjimo, atsakingas padalinio vadovas nustato rodiklių siektinas reikšmes, kartu su skyrių darbuotojais, tuomet šios reikšmės yra teikiamos vadovybei įvertinti ir patvirtinti. </w:t>
      </w:r>
    </w:p>
    <w:p w14:paraId="7987AB81" w14:textId="585CF30D" w:rsidR="006243B8" w:rsidRPr="00B45BF1" w:rsidRDefault="006A1B0F" w:rsidP="00B45BF1">
      <w:pPr>
        <w:jc w:val="both"/>
        <w:rPr>
          <w:rFonts w:ascii="Arial" w:hAnsi="Arial" w:cs="Arial"/>
        </w:rPr>
      </w:pPr>
      <w:r>
        <w:rPr>
          <w:rFonts w:ascii="Arial" w:hAnsi="Arial" w:cs="Arial"/>
        </w:rPr>
        <w:t xml:space="preserve">     </w:t>
      </w:r>
      <w:r w:rsidR="006243B8" w:rsidRPr="00B45BF1">
        <w:rPr>
          <w:rFonts w:ascii="Arial" w:hAnsi="Arial" w:cs="Arial"/>
        </w:rPr>
        <w:t xml:space="preserve">Patvirtinti pakeitimai yra komunikuojami ekonomikos skyriaus atsakingam darbuotojui, kuris atitinkamai atnaujina Modelį arba įtraukia naują uždavinį ar rodiklį ir nurodo šio rodiklio apskaičiavimo algoritmą, rodiklio matavimo vienetą, periodiškumą ir už rodiklį atsakingą skyrių ir asmenis. </w:t>
      </w:r>
    </w:p>
    <w:p w14:paraId="6F42F76C" w14:textId="432243ED" w:rsidR="006243B8" w:rsidRPr="00B45BF1" w:rsidRDefault="006A1B0F" w:rsidP="00B45BF1">
      <w:pPr>
        <w:jc w:val="both"/>
        <w:rPr>
          <w:rFonts w:ascii="Arial" w:hAnsi="Arial" w:cs="Arial"/>
        </w:rPr>
      </w:pPr>
      <w:r>
        <w:rPr>
          <w:rFonts w:ascii="Arial" w:hAnsi="Arial" w:cs="Arial"/>
        </w:rPr>
        <w:t xml:space="preserve">     </w:t>
      </w:r>
      <w:r w:rsidR="006243B8" w:rsidRPr="00B45BF1">
        <w:rPr>
          <w:rFonts w:ascii="Arial" w:hAnsi="Arial" w:cs="Arial"/>
        </w:rPr>
        <w:t xml:space="preserve">Skyrių vadovams, vadovybei ir valdybai patvirtinus, jog reikia pašalinti uždavinį ar rodiklį iš Modelio, atsakingas ekonomikos skyriaus darbuotojas atitinkamai jį atnaujina, panaikindamas visą susijusią informaciją su pašalintu rodikliu ar uždaviniu. </w:t>
      </w:r>
    </w:p>
    <w:p w14:paraId="326707F9" w14:textId="30A1F824" w:rsidR="006243B8" w:rsidRPr="00B45BF1" w:rsidRDefault="006A1B0F" w:rsidP="00B45BF1">
      <w:pPr>
        <w:jc w:val="both"/>
        <w:rPr>
          <w:rFonts w:ascii="Arial" w:hAnsi="Arial" w:cs="Arial"/>
        </w:rPr>
      </w:pPr>
      <w:r>
        <w:rPr>
          <w:rFonts w:ascii="Arial" w:hAnsi="Arial" w:cs="Arial"/>
        </w:rPr>
        <w:t xml:space="preserve">     </w:t>
      </w:r>
      <w:r w:rsidR="006243B8" w:rsidRPr="00B45BF1">
        <w:rPr>
          <w:rFonts w:ascii="Arial" w:hAnsi="Arial" w:cs="Arial"/>
        </w:rPr>
        <w:t xml:space="preserve">Tobulindama Modelį tokiu būdu, </w:t>
      </w:r>
      <w:r w:rsidR="007E4729">
        <w:rPr>
          <w:rFonts w:ascii="Arial" w:hAnsi="Arial" w:cs="Arial"/>
        </w:rPr>
        <w:t>Bendrov</w:t>
      </w:r>
      <w:r w:rsidR="006243B8" w:rsidRPr="00B45BF1">
        <w:rPr>
          <w:rFonts w:ascii="Arial" w:hAnsi="Arial" w:cs="Arial"/>
        </w:rPr>
        <w:t>ė prisitaiko prie besikeičiančios aplinkos ir gali toliau laikytis nustatytų ilgalaikių Strategijos tikslų.</w:t>
      </w:r>
    </w:p>
    <w:p w14:paraId="4341BFD9" w14:textId="4C69B2E9" w:rsidR="00F74B5C" w:rsidRPr="00EC41B6" w:rsidRDefault="00F74B5C" w:rsidP="006243B8">
      <w:pPr>
        <w:rPr>
          <w:rFonts w:cstheme="minorHAnsi"/>
          <w:sz w:val="24"/>
          <w:szCs w:val="24"/>
        </w:rPr>
      </w:pPr>
    </w:p>
    <w:p w14:paraId="0E016EA3" w14:textId="67FE1C75" w:rsidR="00F74B5C" w:rsidRDefault="00F74B5C" w:rsidP="006243B8">
      <w:pPr>
        <w:rPr>
          <w:rFonts w:cstheme="minorHAnsi"/>
        </w:rPr>
      </w:pPr>
    </w:p>
    <w:p w14:paraId="1A96AC04" w14:textId="2151E46E" w:rsidR="00F74B5C" w:rsidRDefault="00F74B5C" w:rsidP="006243B8">
      <w:pPr>
        <w:rPr>
          <w:rFonts w:cstheme="minorHAnsi"/>
        </w:rPr>
      </w:pPr>
    </w:p>
    <w:p w14:paraId="5DB514AB" w14:textId="06E6D39E" w:rsidR="00F74B5C" w:rsidRDefault="00F74B5C" w:rsidP="006243B8">
      <w:pPr>
        <w:rPr>
          <w:rFonts w:cstheme="minorHAnsi"/>
        </w:rPr>
      </w:pPr>
    </w:p>
    <w:p w14:paraId="605112AA" w14:textId="2145DB6D" w:rsidR="00F74B5C" w:rsidRDefault="00F74B5C" w:rsidP="006243B8">
      <w:pPr>
        <w:rPr>
          <w:rFonts w:cstheme="minorHAnsi"/>
        </w:rPr>
      </w:pPr>
    </w:p>
    <w:p w14:paraId="0FFFAC02" w14:textId="069994D6" w:rsidR="00F74B5C" w:rsidRDefault="00F74B5C" w:rsidP="006243B8">
      <w:pPr>
        <w:rPr>
          <w:rFonts w:cstheme="minorHAnsi"/>
        </w:rPr>
      </w:pPr>
    </w:p>
    <w:p w14:paraId="4CEF83BF" w14:textId="1B9E2475" w:rsidR="00B45BF1" w:rsidRDefault="00B45BF1" w:rsidP="006243B8">
      <w:pPr>
        <w:rPr>
          <w:rFonts w:cstheme="minorHAnsi"/>
        </w:rPr>
      </w:pPr>
    </w:p>
    <w:p w14:paraId="1CE96FD4" w14:textId="77777777" w:rsidR="00B45BF1" w:rsidRDefault="00B45BF1" w:rsidP="006243B8">
      <w:pPr>
        <w:rPr>
          <w:rFonts w:cstheme="minorHAnsi"/>
        </w:rPr>
      </w:pPr>
    </w:p>
    <w:p w14:paraId="16BF64EC" w14:textId="5C2EC360" w:rsidR="00F74B5C" w:rsidRDefault="00F74B5C" w:rsidP="006243B8">
      <w:pPr>
        <w:rPr>
          <w:rFonts w:cstheme="minorHAnsi"/>
        </w:rPr>
      </w:pPr>
    </w:p>
    <w:p w14:paraId="090A2374" w14:textId="77777777" w:rsidR="00867015" w:rsidRPr="003144A1" w:rsidRDefault="00867015" w:rsidP="006243B8">
      <w:pPr>
        <w:rPr>
          <w:rFonts w:cstheme="minorHAnsi"/>
        </w:rPr>
      </w:pPr>
    </w:p>
    <w:p w14:paraId="5EA25424" w14:textId="72DD2330" w:rsidR="006243B8" w:rsidRDefault="006243B8" w:rsidP="006243B8">
      <w:pPr>
        <w:rPr>
          <w:rFonts w:cstheme="minorHAnsi"/>
          <w:sz w:val="18"/>
          <w:szCs w:val="18"/>
        </w:rPr>
      </w:pPr>
    </w:p>
    <w:p w14:paraId="289BDD8D" w14:textId="77777777" w:rsidR="00B45BF1" w:rsidRDefault="00B45BF1" w:rsidP="006243B8">
      <w:pPr>
        <w:rPr>
          <w:rFonts w:cstheme="minorHAnsi"/>
          <w:sz w:val="18"/>
          <w:szCs w:val="18"/>
        </w:rPr>
      </w:pPr>
    </w:p>
    <w:p w14:paraId="0D1DCD44" w14:textId="7C657D5B" w:rsidR="006243B8" w:rsidRPr="00B45BF1" w:rsidRDefault="00F74B5C" w:rsidP="00F74B5C">
      <w:pPr>
        <w:pStyle w:val="Heading2"/>
        <w:rPr>
          <w:rFonts w:ascii="Arial" w:hAnsi="Arial" w:cs="Arial"/>
          <w:sz w:val="24"/>
          <w:szCs w:val="24"/>
        </w:rPr>
      </w:pPr>
      <w:bookmarkStart w:id="28" w:name="_Toc55457582"/>
      <w:r w:rsidRPr="00B45BF1">
        <w:rPr>
          <w:rFonts w:ascii="Arial" w:hAnsi="Arial" w:cs="Arial"/>
          <w:sz w:val="24"/>
          <w:szCs w:val="24"/>
        </w:rPr>
        <w:lastRenderedPageBreak/>
        <w:t xml:space="preserve">VII. IV. </w:t>
      </w:r>
      <w:r w:rsidR="006243B8" w:rsidRPr="00B45BF1">
        <w:rPr>
          <w:rFonts w:ascii="Arial" w:hAnsi="Arial" w:cs="Arial"/>
          <w:sz w:val="24"/>
          <w:szCs w:val="24"/>
        </w:rPr>
        <w:t>Rizikos valdymas</w:t>
      </w:r>
      <w:bookmarkEnd w:id="28"/>
    </w:p>
    <w:p w14:paraId="1EDC58A8" w14:textId="77777777" w:rsidR="006A1B0F" w:rsidRDefault="006A1B0F" w:rsidP="00B45BF1">
      <w:pPr>
        <w:jc w:val="both"/>
        <w:rPr>
          <w:rFonts w:ascii="Arial" w:hAnsi="Arial" w:cs="Arial"/>
        </w:rPr>
      </w:pPr>
    </w:p>
    <w:p w14:paraId="4EE84C83" w14:textId="315723C7" w:rsidR="006243B8" w:rsidRPr="00B45BF1" w:rsidRDefault="006A1B0F" w:rsidP="00B45BF1">
      <w:pPr>
        <w:jc w:val="both"/>
        <w:rPr>
          <w:rFonts w:ascii="Arial" w:hAnsi="Arial" w:cs="Arial"/>
        </w:rPr>
      </w:pPr>
      <w:r>
        <w:rPr>
          <w:rFonts w:ascii="Arial" w:hAnsi="Arial" w:cs="Arial"/>
        </w:rPr>
        <w:t xml:space="preserve">      </w:t>
      </w:r>
      <w:r w:rsidR="006243B8" w:rsidRPr="00B45BF1">
        <w:rPr>
          <w:rFonts w:ascii="Arial" w:hAnsi="Arial" w:cs="Arial"/>
        </w:rPr>
        <w:t xml:space="preserve">Laiku atpažinus pavojus, </w:t>
      </w:r>
      <w:r w:rsidR="00FD4C80">
        <w:rPr>
          <w:rFonts w:ascii="Arial" w:hAnsi="Arial" w:cs="Arial"/>
        </w:rPr>
        <w:t>lemiančius</w:t>
      </w:r>
      <w:r w:rsidR="006243B8" w:rsidRPr="00B45BF1">
        <w:rPr>
          <w:rFonts w:ascii="Arial" w:hAnsi="Arial" w:cs="Arial"/>
        </w:rPr>
        <w:t xml:space="preserve"> </w:t>
      </w:r>
      <w:r w:rsidR="007E4729">
        <w:rPr>
          <w:rFonts w:ascii="Arial" w:hAnsi="Arial" w:cs="Arial"/>
        </w:rPr>
        <w:t>Bendrov</w:t>
      </w:r>
      <w:r w:rsidR="006243B8" w:rsidRPr="00B45BF1">
        <w:rPr>
          <w:rFonts w:ascii="Arial" w:hAnsi="Arial" w:cs="Arial"/>
        </w:rPr>
        <w:t xml:space="preserve">ės Strategijos tikslų neapsiekimą, </w:t>
      </w:r>
      <w:r w:rsidR="007E4729">
        <w:rPr>
          <w:rFonts w:ascii="Arial" w:hAnsi="Arial" w:cs="Arial"/>
        </w:rPr>
        <w:t>Bendrov</w:t>
      </w:r>
      <w:r w:rsidR="006243B8" w:rsidRPr="00B45BF1">
        <w:rPr>
          <w:rFonts w:ascii="Arial" w:hAnsi="Arial" w:cs="Arial"/>
        </w:rPr>
        <w:t>ė gali suvaldyti situacij</w:t>
      </w:r>
      <w:r w:rsidR="00FD4C80">
        <w:rPr>
          <w:rFonts w:ascii="Arial" w:hAnsi="Arial" w:cs="Arial"/>
        </w:rPr>
        <w:t xml:space="preserve">ą </w:t>
      </w:r>
      <w:r w:rsidR="006243B8" w:rsidRPr="00B45BF1">
        <w:rPr>
          <w:rFonts w:ascii="Arial" w:hAnsi="Arial" w:cs="Arial"/>
        </w:rPr>
        <w:t xml:space="preserve">ir išvengti didelės žalos savo veiklos rezultatams. </w:t>
      </w:r>
      <w:r w:rsidR="00FD4C80">
        <w:rPr>
          <w:rFonts w:ascii="Arial" w:hAnsi="Arial" w:cs="Arial"/>
        </w:rPr>
        <w:t>Tolimesnėje</w:t>
      </w:r>
      <w:r w:rsidR="006243B8" w:rsidRPr="00B45BF1">
        <w:rPr>
          <w:rFonts w:ascii="Arial" w:hAnsi="Arial" w:cs="Arial"/>
        </w:rPr>
        <w:t xml:space="preserve"> lentelėje yra nurodytos didžiausios rizikos.</w:t>
      </w:r>
    </w:p>
    <w:p w14:paraId="3667C666" w14:textId="77777777" w:rsidR="00EC41B6" w:rsidRPr="00F74B5C" w:rsidRDefault="00EC41B6" w:rsidP="006243B8">
      <w:pPr>
        <w:rPr>
          <w:rFonts w:cstheme="minorHAnsi"/>
        </w:rPr>
      </w:pPr>
    </w:p>
    <w:tbl>
      <w:tblPr>
        <w:tblStyle w:val="TableGrid"/>
        <w:tblW w:w="0" w:type="auto"/>
        <w:tblLook w:val="04A0" w:firstRow="1" w:lastRow="0" w:firstColumn="1" w:lastColumn="0" w:noHBand="0" w:noVBand="1"/>
      </w:tblPr>
      <w:tblGrid>
        <w:gridCol w:w="2407"/>
        <w:gridCol w:w="2407"/>
        <w:gridCol w:w="2407"/>
        <w:gridCol w:w="2407"/>
      </w:tblGrid>
      <w:tr w:rsidR="006243B8" w:rsidRPr="00CA07D4" w14:paraId="48487EB0" w14:textId="77777777" w:rsidTr="00F50F77">
        <w:tc>
          <w:tcPr>
            <w:tcW w:w="2407" w:type="dxa"/>
          </w:tcPr>
          <w:p w14:paraId="1856B695" w14:textId="77777777" w:rsidR="006243B8" w:rsidRPr="00B45BF1" w:rsidRDefault="006243B8" w:rsidP="00F50F77">
            <w:pPr>
              <w:rPr>
                <w:rFonts w:ascii="Arial" w:hAnsi="Arial" w:cs="Arial"/>
                <w:b/>
                <w:bCs/>
                <w:sz w:val="18"/>
                <w:szCs w:val="18"/>
              </w:rPr>
            </w:pPr>
            <w:r w:rsidRPr="00B45BF1">
              <w:rPr>
                <w:rFonts w:ascii="Arial" w:hAnsi="Arial" w:cs="Arial"/>
                <w:b/>
                <w:bCs/>
                <w:sz w:val="18"/>
                <w:szCs w:val="18"/>
              </w:rPr>
              <w:t>Rizika</w:t>
            </w:r>
          </w:p>
        </w:tc>
        <w:tc>
          <w:tcPr>
            <w:tcW w:w="2407" w:type="dxa"/>
          </w:tcPr>
          <w:p w14:paraId="51A73CE8" w14:textId="77777777" w:rsidR="006243B8" w:rsidRPr="00B45BF1" w:rsidRDefault="006243B8" w:rsidP="00F50F77">
            <w:pPr>
              <w:rPr>
                <w:rFonts w:ascii="Arial" w:hAnsi="Arial" w:cs="Arial"/>
                <w:b/>
                <w:bCs/>
                <w:sz w:val="18"/>
                <w:szCs w:val="18"/>
              </w:rPr>
            </w:pPr>
            <w:r w:rsidRPr="00B45BF1">
              <w:rPr>
                <w:rFonts w:ascii="Arial" w:hAnsi="Arial" w:cs="Arial"/>
                <w:b/>
                <w:bCs/>
                <w:sz w:val="18"/>
                <w:szCs w:val="18"/>
              </w:rPr>
              <w:t>Poveikis</w:t>
            </w:r>
          </w:p>
        </w:tc>
        <w:tc>
          <w:tcPr>
            <w:tcW w:w="2407" w:type="dxa"/>
          </w:tcPr>
          <w:p w14:paraId="17D874C3" w14:textId="77777777" w:rsidR="006243B8" w:rsidRPr="00B45BF1" w:rsidRDefault="006243B8" w:rsidP="00F50F77">
            <w:pPr>
              <w:rPr>
                <w:rFonts w:ascii="Arial" w:hAnsi="Arial" w:cs="Arial"/>
                <w:b/>
                <w:bCs/>
                <w:sz w:val="18"/>
                <w:szCs w:val="18"/>
              </w:rPr>
            </w:pPr>
            <w:r w:rsidRPr="00B45BF1">
              <w:rPr>
                <w:rFonts w:ascii="Arial" w:hAnsi="Arial" w:cs="Arial"/>
                <w:b/>
                <w:bCs/>
                <w:sz w:val="18"/>
                <w:szCs w:val="18"/>
              </w:rPr>
              <w:t>Valdymo būdas</w:t>
            </w:r>
          </w:p>
        </w:tc>
        <w:tc>
          <w:tcPr>
            <w:tcW w:w="2407" w:type="dxa"/>
          </w:tcPr>
          <w:p w14:paraId="66042691" w14:textId="77046394" w:rsidR="006243B8" w:rsidRPr="00B45BF1" w:rsidRDefault="006243B8" w:rsidP="00F50F77">
            <w:pPr>
              <w:rPr>
                <w:rFonts w:ascii="Arial" w:hAnsi="Arial" w:cs="Arial"/>
                <w:b/>
                <w:bCs/>
                <w:sz w:val="18"/>
                <w:szCs w:val="18"/>
              </w:rPr>
            </w:pPr>
            <w:r w:rsidRPr="00B45BF1">
              <w:rPr>
                <w:rFonts w:ascii="Arial" w:hAnsi="Arial" w:cs="Arial"/>
                <w:b/>
                <w:bCs/>
                <w:sz w:val="18"/>
                <w:szCs w:val="18"/>
              </w:rPr>
              <w:t>Atsakingas skyrius (skyrius</w:t>
            </w:r>
            <w:r w:rsidR="00FD4C80">
              <w:rPr>
                <w:rFonts w:ascii="Arial" w:hAnsi="Arial" w:cs="Arial"/>
                <w:b/>
                <w:bCs/>
                <w:sz w:val="18"/>
                <w:szCs w:val="18"/>
              </w:rPr>
              <w:t>,</w:t>
            </w:r>
            <w:r w:rsidRPr="00B45BF1">
              <w:rPr>
                <w:rFonts w:ascii="Arial" w:hAnsi="Arial" w:cs="Arial"/>
                <w:b/>
                <w:bCs/>
                <w:sz w:val="18"/>
                <w:szCs w:val="18"/>
              </w:rPr>
              <w:t xml:space="preserve"> atsakingas už  rizikos valdymo priemonių parengimą ir teikimą Vadovybės tvirtinimui)</w:t>
            </w:r>
          </w:p>
        </w:tc>
      </w:tr>
      <w:tr w:rsidR="006243B8" w:rsidRPr="00EF2E20" w14:paraId="40A25E08" w14:textId="77777777" w:rsidTr="00F50F77">
        <w:tc>
          <w:tcPr>
            <w:tcW w:w="2407" w:type="dxa"/>
          </w:tcPr>
          <w:p w14:paraId="20310300" w14:textId="61F2C864" w:rsidR="006243B8" w:rsidRPr="00B45BF1" w:rsidRDefault="006243B8" w:rsidP="00F50F77">
            <w:pPr>
              <w:rPr>
                <w:rFonts w:ascii="Arial" w:hAnsi="Arial" w:cs="Arial"/>
                <w:sz w:val="18"/>
                <w:szCs w:val="18"/>
              </w:rPr>
            </w:pPr>
            <w:r w:rsidRPr="00B45BF1">
              <w:rPr>
                <w:rFonts w:ascii="Arial" w:hAnsi="Arial" w:cs="Arial"/>
                <w:sz w:val="18"/>
                <w:szCs w:val="18"/>
              </w:rPr>
              <w:t xml:space="preserve">Akcininko sprendimas dėl </w:t>
            </w:r>
            <w:r w:rsidR="007E4729">
              <w:rPr>
                <w:rFonts w:ascii="Arial" w:hAnsi="Arial" w:cs="Arial"/>
                <w:sz w:val="18"/>
                <w:szCs w:val="18"/>
              </w:rPr>
              <w:t>Bendrov</w:t>
            </w:r>
            <w:r w:rsidRPr="00B45BF1">
              <w:rPr>
                <w:rFonts w:ascii="Arial" w:hAnsi="Arial" w:cs="Arial"/>
                <w:sz w:val="18"/>
                <w:szCs w:val="18"/>
              </w:rPr>
              <w:t>ės esamos veiklos reorganizavimo</w:t>
            </w:r>
          </w:p>
        </w:tc>
        <w:tc>
          <w:tcPr>
            <w:tcW w:w="2407" w:type="dxa"/>
          </w:tcPr>
          <w:p w14:paraId="134CE168" w14:textId="77777777" w:rsidR="006243B8" w:rsidRPr="00B45BF1" w:rsidRDefault="006243B8" w:rsidP="00F50F77">
            <w:pPr>
              <w:rPr>
                <w:rFonts w:ascii="Arial" w:hAnsi="Arial" w:cs="Arial"/>
                <w:sz w:val="18"/>
                <w:szCs w:val="18"/>
              </w:rPr>
            </w:pPr>
            <w:r w:rsidRPr="00B45BF1">
              <w:rPr>
                <w:rFonts w:ascii="Arial" w:hAnsi="Arial" w:cs="Arial"/>
                <w:sz w:val="18"/>
                <w:szCs w:val="18"/>
              </w:rPr>
              <w:t>Veiklos pertvarkymas</w:t>
            </w:r>
          </w:p>
        </w:tc>
        <w:tc>
          <w:tcPr>
            <w:tcW w:w="2407" w:type="dxa"/>
          </w:tcPr>
          <w:p w14:paraId="0770146C" w14:textId="77777777" w:rsidR="006243B8" w:rsidRPr="00B45BF1" w:rsidRDefault="006243B8" w:rsidP="00F50F77">
            <w:pPr>
              <w:rPr>
                <w:rFonts w:ascii="Arial" w:hAnsi="Arial" w:cs="Arial"/>
                <w:sz w:val="18"/>
                <w:szCs w:val="18"/>
              </w:rPr>
            </w:pPr>
            <w:r w:rsidRPr="00B45BF1">
              <w:rPr>
                <w:rFonts w:ascii="Arial" w:hAnsi="Arial" w:cs="Arial"/>
                <w:sz w:val="18"/>
                <w:szCs w:val="18"/>
              </w:rPr>
              <w:t xml:space="preserve">Pertvarkos plano parengimas </w:t>
            </w:r>
          </w:p>
        </w:tc>
        <w:tc>
          <w:tcPr>
            <w:tcW w:w="2407" w:type="dxa"/>
          </w:tcPr>
          <w:p w14:paraId="71CC2B34" w14:textId="77777777" w:rsidR="006243B8" w:rsidRPr="00B45BF1" w:rsidRDefault="006243B8" w:rsidP="00F50F77">
            <w:pPr>
              <w:rPr>
                <w:rFonts w:ascii="Arial" w:hAnsi="Arial" w:cs="Arial"/>
                <w:sz w:val="18"/>
                <w:szCs w:val="18"/>
              </w:rPr>
            </w:pPr>
            <w:r w:rsidRPr="00B45BF1">
              <w:rPr>
                <w:rFonts w:ascii="Arial" w:hAnsi="Arial" w:cs="Arial"/>
                <w:sz w:val="18"/>
                <w:szCs w:val="18"/>
              </w:rPr>
              <w:t>Ekonomikos skyrius</w:t>
            </w:r>
          </w:p>
        </w:tc>
      </w:tr>
      <w:tr w:rsidR="006243B8" w:rsidRPr="00EF2E20" w14:paraId="32E36807" w14:textId="77777777" w:rsidTr="00F50F77">
        <w:tc>
          <w:tcPr>
            <w:tcW w:w="2407" w:type="dxa"/>
          </w:tcPr>
          <w:p w14:paraId="2FFE215D" w14:textId="77777777" w:rsidR="006243B8" w:rsidRPr="00B45BF1" w:rsidRDefault="006243B8" w:rsidP="00F50F77">
            <w:pPr>
              <w:rPr>
                <w:rFonts w:ascii="Arial" w:hAnsi="Arial" w:cs="Arial"/>
                <w:sz w:val="18"/>
                <w:szCs w:val="18"/>
              </w:rPr>
            </w:pPr>
            <w:r w:rsidRPr="00B45BF1">
              <w:rPr>
                <w:rFonts w:ascii="Arial" w:hAnsi="Arial" w:cs="Arial"/>
                <w:sz w:val="18"/>
                <w:szCs w:val="18"/>
              </w:rPr>
              <w:t xml:space="preserve">Gyventojų Kauno regione mažėjimas </w:t>
            </w:r>
          </w:p>
        </w:tc>
        <w:tc>
          <w:tcPr>
            <w:tcW w:w="2407" w:type="dxa"/>
          </w:tcPr>
          <w:p w14:paraId="4352B910" w14:textId="77777777" w:rsidR="006243B8" w:rsidRPr="00B45BF1" w:rsidRDefault="006243B8" w:rsidP="00F50F77">
            <w:pPr>
              <w:rPr>
                <w:rFonts w:ascii="Arial" w:hAnsi="Arial" w:cs="Arial"/>
                <w:sz w:val="18"/>
                <w:szCs w:val="18"/>
              </w:rPr>
            </w:pPr>
            <w:r w:rsidRPr="00B45BF1">
              <w:rPr>
                <w:rFonts w:ascii="Arial" w:hAnsi="Arial" w:cs="Arial"/>
                <w:sz w:val="18"/>
                <w:szCs w:val="18"/>
              </w:rPr>
              <w:t>Sumažėjęs klientų skaičius</w:t>
            </w:r>
          </w:p>
        </w:tc>
        <w:tc>
          <w:tcPr>
            <w:tcW w:w="2407" w:type="dxa"/>
          </w:tcPr>
          <w:p w14:paraId="57927134" w14:textId="77777777" w:rsidR="006243B8" w:rsidRPr="00B45BF1" w:rsidRDefault="006243B8" w:rsidP="00F50F77">
            <w:pPr>
              <w:rPr>
                <w:rFonts w:ascii="Arial" w:hAnsi="Arial" w:cs="Arial"/>
                <w:sz w:val="18"/>
                <w:szCs w:val="18"/>
              </w:rPr>
            </w:pPr>
            <w:r w:rsidRPr="00B45BF1">
              <w:rPr>
                <w:rFonts w:ascii="Arial" w:hAnsi="Arial" w:cs="Arial"/>
                <w:sz w:val="18"/>
                <w:szCs w:val="18"/>
              </w:rPr>
              <w:t>Abonentams  neturinčių sutarčių kvietimų siuntimas</w:t>
            </w:r>
          </w:p>
        </w:tc>
        <w:tc>
          <w:tcPr>
            <w:tcW w:w="2407" w:type="dxa"/>
          </w:tcPr>
          <w:p w14:paraId="280DC24A" w14:textId="45C9E69E" w:rsidR="006243B8" w:rsidRPr="00B45BF1" w:rsidRDefault="006243B8" w:rsidP="00F50F77">
            <w:pPr>
              <w:rPr>
                <w:rFonts w:ascii="Arial" w:hAnsi="Arial" w:cs="Arial"/>
                <w:sz w:val="18"/>
                <w:szCs w:val="18"/>
              </w:rPr>
            </w:pPr>
            <w:r w:rsidRPr="00B45BF1">
              <w:rPr>
                <w:rFonts w:ascii="Arial" w:hAnsi="Arial" w:cs="Arial"/>
                <w:sz w:val="18"/>
                <w:szCs w:val="18"/>
              </w:rPr>
              <w:t xml:space="preserve">Klientų </w:t>
            </w:r>
            <w:r w:rsidR="004A7EF7">
              <w:rPr>
                <w:rFonts w:ascii="Arial" w:hAnsi="Arial" w:cs="Arial"/>
                <w:sz w:val="18"/>
                <w:szCs w:val="18"/>
              </w:rPr>
              <w:t xml:space="preserve">aptarnavimo </w:t>
            </w:r>
            <w:r w:rsidRPr="00B45BF1">
              <w:rPr>
                <w:rFonts w:ascii="Arial" w:hAnsi="Arial" w:cs="Arial"/>
                <w:sz w:val="18"/>
                <w:szCs w:val="18"/>
              </w:rPr>
              <w:t>ir marketingo skyrius</w:t>
            </w:r>
          </w:p>
        </w:tc>
      </w:tr>
      <w:tr w:rsidR="006243B8" w:rsidRPr="00EF2E20" w14:paraId="50A235A4" w14:textId="77777777" w:rsidTr="00F50F77">
        <w:tc>
          <w:tcPr>
            <w:tcW w:w="2407" w:type="dxa"/>
          </w:tcPr>
          <w:p w14:paraId="591A9189" w14:textId="767F83A8" w:rsidR="006243B8" w:rsidRPr="00B45BF1" w:rsidRDefault="007E4729" w:rsidP="00F50F77">
            <w:pPr>
              <w:rPr>
                <w:rFonts w:ascii="Arial" w:hAnsi="Arial" w:cs="Arial"/>
                <w:sz w:val="18"/>
                <w:szCs w:val="18"/>
              </w:rPr>
            </w:pPr>
            <w:r>
              <w:rPr>
                <w:rFonts w:ascii="Arial" w:hAnsi="Arial" w:cs="Arial"/>
                <w:sz w:val="18"/>
                <w:szCs w:val="18"/>
              </w:rPr>
              <w:t>Bendrov</w:t>
            </w:r>
            <w:r w:rsidR="006243B8" w:rsidRPr="00B45BF1">
              <w:rPr>
                <w:rFonts w:ascii="Arial" w:hAnsi="Arial" w:cs="Arial"/>
                <w:sz w:val="18"/>
                <w:szCs w:val="18"/>
              </w:rPr>
              <w:t xml:space="preserve">ės siūlomas atlygio konkurencingumas gali neužtikrinti kvalifikuotos darbo jėgos pritraukimo </w:t>
            </w:r>
          </w:p>
        </w:tc>
        <w:tc>
          <w:tcPr>
            <w:tcW w:w="2407" w:type="dxa"/>
          </w:tcPr>
          <w:p w14:paraId="6B4E0910" w14:textId="77777777" w:rsidR="006243B8" w:rsidRPr="00B45BF1" w:rsidRDefault="006243B8" w:rsidP="00F50F77">
            <w:pPr>
              <w:rPr>
                <w:rFonts w:ascii="Arial" w:hAnsi="Arial" w:cs="Arial"/>
                <w:sz w:val="18"/>
                <w:szCs w:val="18"/>
              </w:rPr>
            </w:pPr>
            <w:r w:rsidRPr="00B45BF1">
              <w:rPr>
                <w:rFonts w:ascii="Arial" w:hAnsi="Arial" w:cs="Arial"/>
                <w:sz w:val="18"/>
                <w:szCs w:val="18"/>
              </w:rPr>
              <w:t>Krentanti esamų darbuotojų motyvacija; kvalifikuotų darbuotojų trūkumas</w:t>
            </w:r>
          </w:p>
        </w:tc>
        <w:tc>
          <w:tcPr>
            <w:tcW w:w="2407" w:type="dxa"/>
          </w:tcPr>
          <w:p w14:paraId="2BBE91EA" w14:textId="77777777" w:rsidR="006243B8" w:rsidRPr="00B45BF1" w:rsidRDefault="006243B8" w:rsidP="00F50F77">
            <w:pPr>
              <w:rPr>
                <w:rFonts w:ascii="Arial" w:hAnsi="Arial" w:cs="Arial"/>
                <w:sz w:val="18"/>
                <w:szCs w:val="18"/>
              </w:rPr>
            </w:pPr>
            <w:r w:rsidRPr="00B45BF1">
              <w:rPr>
                <w:rFonts w:ascii="Arial" w:hAnsi="Arial" w:cs="Arial"/>
                <w:sz w:val="18"/>
                <w:szCs w:val="18"/>
              </w:rPr>
              <w:t>Darbuotojų darbo sąlygų gerinimo priemonės</w:t>
            </w:r>
          </w:p>
        </w:tc>
        <w:tc>
          <w:tcPr>
            <w:tcW w:w="2407" w:type="dxa"/>
          </w:tcPr>
          <w:p w14:paraId="48F09573" w14:textId="77777777" w:rsidR="006243B8" w:rsidRPr="00B45BF1" w:rsidRDefault="006243B8" w:rsidP="00F50F77">
            <w:pPr>
              <w:rPr>
                <w:rFonts w:ascii="Arial" w:hAnsi="Arial" w:cs="Arial"/>
                <w:sz w:val="18"/>
                <w:szCs w:val="18"/>
              </w:rPr>
            </w:pPr>
            <w:r w:rsidRPr="00B45BF1">
              <w:rPr>
                <w:rFonts w:ascii="Arial" w:hAnsi="Arial" w:cs="Arial"/>
                <w:sz w:val="18"/>
                <w:szCs w:val="18"/>
              </w:rPr>
              <w:t>Personalo ir bendrųjų reikalų skyrius</w:t>
            </w:r>
          </w:p>
        </w:tc>
      </w:tr>
      <w:tr w:rsidR="006243B8" w:rsidRPr="00EF2E20" w14:paraId="534DA25E" w14:textId="77777777" w:rsidTr="00F50F77">
        <w:tc>
          <w:tcPr>
            <w:tcW w:w="2407" w:type="dxa"/>
          </w:tcPr>
          <w:p w14:paraId="79F0BEC0" w14:textId="77777777" w:rsidR="006243B8" w:rsidRPr="00B45BF1" w:rsidRDefault="006243B8" w:rsidP="00F50F77">
            <w:pPr>
              <w:rPr>
                <w:rFonts w:ascii="Arial" w:hAnsi="Arial" w:cs="Arial"/>
                <w:sz w:val="18"/>
                <w:szCs w:val="18"/>
              </w:rPr>
            </w:pPr>
            <w:r w:rsidRPr="00B45BF1">
              <w:rPr>
                <w:rFonts w:ascii="Arial" w:hAnsi="Arial" w:cs="Arial"/>
                <w:sz w:val="18"/>
                <w:szCs w:val="18"/>
              </w:rPr>
              <w:t>Žemas gyventojų sąmoningumas atliekų rūšiavime, ypač daugiabučiuose</w:t>
            </w:r>
          </w:p>
        </w:tc>
        <w:tc>
          <w:tcPr>
            <w:tcW w:w="2407" w:type="dxa"/>
          </w:tcPr>
          <w:p w14:paraId="23D2B45A" w14:textId="77777777" w:rsidR="006243B8" w:rsidRPr="00B45BF1" w:rsidRDefault="006243B8" w:rsidP="00F50F77">
            <w:pPr>
              <w:rPr>
                <w:rFonts w:ascii="Arial" w:hAnsi="Arial" w:cs="Arial"/>
                <w:sz w:val="18"/>
                <w:szCs w:val="18"/>
              </w:rPr>
            </w:pPr>
            <w:r w:rsidRPr="00B45BF1">
              <w:rPr>
                <w:rFonts w:ascii="Arial" w:hAnsi="Arial" w:cs="Arial"/>
                <w:sz w:val="18"/>
                <w:szCs w:val="18"/>
              </w:rPr>
              <w:t>Neužtikrintas perdirbimo užduočių vykdymas</w:t>
            </w:r>
          </w:p>
        </w:tc>
        <w:tc>
          <w:tcPr>
            <w:tcW w:w="2407" w:type="dxa"/>
          </w:tcPr>
          <w:p w14:paraId="655DAA0C" w14:textId="77777777" w:rsidR="006243B8" w:rsidRPr="00B45BF1" w:rsidRDefault="006243B8" w:rsidP="00F50F77">
            <w:pPr>
              <w:rPr>
                <w:rFonts w:ascii="Arial" w:hAnsi="Arial" w:cs="Arial"/>
                <w:sz w:val="18"/>
                <w:szCs w:val="18"/>
              </w:rPr>
            </w:pPr>
            <w:r w:rsidRPr="00B45BF1">
              <w:rPr>
                <w:rFonts w:ascii="Arial" w:hAnsi="Arial" w:cs="Arial"/>
                <w:sz w:val="18"/>
                <w:szCs w:val="18"/>
              </w:rPr>
              <w:t>Gyventojų švietimas atliekų rūšiavimo klausimais</w:t>
            </w:r>
          </w:p>
        </w:tc>
        <w:tc>
          <w:tcPr>
            <w:tcW w:w="2407" w:type="dxa"/>
          </w:tcPr>
          <w:p w14:paraId="5BD8718D" w14:textId="77777777" w:rsidR="00461637" w:rsidRPr="00461637" w:rsidRDefault="00461637" w:rsidP="00BD51C2">
            <w:pPr>
              <w:rPr>
                <w:rFonts w:ascii="Arial" w:hAnsi="Arial" w:cs="Arial"/>
                <w:sz w:val="18"/>
                <w:szCs w:val="18"/>
              </w:rPr>
            </w:pPr>
            <w:r w:rsidRPr="00461637">
              <w:rPr>
                <w:rFonts w:ascii="Arial" w:hAnsi="Arial" w:cs="Arial"/>
                <w:sz w:val="18"/>
                <w:szCs w:val="18"/>
              </w:rPr>
              <w:t xml:space="preserve">Personalo ir bendrųjų reikalų skyrius </w:t>
            </w:r>
          </w:p>
          <w:p w14:paraId="5212193A" w14:textId="05FAC5A8" w:rsidR="00BD51C2" w:rsidRDefault="006243B8" w:rsidP="00BD51C2">
            <w:pPr>
              <w:rPr>
                <w:rFonts w:ascii="Arial" w:hAnsi="Arial" w:cs="Arial"/>
                <w:sz w:val="18"/>
                <w:szCs w:val="18"/>
                <w:highlight w:val="yellow"/>
              </w:rPr>
            </w:pPr>
            <w:r w:rsidRPr="00B45BF1">
              <w:rPr>
                <w:rFonts w:ascii="Arial" w:hAnsi="Arial" w:cs="Arial"/>
                <w:sz w:val="18"/>
                <w:szCs w:val="18"/>
              </w:rPr>
              <w:t xml:space="preserve">Atliekų tvarkymo </w:t>
            </w:r>
            <w:r w:rsidR="00461637">
              <w:rPr>
                <w:rFonts w:ascii="Arial" w:hAnsi="Arial" w:cs="Arial"/>
                <w:sz w:val="18"/>
                <w:szCs w:val="18"/>
              </w:rPr>
              <w:t xml:space="preserve">skyrius </w:t>
            </w:r>
            <w:r w:rsidRPr="00B45BF1">
              <w:rPr>
                <w:rFonts w:ascii="Arial" w:hAnsi="Arial" w:cs="Arial"/>
                <w:sz w:val="18"/>
                <w:szCs w:val="18"/>
              </w:rPr>
              <w:t xml:space="preserve"> Pakuočių ir antrinių žaliavų  skyrius</w:t>
            </w:r>
            <w:r w:rsidR="00BD51C2" w:rsidRPr="00BD51C2">
              <w:rPr>
                <w:rFonts w:ascii="Arial" w:hAnsi="Arial" w:cs="Arial"/>
                <w:sz w:val="18"/>
                <w:szCs w:val="18"/>
                <w:highlight w:val="yellow"/>
              </w:rPr>
              <w:t xml:space="preserve"> </w:t>
            </w:r>
          </w:p>
          <w:p w14:paraId="007D7662" w14:textId="0D1EBFA9" w:rsidR="00461637" w:rsidRDefault="00461637" w:rsidP="00BD51C2">
            <w:pPr>
              <w:rPr>
                <w:rFonts w:ascii="Arial" w:hAnsi="Arial" w:cs="Arial"/>
                <w:sz w:val="18"/>
                <w:szCs w:val="18"/>
                <w:highlight w:val="yellow"/>
              </w:rPr>
            </w:pPr>
            <w:r w:rsidRPr="00461637">
              <w:rPr>
                <w:rFonts w:ascii="Arial" w:hAnsi="Arial" w:cs="Arial"/>
                <w:sz w:val="18"/>
                <w:szCs w:val="18"/>
              </w:rPr>
              <w:t xml:space="preserve">Klientų </w:t>
            </w:r>
            <w:r w:rsidR="004A7EF7">
              <w:rPr>
                <w:rFonts w:ascii="Arial" w:hAnsi="Arial" w:cs="Arial"/>
                <w:sz w:val="18"/>
                <w:szCs w:val="18"/>
              </w:rPr>
              <w:t>apta</w:t>
            </w:r>
            <w:r w:rsidRPr="00461637">
              <w:rPr>
                <w:rFonts w:ascii="Arial" w:hAnsi="Arial" w:cs="Arial"/>
                <w:sz w:val="18"/>
                <w:szCs w:val="18"/>
              </w:rPr>
              <w:t>r</w:t>
            </w:r>
            <w:r w:rsidR="004A7EF7">
              <w:rPr>
                <w:rFonts w:ascii="Arial" w:hAnsi="Arial" w:cs="Arial"/>
                <w:sz w:val="18"/>
                <w:szCs w:val="18"/>
              </w:rPr>
              <w:t>navimo ir</w:t>
            </w:r>
            <w:r w:rsidRPr="00461637">
              <w:rPr>
                <w:rFonts w:ascii="Arial" w:hAnsi="Arial" w:cs="Arial"/>
                <w:sz w:val="18"/>
                <w:szCs w:val="18"/>
              </w:rPr>
              <w:t xml:space="preserve"> marketingo skyriu</w:t>
            </w:r>
            <w:r>
              <w:rPr>
                <w:rFonts w:ascii="Arial" w:hAnsi="Arial" w:cs="Arial"/>
                <w:sz w:val="18"/>
                <w:szCs w:val="18"/>
              </w:rPr>
              <w:t>s</w:t>
            </w:r>
          </w:p>
          <w:p w14:paraId="6012FBAA" w14:textId="22FA0593" w:rsidR="006243B8" w:rsidRPr="00B45BF1" w:rsidRDefault="00150A91" w:rsidP="00461637">
            <w:pPr>
              <w:rPr>
                <w:rFonts w:ascii="Arial" w:hAnsi="Arial" w:cs="Arial"/>
                <w:sz w:val="18"/>
                <w:szCs w:val="18"/>
              </w:rPr>
            </w:pPr>
            <w:r w:rsidRPr="00150A91">
              <w:rPr>
                <w:rFonts w:ascii="Arial" w:hAnsi="Arial" w:cs="Arial"/>
                <w:color w:val="FF0000"/>
                <w:sz w:val="18"/>
                <w:szCs w:val="18"/>
              </w:rPr>
              <w:t xml:space="preserve"> </w:t>
            </w:r>
          </w:p>
        </w:tc>
      </w:tr>
      <w:tr w:rsidR="006243B8" w:rsidRPr="00EF2E20" w14:paraId="6E6308FA" w14:textId="77777777" w:rsidTr="00F50F77">
        <w:tc>
          <w:tcPr>
            <w:tcW w:w="2407" w:type="dxa"/>
          </w:tcPr>
          <w:p w14:paraId="645AC26B" w14:textId="77777777" w:rsidR="006243B8" w:rsidRPr="00B45BF1" w:rsidRDefault="006243B8" w:rsidP="00F50F77">
            <w:pPr>
              <w:rPr>
                <w:rFonts w:ascii="Arial" w:hAnsi="Arial" w:cs="Arial"/>
                <w:sz w:val="18"/>
                <w:szCs w:val="18"/>
              </w:rPr>
            </w:pPr>
            <w:r w:rsidRPr="00B45BF1">
              <w:rPr>
                <w:rFonts w:ascii="Arial" w:hAnsi="Arial" w:cs="Arial"/>
                <w:sz w:val="18"/>
                <w:szCs w:val="18"/>
              </w:rPr>
              <w:t>Ribotas specializuotos technikos pritaikymas kitos veiklos srityse</w:t>
            </w:r>
          </w:p>
        </w:tc>
        <w:tc>
          <w:tcPr>
            <w:tcW w:w="2407" w:type="dxa"/>
          </w:tcPr>
          <w:p w14:paraId="08E16DA6" w14:textId="6B166496" w:rsidR="006243B8" w:rsidRPr="00B45BF1" w:rsidRDefault="006243B8" w:rsidP="00F50F77">
            <w:pPr>
              <w:rPr>
                <w:rFonts w:ascii="Arial" w:hAnsi="Arial" w:cs="Arial"/>
                <w:sz w:val="18"/>
                <w:szCs w:val="18"/>
              </w:rPr>
            </w:pPr>
            <w:r w:rsidRPr="00B45BF1">
              <w:rPr>
                <w:rFonts w:ascii="Arial" w:hAnsi="Arial" w:cs="Arial"/>
                <w:sz w:val="18"/>
                <w:szCs w:val="18"/>
              </w:rPr>
              <w:t xml:space="preserve">Keičiantis </w:t>
            </w:r>
            <w:r w:rsidR="007E4729">
              <w:rPr>
                <w:rFonts w:ascii="Arial" w:hAnsi="Arial" w:cs="Arial"/>
                <w:sz w:val="18"/>
                <w:szCs w:val="18"/>
              </w:rPr>
              <w:t>Bendrov</w:t>
            </w:r>
            <w:r w:rsidRPr="00B45BF1">
              <w:rPr>
                <w:rFonts w:ascii="Arial" w:hAnsi="Arial" w:cs="Arial"/>
                <w:sz w:val="18"/>
                <w:szCs w:val="18"/>
              </w:rPr>
              <w:t xml:space="preserve">ės veiklos pobūdžiui, specializuota technika praranda savo vertę, auga </w:t>
            </w:r>
            <w:r w:rsidR="007E4729">
              <w:rPr>
                <w:rFonts w:ascii="Arial" w:hAnsi="Arial" w:cs="Arial"/>
                <w:sz w:val="18"/>
                <w:szCs w:val="18"/>
              </w:rPr>
              <w:t>Bendrov</w:t>
            </w:r>
            <w:r w:rsidRPr="00B45BF1">
              <w:rPr>
                <w:rFonts w:ascii="Arial" w:hAnsi="Arial" w:cs="Arial"/>
                <w:sz w:val="18"/>
                <w:szCs w:val="18"/>
              </w:rPr>
              <w:t>ės sąnaudos</w:t>
            </w:r>
          </w:p>
        </w:tc>
        <w:tc>
          <w:tcPr>
            <w:tcW w:w="2407" w:type="dxa"/>
          </w:tcPr>
          <w:p w14:paraId="4B382690" w14:textId="77777777" w:rsidR="006243B8" w:rsidRPr="00B45BF1" w:rsidRDefault="006243B8" w:rsidP="00F50F77">
            <w:pPr>
              <w:rPr>
                <w:rFonts w:ascii="Arial" w:hAnsi="Arial" w:cs="Arial"/>
                <w:sz w:val="18"/>
                <w:szCs w:val="18"/>
              </w:rPr>
            </w:pPr>
            <w:r w:rsidRPr="00B45BF1">
              <w:rPr>
                <w:rFonts w:ascii="Arial" w:hAnsi="Arial" w:cs="Arial"/>
                <w:sz w:val="18"/>
                <w:szCs w:val="18"/>
              </w:rPr>
              <w:t>Nepanaudojamos technikos turto  panaudojimo vertinimas</w:t>
            </w:r>
          </w:p>
        </w:tc>
        <w:tc>
          <w:tcPr>
            <w:tcW w:w="2407" w:type="dxa"/>
          </w:tcPr>
          <w:p w14:paraId="183B8E2B" w14:textId="77777777" w:rsidR="006243B8" w:rsidRDefault="006243B8" w:rsidP="00F50F77">
            <w:pPr>
              <w:rPr>
                <w:rFonts w:ascii="Arial" w:hAnsi="Arial" w:cs="Arial"/>
                <w:sz w:val="18"/>
                <w:szCs w:val="18"/>
              </w:rPr>
            </w:pPr>
            <w:r w:rsidRPr="00B45BF1">
              <w:rPr>
                <w:rFonts w:ascii="Arial" w:hAnsi="Arial" w:cs="Arial"/>
                <w:sz w:val="18"/>
                <w:szCs w:val="18"/>
              </w:rPr>
              <w:t>Ekonomikos skyrius</w:t>
            </w:r>
          </w:p>
          <w:p w14:paraId="5C010F3D" w14:textId="2BFF930C" w:rsidR="00150A91" w:rsidRDefault="009D1B70" w:rsidP="00F50F77">
            <w:pPr>
              <w:rPr>
                <w:rFonts w:ascii="Arial" w:hAnsi="Arial" w:cs="Arial"/>
                <w:color w:val="000000" w:themeColor="text1"/>
                <w:sz w:val="18"/>
                <w:szCs w:val="18"/>
              </w:rPr>
            </w:pPr>
            <w:r w:rsidRPr="00461637">
              <w:rPr>
                <w:rFonts w:ascii="Arial" w:hAnsi="Arial" w:cs="Arial"/>
                <w:color w:val="000000" w:themeColor="text1"/>
                <w:sz w:val="18"/>
                <w:szCs w:val="18"/>
              </w:rPr>
              <w:t>A</w:t>
            </w:r>
            <w:r w:rsidR="00150A91">
              <w:rPr>
                <w:rFonts w:ascii="Arial" w:hAnsi="Arial" w:cs="Arial"/>
                <w:color w:val="000000" w:themeColor="text1"/>
                <w:sz w:val="18"/>
                <w:szCs w:val="18"/>
              </w:rPr>
              <w:t>tliekų tvarkymo skyrius</w:t>
            </w:r>
          </w:p>
          <w:p w14:paraId="7182AEAE" w14:textId="06B903DF" w:rsidR="009D1B70" w:rsidRPr="00461637" w:rsidRDefault="009D1B70" w:rsidP="00F50F77">
            <w:pPr>
              <w:rPr>
                <w:rFonts w:ascii="Arial" w:hAnsi="Arial" w:cs="Arial"/>
                <w:color w:val="000000" w:themeColor="text1"/>
                <w:sz w:val="18"/>
                <w:szCs w:val="18"/>
              </w:rPr>
            </w:pPr>
            <w:r w:rsidRPr="00461637">
              <w:rPr>
                <w:rFonts w:ascii="Arial" w:hAnsi="Arial" w:cs="Arial"/>
                <w:color w:val="000000" w:themeColor="text1"/>
                <w:sz w:val="18"/>
                <w:szCs w:val="18"/>
              </w:rPr>
              <w:t>M</w:t>
            </w:r>
            <w:r w:rsidR="00150A91">
              <w:rPr>
                <w:rFonts w:ascii="Arial" w:hAnsi="Arial" w:cs="Arial"/>
                <w:color w:val="000000" w:themeColor="text1"/>
                <w:sz w:val="18"/>
                <w:szCs w:val="18"/>
              </w:rPr>
              <w:t>iesto valymo skyrius</w:t>
            </w:r>
          </w:p>
          <w:p w14:paraId="3CC289AD" w14:textId="02D6384D" w:rsidR="009D1B70" w:rsidRPr="00461637" w:rsidRDefault="009D1B70" w:rsidP="00F50F77">
            <w:pPr>
              <w:rPr>
                <w:rFonts w:ascii="Arial" w:hAnsi="Arial" w:cs="Arial"/>
                <w:color w:val="000000" w:themeColor="text1"/>
                <w:sz w:val="18"/>
                <w:szCs w:val="18"/>
              </w:rPr>
            </w:pPr>
            <w:r w:rsidRPr="00461637">
              <w:rPr>
                <w:rFonts w:ascii="Arial" w:hAnsi="Arial" w:cs="Arial"/>
                <w:color w:val="000000" w:themeColor="text1"/>
                <w:sz w:val="18"/>
                <w:szCs w:val="18"/>
              </w:rPr>
              <w:t>P</w:t>
            </w:r>
            <w:r w:rsidR="00150A91">
              <w:rPr>
                <w:rFonts w:ascii="Arial" w:hAnsi="Arial" w:cs="Arial"/>
                <w:color w:val="000000" w:themeColor="text1"/>
                <w:sz w:val="18"/>
                <w:szCs w:val="18"/>
              </w:rPr>
              <w:t>akuočių ir antrinių žaliavų skyrius</w:t>
            </w:r>
          </w:p>
          <w:p w14:paraId="442C3110" w14:textId="4EF2AC9E" w:rsidR="009D1B70" w:rsidRPr="00B45BF1" w:rsidRDefault="00461637" w:rsidP="00F50F77">
            <w:pPr>
              <w:rPr>
                <w:rFonts w:ascii="Arial" w:hAnsi="Arial" w:cs="Arial"/>
                <w:sz w:val="18"/>
                <w:szCs w:val="18"/>
              </w:rPr>
            </w:pPr>
            <w:r>
              <w:rPr>
                <w:rFonts w:ascii="Arial" w:hAnsi="Arial" w:cs="Arial"/>
                <w:sz w:val="18"/>
                <w:szCs w:val="18"/>
              </w:rPr>
              <w:t>Miesto tvarkymo ir ūkio skyrius</w:t>
            </w:r>
          </w:p>
        </w:tc>
      </w:tr>
      <w:tr w:rsidR="006243B8" w:rsidRPr="00EF2E20" w14:paraId="7494D165" w14:textId="77777777" w:rsidTr="00F50F77">
        <w:tc>
          <w:tcPr>
            <w:tcW w:w="2407" w:type="dxa"/>
          </w:tcPr>
          <w:p w14:paraId="685C5AAD" w14:textId="77777777" w:rsidR="006243B8" w:rsidRPr="00B45BF1" w:rsidRDefault="006243B8" w:rsidP="00F50F77">
            <w:pPr>
              <w:rPr>
                <w:rFonts w:ascii="Arial" w:hAnsi="Arial" w:cs="Arial"/>
                <w:sz w:val="18"/>
                <w:szCs w:val="18"/>
              </w:rPr>
            </w:pPr>
            <w:r w:rsidRPr="00B45BF1">
              <w:rPr>
                <w:rFonts w:ascii="Arial" w:hAnsi="Arial" w:cs="Arial"/>
                <w:sz w:val="18"/>
                <w:szCs w:val="18"/>
              </w:rPr>
              <w:t>Šalies mastu neužtikrinti pakankami tekstilės atliekų perdirbimo pajėgumai; Kauno regiono mastu nesukurti maisto atliekų iš komunalinio srauto perdirbimo pajėgumai</w:t>
            </w:r>
          </w:p>
        </w:tc>
        <w:tc>
          <w:tcPr>
            <w:tcW w:w="2407" w:type="dxa"/>
          </w:tcPr>
          <w:p w14:paraId="3A0F826E" w14:textId="3B7AF7EA" w:rsidR="006243B8" w:rsidRPr="00B45BF1" w:rsidRDefault="006243B8" w:rsidP="00F50F77">
            <w:pPr>
              <w:rPr>
                <w:rFonts w:ascii="Arial" w:hAnsi="Arial" w:cs="Arial"/>
                <w:sz w:val="18"/>
                <w:szCs w:val="18"/>
              </w:rPr>
            </w:pPr>
            <w:r w:rsidRPr="00B45BF1">
              <w:rPr>
                <w:rFonts w:ascii="Arial" w:hAnsi="Arial" w:cs="Arial"/>
                <w:sz w:val="18"/>
                <w:szCs w:val="18"/>
              </w:rPr>
              <w:t>ES ir nacionalinių teisės aktų pažeidimo grėsm</w:t>
            </w:r>
            <w:r w:rsidR="00FD4C80">
              <w:rPr>
                <w:rFonts w:ascii="Arial" w:hAnsi="Arial" w:cs="Arial"/>
                <w:sz w:val="18"/>
                <w:szCs w:val="18"/>
              </w:rPr>
              <w:t>ė</w:t>
            </w:r>
          </w:p>
        </w:tc>
        <w:tc>
          <w:tcPr>
            <w:tcW w:w="2407" w:type="dxa"/>
          </w:tcPr>
          <w:p w14:paraId="000B78CD" w14:textId="77777777" w:rsidR="006243B8" w:rsidRPr="00B45BF1" w:rsidRDefault="006243B8" w:rsidP="00F50F77">
            <w:pPr>
              <w:rPr>
                <w:rFonts w:ascii="Arial" w:hAnsi="Arial" w:cs="Arial"/>
                <w:sz w:val="18"/>
                <w:szCs w:val="18"/>
              </w:rPr>
            </w:pPr>
            <w:r w:rsidRPr="00B45BF1">
              <w:rPr>
                <w:rFonts w:ascii="Arial" w:hAnsi="Arial" w:cs="Arial"/>
                <w:sz w:val="18"/>
                <w:szCs w:val="18"/>
              </w:rPr>
              <w:t>Pasiūlymų teikimas Kauno miesto Savivaldybei ir kitoms aktualioms organizacijoms dėl tekstilės atliekų perdirbimo ir maisto atliekų rūšiavimo galimybių gerinimo</w:t>
            </w:r>
          </w:p>
        </w:tc>
        <w:tc>
          <w:tcPr>
            <w:tcW w:w="2407" w:type="dxa"/>
          </w:tcPr>
          <w:p w14:paraId="532604D9" w14:textId="77777777" w:rsidR="006243B8" w:rsidRPr="00B45BF1" w:rsidRDefault="006243B8" w:rsidP="00F50F77">
            <w:pPr>
              <w:rPr>
                <w:rFonts w:ascii="Arial" w:hAnsi="Arial" w:cs="Arial"/>
                <w:sz w:val="18"/>
                <w:szCs w:val="18"/>
              </w:rPr>
            </w:pPr>
            <w:r w:rsidRPr="00B45BF1">
              <w:rPr>
                <w:rFonts w:ascii="Arial" w:hAnsi="Arial" w:cs="Arial"/>
                <w:sz w:val="18"/>
                <w:szCs w:val="18"/>
              </w:rPr>
              <w:t>Atliekų tvarkymo skyrius</w:t>
            </w:r>
          </w:p>
        </w:tc>
      </w:tr>
      <w:tr w:rsidR="006243B8" w:rsidRPr="00EF2E20" w14:paraId="2C63D48A" w14:textId="77777777" w:rsidTr="00F50F77">
        <w:tc>
          <w:tcPr>
            <w:tcW w:w="2407" w:type="dxa"/>
          </w:tcPr>
          <w:p w14:paraId="0C3211FF" w14:textId="77777777" w:rsidR="006243B8" w:rsidRPr="00B45BF1" w:rsidRDefault="006243B8" w:rsidP="00F50F77">
            <w:pPr>
              <w:rPr>
                <w:rFonts w:ascii="Arial" w:hAnsi="Arial" w:cs="Arial"/>
                <w:sz w:val="18"/>
                <w:szCs w:val="18"/>
              </w:rPr>
            </w:pPr>
            <w:r w:rsidRPr="00B45BF1">
              <w:rPr>
                <w:rFonts w:ascii="Arial" w:hAnsi="Arial" w:cs="Arial"/>
                <w:sz w:val="18"/>
                <w:szCs w:val="18"/>
              </w:rPr>
              <w:t xml:space="preserve">Visuomenės dėmesio augimas bei nepakankama komunikacija aplinkosaugos klausimams </w:t>
            </w:r>
          </w:p>
        </w:tc>
        <w:tc>
          <w:tcPr>
            <w:tcW w:w="2407" w:type="dxa"/>
          </w:tcPr>
          <w:p w14:paraId="77E91250" w14:textId="70115C8E" w:rsidR="006243B8" w:rsidRPr="00B45BF1" w:rsidRDefault="006243B8" w:rsidP="00F50F77">
            <w:pPr>
              <w:rPr>
                <w:rFonts w:ascii="Arial" w:hAnsi="Arial" w:cs="Arial"/>
                <w:sz w:val="18"/>
                <w:szCs w:val="18"/>
              </w:rPr>
            </w:pPr>
            <w:r w:rsidRPr="00B45BF1">
              <w:rPr>
                <w:rFonts w:ascii="Arial" w:hAnsi="Arial" w:cs="Arial"/>
                <w:sz w:val="18"/>
                <w:szCs w:val="18"/>
              </w:rPr>
              <w:t xml:space="preserve">Blogėjanti </w:t>
            </w:r>
            <w:r w:rsidR="007E4729">
              <w:rPr>
                <w:rFonts w:ascii="Arial" w:hAnsi="Arial" w:cs="Arial"/>
                <w:sz w:val="18"/>
                <w:szCs w:val="18"/>
              </w:rPr>
              <w:t>Bendrov</w:t>
            </w:r>
            <w:r w:rsidRPr="00B45BF1">
              <w:rPr>
                <w:rFonts w:ascii="Arial" w:hAnsi="Arial" w:cs="Arial"/>
                <w:sz w:val="18"/>
                <w:szCs w:val="18"/>
              </w:rPr>
              <w:t>ės reputacija</w:t>
            </w:r>
          </w:p>
        </w:tc>
        <w:tc>
          <w:tcPr>
            <w:tcW w:w="2407" w:type="dxa"/>
          </w:tcPr>
          <w:p w14:paraId="43708D7C" w14:textId="250C93D3" w:rsidR="006243B8" w:rsidRPr="00B45BF1" w:rsidRDefault="006243B8" w:rsidP="00F50F77">
            <w:pPr>
              <w:rPr>
                <w:rFonts w:ascii="Arial" w:hAnsi="Arial" w:cs="Arial"/>
                <w:sz w:val="18"/>
                <w:szCs w:val="18"/>
              </w:rPr>
            </w:pPr>
            <w:r w:rsidRPr="00B45BF1">
              <w:rPr>
                <w:rFonts w:ascii="Arial" w:hAnsi="Arial" w:cs="Arial"/>
                <w:sz w:val="18"/>
                <w:szCs w:val="18"/>
              </w:rPr>
              <w:t xml:space="preserve">Informacijos platinimas apie </w:t>
            </w:r>
            <w:r w:rsidR="007E4729">
              <w:rPr>
                <w:rFonts w:ascii="Arial" w:hAnsi="Arial" w:cs="Arial"/>
                <w:sz w:val="18"/>
                <w:szCs w:val="18"/>
              </w:rPr>
              <w:t>Bendrov</w:t>
            </w:r>
            <w:r w:rsidRPr="00B45BF1">
              <w:rPr>
                <w:rFonts w:ascii="Arial" w:hAnsi="Arial" w:cs="Arial"/>
                <w:sz w:val="18"/>
                <w:szCs w:val="18"/>
              </w:rPr>
              <w:t xml:space="preserve">ės veiklą socialiniuose tinkluose, </w:t>
            </w:r>
            <w:r w:rsidR="007E4729">
              <w:rPr>
                <w:rFonts w:ascii="Arial" w:hAnsi="Arial" w:cs="Arial"/>
                <w:sz w:val="18"/>
                <w:szCs w:val="18"/>
              </w:rPr>
              <w:t>Bendrov</w:t>
            </w:r>
            <w:r w:rsidRPr="00B45BF1">
              <w:rPr>
                <w:rFonts w:ascii="Arial" w:hAnsi="Arial" w:cs="Arial"/>
                <w:sz w:val="18"/>
                <w:szCs w:val="18"/>
              </w:rPr>
              <w:t>ės reklamose</w:t>
            </w:r>
          </w:p>
        </w:tc>
        <w:tc>
          <w:tcPr>
            <w:tcW w:w="2407" w:type="dxa"/>
          </w:tcPr>
          <w:p w14:paraId="5DA209EE" w14:textId="77777777" w:rsidR="006243B8" w:rsidRPr="00B45BF1" w:rsidRDefault="006243B8" w:rsidP="00F50F77">
            <w:pPr>
              <w:rPr>
                <w:rFonts w:ascii="Arial" w:hAnsi="Arial" w:cs="Arial"/>
                <w:sz w:val="18"/>
                <w:szCs w:val="18"/>
              </w:rPr>
            </w:pPr>
            <w:r w:rsidRPr="00B45BF1">
              <w:rPr>
                <w:rFonts w:ascii="Arial" w:hAnsi="Arial" w:cs="Arial"/>
                <w:sz w:val="18"/>
                <w:szCs w:val="18"/>
              </w:rPr>
              <w:t>Personalo ir bendrųjų reikalų skyrius</w:t>
            </w:r>
          </w:p>
        </w:tc>
      </w:tr>
      <w:tr w:rsidR="006243B8" w:rsidRPr="00EF2E20" w14:paraId="1FD8FB87" w14:textId="77777777" w:rsidTr="00F50F77">
        <w:tc>
          <w:tcPr>
            <w:tcW w:w="2407" w:type="dxa"/>
          </w:tcPr>
          <w:p w14:paraId="0CDD8D40" w14:textId="62AC0BCB" w:rsidR="006243B8" w:rsidRPr="00B45BF1" w:rsidRDefault="006243B8" w:rsidP="00F50F77">
            <w:pPr>
              <w:rPr>
                <w:rFonts w:ascii="Arial" w:hAnsi="Arial" w:cs="Arial"/>
                <w:sz w:val="18"/>
                <w:szCs w:val="18"/>
              </w:rPr>
            </w:pPr>
            <w:r w:rsidRPr="00B45BF1">
              <w:rPr>
                <w:rFonts w:ascii="Arial" w:hAnsi="Arial" w:cs="Arial"/>
                <w:sz w:val="18"/>
                <w:szCs w:val="18"/>
              </w:rPr>
              <w:t xml:space="preserve">Nepalanki galimai ateityje iškeltų ieškinių ir bylų baigtis, </w:t>
            </w:r>
            <w:r w:rsidR="00FD4C80">
              <w:rPr>
                <w:rFonts w:ascii="Arial" w:hAnsi="Arial" w:cs="Arial"/>
                <w:sz w:val="18"/>
                <w:szCs w:val="18"/>
              </w:rPr>
              <w:t>lemianti</w:t>
            </w:r>
            <w:r w:rsidRPr="00B45BF1">
              <w:rPr>
                <w:rFonts w:ascii="Arial" w:hAnsi="Arial" w:cs="Arial"/>
                <w:sz w:val="18"/>
                <w:szCs w:val="18"/>
              </w:rPr>
              <w:t xml:space="preserve"> pelningumo mažėjimą</w:t>
            </w:r>
          </w:p>
        </w:tc>
        <w:tc>
          <w:tcPr>
            <w:tcW w:w="2407" w:type="dxa"/>
          </w:tcPr>
          <w:p w14:paraId="2A807EEF" w14:textId="1CF15F51" w:rsidR="006243B8" w:rsidRPr="00B45BF1" w:rsidRDefault="006243B8" w:rsidP="00F50F77">
            <w:pPr>
              <w:rPr>
                <w:rFonts w:ascii="Arial" w:hAnsi="Arial" w:cs="Arial"/>
                <w:sz w:val="18"/>
                <w:szCs w:val="18"/>
              </w:rPr>
            </w:pPr>
            <w:r w:rsidRPr="00B45BF1">
              <w:rPr>
                <w:rFonts w:ascii="Arial" w:hAnsi="Arial" w:cs="Arial"/>
                <w:sz w:val="18"/>
                <w:szCs w:val="18"/>
              </w:rPr>
              <w:t xml:space="preserve">Nukentėjusi </w:t>
            </w:r>
            <w:r w:rsidR="007E4729">
              <w:rPr>
                <w:rFonts w:ascii="Arial" w:hAnsi="Arial" w:cs="Arial"/>
                <w:sz w:val="18"/>
                <w:szCs w:val="18"/>
              </w:rPr>
              <w:t>Bendrov</w:t>
            </w:r>
            <w:r w:rsidRPr="00B45BF1">
              <w:rPr>
                <w:rFonts w:ascii="Arial" w:hAnsi="Arial" w:cs="Arial"/>
                <w:sz w:val="18"/>
                <w:szCs w:val="18"/>
              </w:rPr>
              <w:t xml:space="preserve">ės dalykinė reputacija; </w:t>
            </w:r>
          </w:p>
        </w:tc>
        <w:tc>
          <w:tcPr>
            <w:tcW w:w="2407" w:type="dxa"/>
          </w:tcPr>
          <w:p w14:paraId="1E925085" w14:textId="7043C8BA" w:rsidR="006243B8" w:rsidRPr="00B45BF1" w:rsidRDefault="006243B8" w:rsidP="00F50F77">
            <w:pPr>
              <w:rPr>
                <w:rFonts w:ascii="Arial" w:hAnsi="Arial" w:cs="Arial"/>
                <w:sz w:val="18"/>
                <w:szCs w:val="18"/>
              </w:rPr>
            </w:pPr>
            <w:r w:rsidRPr="00B45BF1">
              <w:rPr>
                <w:rFonts w:ascii="Arial" w:hAnsi="Arial" w:cs="Arial"/>
                <w:sz w:val="18"/>
                <w:szCs w:val="18"/>
              </w:rPr>
              <w:t xml:space="preserve">Tinkamas </w:t>
            </w:r>
            <w:r w:rsidR="007E4729">
              <w:rPr>
                <w:rFonts w:ascii="Arial" w:hAnsi="Arial" w:cs="Arial"/>
                <w:sz w:val="18"/>
                <w:szCs w:val="18"/>
              </w:rPr>
              <w:t>Bendrov</w:t>
            </w:r>
            <w:r w:rsidRPr="00B45BF1">
              <w:rPr>
                <w:rFonts w:ascii="Arial" w:hAnsi="Arial" w:cs="Arial"/>
                <w:sz w:val="18"/>
                <w:szCs w:val="18"/>
              </w:rPr>
              <w:t xml:space="preserve">ės teisinių  interesų atstovavimas; </w:t>
            </w:r>
          </w:p>
        </w:tc>
        <w:tc>
          <w:tcPr>
            <w:tcW w:w="2407" w:type="dxa"/>
          </w:tcPr>
          <w:p w14:paraId="3FEDC630" w14:textId="57B0342D" w:rsidR="006243B8" w:rsidRPr="00B45BF1" w:rsidRDefault="008543A0" w:rsidP="00F50F77">
            <w:pPr>
              <w:rPr>
                <w:rFonts w:ascii="Arial" w:hAnsi="Arial" w:cs="Arial"/>
                <w:sz w:val="18"/>
                <w:szCs w:val="18"/>
              </w:rPr>
            </w:pPr>
            <w:r w:rsidRPr="00B45BF1">
              <w:rPr>
                <w:rFonts w:ascii="Arial" w:hAnsi="Arial" w:cs="Arial"/>
                <w:sz w:val="18"/>
                <w:szCs w:val="18"/>
              </w:rPr>
              <w:t xml:space="preserve">Personalo ir bendrųjų reikalų skyrius </w:t>
            </w:r>
          </w:p>
        </w:tc>
      </w:tr>
      <w:tr w:rsidR="006243B8" w:rsidRPr="00EF2E20" w14:paraId="14DE94D1" w14:textId="77777777" w:rsidTr="00F50F77">
        <w:tc>
          <w:tcPr>
            <w:tcW w:w="2407" w:type="dxa"/>
          </w:tcPr>
          <w:p w14:paraId="62362695" w14:textId="77777777" w:rsidR="006243B8" w:rsidRPr="00B45BF1" w:rsidRDefault="006243B8" w:rsidP="00F50F77">
            <w:pPr>
              <w:rPr>
                <w:rFonts w:ascii="Arial" w:hAnsi="Arial" w:cs="Arial"/>
                <w:sz w:val="18"/>
                <w:szCs w:val="18"/>
              </w:rPr>
            </w:pPr>
            <w:r w:rsidRPr="00B45BF1">
              <w:rPr>
                <w:rFonts w:ascii="Arial" w:hAnsi="Arial" w:cs="Arial"/>
                <w:sz w:val="18"/>
                <w:szCs w:val="18"/>
              </w:rPr>
              <w:t>Nenuosekli teisinė ir reguliavimo aplinka</w:t>
            </w:r>
          </w:p>
        </w:tc>
        <w:tc>
          <w:tcPr>
            <w:tcW w:w="2407" w:type="dxa"/>
          </w:tcPr>
          <w:p w14:paraId="52731957" w14:textId="6EB62E70" w:rsidR="006243B8" w:rsidRPr="00B45BF1" w:rsidRDefault="006243B8" w:rsidP="00F50F77">
            <w:pPr>
              <w:rPr>
                <w:rFonts w:ascii="Arial" w:hAnsi="Arial" w:cs="Arial"/>
                <w:sz w:val="18"/>
                <w:szCs w:val="18"/>
              </w:rPr>
            </w:pPr>
            <w:r w:rsidRPr="00B45BF1">
              <w:rPr>
                <w:rFonts w:ascii="Arial" w:hAnsi="Arial" w:cs="Arial"/>
                <w:sz w:val="18"/>
                <w:szCs w:val="18"/>
              </w:rPr>
              <w:t xml:space="preserve">Nukentėjusi </w:t>
            </w:r>
            <w:r w:rsidR="007E4729">
              <w:rPr>
                <w:rFonts w:ascii="Arial" w:hAnsi="Arial" w:cs="Arial"/>
                <w:sz w:val="18"/>
                <w:szCs w:val="18"/>
              </w:rPr>
              <w:t>Bendrov</w:t>
            </w:r>
            <w:r w:rsidRPr="00B45BF1">
              <w:rPr>
                <w:rFonts w:ascii="Arial" w:hAnsi="Arial" w:cs="Arial"/>
                <w:sz w:val="18"/>
                <w:szCs w:val="18"/>
              </w:rPr>
              <w:t xml:space="preserve">ės dalykinė reputacija; </w:t>
            </w:r>
          </w:p>
        </w:tc>
        <w:tc>
          <w:tcPr>
            <w:tcW w:w="2407" w:type="dxa"/>
          </w:tcPr>
          <w:p w14:paraId="249FF812" w14:textId="77777777" w:rsidR="006243B8" w:rsidRPr="00B45BF1" w:rsidRDefault="006243B8" w:rsidP="00F50F77">
            <w:pPr>
              <w:rPr>
                <w:rFonts w:ascii="Arial" w:hAnsi="Arial" w:cs="Arial"/>
                <w:sz w:val="18"/>
                <w:szCs w:val="18"/>
              </w:rPr>
            </w:pPr>
            <w:r w:rsidRPr="00B45BF1">
              <w:rPr>
                <w:rFonts w:ascii="Arial" w:hAnsi="Arial" w:cs="Arial"/>
                <w:sz w:val="18"/>
                <w:szCs w:val="18"/>
              </w:rPr>
              <w:t>Bendradarbiavimas su reguliacinės aplinkos formuotojais</w:t>
            </w:r>
          </w:p>
        </w:tc>
        <w:tc>
          <w:tcPr>
            <w:tcW w:w="2407" w:type="dxa"/>
          </w:tcPr>
          <w:p w14:paraId="2188B6EE" w14:textId="529BB2D3" w:rsidR="006243B8" w:rsidRPr="00B45BF1" w:rsidRDefault="008543A0" w:rsidP="00F50F77">
            <w:pPr>
              <w:rPr>
                <w:rFonts w:ascii="Arial" w:hAnsi="Arial" w:cs="Arial"/>
                <w:sz w:val="18"/>
                <w:szCs w:val="18"/>
              </w:rPr>
            </w:pPr>
            <w:r w:rsidRPr="00B45BF1">
              <w:rPr>
                <w:rFonts w:ascii="Arial" w:hAnsi="Arial" w:cs="Arial"/>
                <w:sz w:val="18"/>
                <w:szCs w:val="18"/>
              </w:rPr>
              <w:t xml:space="preserve">Personalo ir bendrųjų reikalų skyrius </w:t>
            </w:r>
          </w:p>
        </w:tc>
      </w:tr>
      <w:tr w:rsidR="006243B8" w:rsidRPr="00EF2E20" w14:paraId="3CD955F7" w14:textId="77777777" w:rsidTr="00F50F77">
        <w:tc>
          <w:tcPr>
            <w:tcW w:w="2407" w:type="dxa"/>
          </w:tcPr>
          <w:p w14:paraId="39FFCCED" w14:textId="77777777" w:rsidR="006243B8" w:rsidRPr="00B45BF1" w:rsidRDefault="006243B8" w:rsidP="00F50F77">
            <w:pPr>
              <w:rPr>
                <w:rFonts w:ascii="Arial" w:hAnsi="Arial" w:cs="Arial"/>
                <w:sz w:val="18"/>
                <w:szCs w:val="18"/>
              </w:rPr>
            </w:pPr>
            <w:r w:rsidRPr="00B45BF1">
              <w:rPr>
                <w:rFonts w:ascii="Arial" w:hAnsi="Arial" w:cs="Arial"/>
                <w:sz w:val="18"/>
                <w:szCs w:val="18"/>
              </w:rPr>
              <w:t>Dalį klientų aptarnauja nelegaliai veikiantys tvarkytojai, kurie komunalines atliekas surenka kartu su gamybinėmis atliekomis</w:t>
            </w:r>
          </w:p>
        </w:tc>
        <w:tc>
          <w:tcPr>
            <w:tcW w:w="2407" w:type="dxa"/>
          </w:tcPr>
          <w:p w14:paraId="25656003" w14:textId="1D0A6119" w:rsidR="006243B8" w:rsidRPr="00B45BF1" w:rsidRDefault="006243B8" w:rsidP="00F50F77">
            <w:pPr>
              <w:rPr>
                <w:rFonts w:ascii="Arial" w:hAnsi="Arial" w:cs="Arial"/>
                <w:sz w:val="18"/>
                <w:szCs w:val="18"/>
              </w:rPr>
            </w:pPr>
            <w:r w:rsidRPr="00B45BF1">
              <w:rPr>
                <w:rFonts w:ascii="Arial" w:hAnsi="Arial" w:cs="Arial"/>
                <w:sz w:val="18"/>
                <w:szCs w:val="18"/>
              </w:rPr>
              <w:t xml:space="preserve">Sumažėjusios </w:t>
            </w:r>
            <w:r w:rsidR="007E4729">
              <w:rPr>
                <w:rFonts w:ascii="Arial" w:hAnsi="Arial" w:cs="Arial"/>
                <w:sz w:val="18"/>
                <w:szCs w:val="18"/>
              </w:rPr>
              <w:t>Bendrov</w:t>
            </w:r>
            <w:r w:rsidRPr="00B45BF1">
              <w:rPr>
                <w:rFonts w:ascii="Arial" w:hAnsi="Arial" w:cs="Arial"/>
                <w:sz w:val="18"/>
                <w:szCs w:val="18"/>
              </w:rPr>
              <w:t>ės pajamos</w:t>
            </w:r>
          </w:p>
        </w:tc>
        <w:tc>
          <w:tcPr>
            <w:tcW w:w="2407" w:type="dxa"/>
          </w:tcPr>
          <w:p w14:paraId="3D212A9B" w14:textId="77777777" w:rsidR="006243B8" w:rsidRPr="00B45BF1" w:rsidRDefault="006243B8" w:rsidP="00F50F77">
            <w:pPr>
              <w:rPr>
                <w:rFonts w:ascii="Arial" w:hAnsi="Arial" w:cs="Arial"/>
                <w:sz w:val="18"/>
                <w:szCs w:val="18"/>
              </w:rPr>
            </w:pPr>
            <w:r w:rsidRPr="00B45BF1">
              <w:rPr>
                <w:rFonts w:ascii="Arial" w:hAnsi="Arial" w:cs="Arial"/>
                <w:sz w:val="18"/>
                <w:szCs w:val="18"/>
              </w:rPr>
              <w:t>Aptarnaujamos teritorijos gyventojų švietimas dėl nelegaliai veikiančių tvarkytojų žalos aplinkai</w:t>
            </w:r>
          </w:p>
        </w:tc>
        <w:tc>
          <w:tcPr>
            <w:tcW w:w="2407" w:type="dxa"/>
          </w:tcPr>
          <w:p w14:paraId="053BB0EB" w14:textId="42DEB952" w:rsidR="00150A91" w:rsidRDefault="00150A91" w:rsidP="00F50F77">
            <w:pPr>
              <w:rPr>
                <w:rFonts w:ascii="Arial" w:hAnsi="Arial" w:cs="Arial"/>
                <w:sz w:val="18"/>
                <w:szCs w:val="18"/>
              </w:rPr>
            </w:pPr>
            <w:r w:rsidRPr="00150A91">
              <w:rPr>
                <w:rFonts w:ascii="Arial" w:hAnsi="Arial" w:cs="Arial"/>
                <w:color w:val="000000" w:themeColor="text1"/>
                <w:sz w:val="18"/>
                <w:szCs w:val="18"/>
              </w:rPr>
              <w:t>Atliekų tvarkymo skyrius</w:t>
            </w:r>
          </w:p>
          <w:p w14:paraId="3C6C5C24" w14:textId="690BD01C" w:rsidR="006243B8" w:rsidRPr="00B45BF1" w:rsidRDefault="006243B8" w:rsidP="00F50F77">
            <w:pPr>
              <w:rPr>
                <w:rFonts w:ascii="Arial" w:hAnsi="Arial" w:cs="Arial"/>
                <w:sz w:val="18"/>
                <w:szCs w:val="18"/>
              </w:rPr>
            </w:pPr>
            <w:r w:rsidRPr="00B45BF1">
              <w:rPr>
                <w:rFonts w:ascii="Arial" w:hAnsi="Arial" w:cs="Arial"/>
                <w:sz w:val="18"/>
                <w:szCs w:val="18"/>
              </w:rPr>
              <w:t>Klientų aptarnavimo ir marketingo skyrius</w:t>
            </w:r>
          </w:p>
          <w:p w14:paraId="0E872CD1" w14:textId="77777777" w:rsidR="006243B8" w:rsidRDefault="006243B8" w:rsidP="00F50F77">
            <w:pPr>
              <w:rPr>
                <w:rFonts w:ascii="Arial" w:hAnsi="Arial" w:cs="Arial"/>
                <w:sz w:val="18"/>
                <w:szCs w:val="18"/>
              </w:rPr>
            </w:pPr>
            <w:r w:rsidRPr="00B45BF1">
              <w:rPr>
                <w:rFonts w:ascii="Arial" w:hAnsi="Arial" w:cs="Arial"/>
                <w:sz w:val="18"/>
                <w:szCs w:val="18"/>
              </w:rPr>
              <w:t>Personalo ir bendrųjų reikalų skyrius</w:t>
            </w:r>
          </w:p>
          <w:p w14:paraId="2417B722" w14:textId="41077A25" w:rsidR="00266418" w:rsidRPr="00B45BF1" w:rsidRDefault="00266418" w:rsidP="00F50F77">
            <w:pPr>
              <w:rPr>
                <w:rFonts w:ascii="Arial" w:hAnsi="Arial" w:cs="Arial"/>
                <w:sz w:val="18"/>
                <w:szCs w:val="18"/>
              </w:rPr>
            </w:pPr>
          </w:p>
        </w:tc>
      </w:tr>
    </w:tbl>
    <w:p w14:paraId="3C43B00F" w14:textId="77777777" w:rsidR="005339B4" w:rsidRDefault="005339B4" w:rsidP="006243B8">
      <w:pPr>
        <w:rPr>
          <w:sz w:val="18"/>
          <w:szCs w:val="18"/>
        </w:rPr>
        <w:sectPr w:rsidR="005339B4" w:rsidSect="0080592E">
          <w:pgSz w:w="11906" w:h="16838" w:code="9"/>
          <w:pgMar w:top="1701" w:right="567" w:bottom="1134" w:left="1701" w:header="567" w:footer="567" w:gutter="0"/>
          <w:cols w:space="1296"/>
          <w:titlePg/>
          <w:docGrid w:linePitch="360"/>
        </w:sectPr>
      </w:pPr>
    </w:p>
    <w:p w14:paraId="6D5A9AE5" w14:textId="5482E2CD" w:rsidR="006243B8" w:rsidRPr="00294466" w:rsidRDefault="006243B8" w:rsidP="006243B8">
      <w:pPr>
        <w:rPr>
          <w:sz w:val="18"/>
          <w:szCs w:val="18"/>
        </w:rPr>
      </w:pPr>
    </w:p>
    <w:p w14:paraId="58F558BA" w14:textId="5B579BAE" w:rsidR="006243B8" w:rsidRPr="00B45BF1" w:rsidRDefault="006243B8" w:rsidP="009D6D59">
      <w:pPr>
        <w:pStyle w:val="Heading1"/>
        <w:ind w:left="1134" w:hanging="567"/>
        <w:rPr>
          <w:rFonts w:ascii="Arial" w:hAnsi="Arial" w:cs="Arial"/>
          <w:sz w:val="28"/>
          <w:szCs w:val="28"/>
        </w:rPr>
      </w:pPr>
      <w:bookmarkStart w:id="29" w:name="_Toc55457583"/>
      <w:r w:rsidRPr="00B45BF1">
        <w:rPr>
          <w:rFonts w:ascii="Arial" w:hAnsi="Arial" w:cs="Arial"/>
          <w:sz w:val="28"/>
          <w:szCs w:val="28"/>
        </w:rPr>
        <w:t>VII</w:t>
      </w:r>
      <w:r w:rsidR="005339B4" w:rsidRPr="00B45BF1">
        <w:rPr>
          <w:rFonts w:ascii="Arial" w:hAnsi="Arial" w:cs="Arial"/>
          <w:sz w:val="28"/>
          <w:szCs w:val="28"/>
        </w:rPr>
        <w:t>I.</w:t>
      </w:r>
      <w:r w:rsidRPr="00B45BF1">
        <w:rPr>
          <w:rFonts w:ascii="Arial" w:hAnsi="Arial" w:cs="Arial"/>
          <w:sz w:val="28"/>
          <w:szCs w:val="28"/>
        </w:rPr>
        <w:t xml:space="preserve"> </w:t>
      </w:r>
      <w:r w:rsidR="00B45BF1">
        <w:rPr>
          <w:rFonts w:ascii="Arial" w:hAnsi="Arial" w:cs="Arial"/>
          <w:sz w:val="28"/>
          <w:szCs w:val="28"/>
        </w:rPr>
        <w:t xml:space="preserve"> </w:t>
      </w:r>
      <w:r w:rsidRPr="00B45BF1">
        <w:rPr>
          <w:rFonts w:ascii="Arial" w:hAnsi="Arial" w:cs="Arial"/>
          <w:sz w:val="28"/>
          <w:szCs w:val="28"/>
        </w:rPr>
        <w:t xml:space="preserve">Strategijos </w:t>
      </w:r>
      <w:r w:rsidR="005339B4" w:rsidRPr="00B45BF1">
        <w:rPr>
          <w:rFonts w:ascii="Arial" w:hAnsi="Arial" w:cs="Arial"/>
          <w:sz w:val="28"/>
          <w:szCs w:val="28"/>
        </w:rPr>
        <w:t>tikslų įgyvendinimo priemonių planas</w:t>
      </w:r>
      <w:bookmarkEnd w:id="29"/>
    </w:p>
    <w:p w14:paraId="02DB629A" w14:textId="77777777" w:rsidR="0042766F" w:rsidRDefault="0042766F" w:rsidP="006243B8">
      <w:pPr>
        <w:rPr>
          <w:b/>
          <w:bCs/>
        </w:rPr>
      </w:pPr>
    </w:p>
    <w:tbl>
      <w:tblPr>
        <w:tblpPr w:leftFromText="180" w:rightFromText="180" w:vertAnchor="page" w:horzAnchor="margin" w:tblpXSpec="center" w:tblpY="27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3"/>
        <w:gridCol w:w="1421"/>
        <w:gridCol w:w="3367"/>
        <w:gridCol w:w="4484"/>
        <w:gridCol w:w="1701"/>
        <w:gridCol w:w="1339"/>
      </w:tblGrid>
      <w:tr w:rsidR="00F50F77" w:rsidRPr="00B418C5" w14:paraId="46485443" w14:textId="77777777" w:rsidTr="0042766F">
        <w:trPr>
          <w:trHeight w:val="918"/>
        </w:trPr>
        <w:tc>
          <w:tcPr>
            <w:tcW w:w="1213" w:type="dxa"/>
            <w:shd w:val="clear" w:color="000000" w:fill="002060"/>
            <w:vAlign w:val="center"/>
            <w:hideMark/>
          </w:tcPr>
          <w:p w14:paraId="7B461D87" w14:textId="77777777" w:rsidR="00F50F77" w:rsidRPr="00B418C5" w:rsidRDefault="00F50F77" w:rsidP="0042766F">
            <w:pPr>
              <w:spacing w:after="0" w:line="240" w:lineRule="auto"/>
              <w:jc w:val="center"/>
              <w:rPr>
                <w:rFonts w:ascii="Arial" w:eastAsia="Times New Roman" w:hAnsi="Arial" w:cs="Arial"/>
                <w:b/>
                <w:bCs/>
                <w:color w:val="FFFFFF"/>
                <w:sz w:val="16"/>
                <w:szCs w:val="16"/>
                <w:lang w:eastAsia="lt-LT"/>
              </w:rPr>
            </w:pPr>
            <w:r w:rsidRPr="00B418C5">
              <w:rPr>
                <w:rFonts w:ascii="Arial" w:eastAsia="Times New Roman" w:hAnsi="Arial" w:cs="Arial"/>
                <w:b/>
                <w:bCs/>
                <w:color w:val="FFFFFF"/>
                <w:sz w:val="16"/>
                <w:szCs w:val="16"/>
                <w:lang w:eastAsia="lt-LT"/>
              </w:rPr>
              <w:t>Strateginis tikslas</w:t>
            </w:r>
          </w:p>
        </w:tc>
        <w:tc>
          <w:tcPr>
            <w:tcW w:w="1421" w:type="dxa"/>
            <w:shd w:val="clear" w:color="000000" w:fill="002060"/>
            <w:vAlign w:val="center"/>
            <w:hideMark/>
          </w:tcPr>
          <w:p w14:paraId="4BE7C6F1" w14:textId="77777777" w:rsidR="00F50F77" w:rsidRPr="00B418C5" w:rsidRDefault="00F50F77" w:rsidP="0042766F">
            <w:pPr>
              <w:spacing w:after="0" w:line="240" w:lineRule="auto"/>
              <w:jc w:val="center"/>
              <w:rPr>
                <w:rFonts w:ascii="Arial" w:eastAsia="Times New Roman" w:hAnsi="Arial" w:cs="Arial"/>
                <w:b/>
                <w:bCs/>
                <w:color w:val="FFFFFF"/>
                <w:sz w:val="16"/>
                <w:szCs w:val="16"/>
                <w:lang w:eastAsia="lt-LT"/>
              </w:rPr>
            </w:pPr>
            <w:r w:rsidRPr="00B418C5">
              <w:rPr>
                <w:rFonts w:ascii="Arial" w:eastAsia="Times New Roman" w:hAnsi="Arial" w:cs="Arial"/>
                <w:b/>
                <w:bCs/>
                <w:color w:val="FFFFFF"/>
                <w:sz w:val="16"/>
                <w:szCs w:val="16"/>
                <w:lang w:eastAsia="lt-LT"/>
              </w:rPr>
              <w:t>Uždavinys</w:t>
            </w:r>
          </w:p>
        </w:tc>
        <w:tc>
          <w:tcPr>
            <w:tcW w:w="3367" w:type="dxa"/>
            <w:shd w:val="clear" w:color="000000" w:fill="002060"/>
            <w:vAlign w:val="center"/>
            <w:hideMark/>
          </w:tcPr>
          <w:p w14:paraId="7F960A21" w14:textId="77777777" w:rsidR="00F50F77" w:rsidRPr="00B418C5" w:rsidRDefault="00F50F77" w:rsidP="0042766F">
            <w:pPr>
              <w:spacing w:after="0" w:line="240" w:lineRule="auto"/>
              <w:jc w:val="center"/>
              <w:rPr>
                <w:rFonts w:ascii="Arial" w:eastAsia="Times New Roman" w:hAnsi="Arial" w:cs="Arial"/>
                <w:b/>
                <w:bCs/>
                <w:color w:val="FFFFFF"/>
                <w:sz w:val="16"/>
                <w:szCs w:val="16"/>
                <w:lang w:eastAsia="lt-LT"/>
              </w:rPr>
            </w:pPr>
            <w:r w:rsidRPr="00B418C5">
              <w:rPr>
                <w:rFonts w:ascii="Arial" w:eastAsia="Times New Roman" w:hAnsi="Arial" w:cs="Arial"/>
                <w:b/>
                <w:bCs/>
                <w:color w:val="FFFFFF"/>
                <w:sz w:val="16"/>
                <w:szCs w:val="16"/>
                <w:lang w:eastAsia="lt-LT"/>
              </w:rPr>
              <w:t>Problemos ir rizikos</w:t>
            </w:r>
          </w:p>
        </w:tc>
        <w:tc>
          <w:tcPr>
            <w:tcW w:w="4484" w:type="dxa"/>
            <w:shd w:val="clear" w:color="000000" w:fill="002060"/>
            <w:vAlign w:val="center"/>
            <w:hideMark/>
          </w:tcPr>
          <w:p w14:paraId="3A0F86C7" w14:textId="77777777" w:rsidR="00F50F77" w:rsidRPr="00B418C5" w:rsidRDefault="00F50F77" w:rsidP="0042766F">
            <w:pPr>
              <w:spacing w:after="0" w:line="240" w:lineRule="auto"/>
              <w:jc w:val="center"/>
              <w:rPr>
                <w:rFonts w:ascii="Arial" w:eastAsia="Times New Roman" w:hAnsi="Arial" w:cs="Arial"/>
                <w:b/>
                <w:bCs/>
                <w:color w:val="FFFFFF"/>
                <w:sz w:val="16"/>
                <w:szCs w:val="16"/>
                <w:lang w:eastAsia="lt-LT"/>
              </w:rPr>
            </w:pPr>
            <w:r w:rsidRPr="00B418C5">
              <w:rPr>
                <w:rFonts w:ascii="Arial" w:eastAsia="Times New Roman" w:hAnsi="Arial" w:cs="Arial"/>
                <w:b/>
                <w:bCs/>
                <w:color w:val="FFFFFF"/>
                <w:sz w:val="16"/>
                <w:szCs w:val="16"/>
                <w:lang w:eastAsia="lt-LT"/>
              </w:rPr>
              <w:t>Priemonės (veiksmai)</w:t>
            </w:r>
          </w:p>
        </w:tc>
        <w:tc>
          <w:tcPr>
            <w:tcW w:w="1701" w:type="dxa"/>
            <w:shd w:val="clear" w:color="000000" w:fill="002060"/>
            <w:vAlign w:val="center"/>
            <w:hideMark/>
          </w:tcPr>
          <w:p w14:paraId="00B264A0" w14:textId="77777777" w:rsidR="00F50F77" w:rsidRPr="00B418C5" w:rsidRDefault="00F50F77" w:rsidP="0042766F">
            <w:pPr>
              <w:spacing w:after="0" w:line="240" w:lineRule="auto"/>
              <w:jc w:val="center"/>
              <w:rPr>
                <w:rFonts w:ascii="Arial" w:eastAsia="Times New Roman" w:hAnsi="Arial" w:cs="Arial"/>
                <w:b/>
                <w:bCs/>
                <w:color w:val="FFFFFF"/>
                <w:sz w:val="16"/>
                <w:szCs w:val="16"/>
                <w:lang w:eastAsia="lt-LT"/>
              </w:rPr>
            </w:pPr>
            <w:r w:rsidRPr="00B418C5">
              <w:rPr>
                <w:rFonts w:ascii="Arial" w:eastAsia="Times New Roman" w:hAnsi="Arial" w:cs="Arial"/>
                <w:b/>
                <w:bCs/>
                <w:color w:val="FFFFFF"/>
                <w:sz w:val="16"/>
                <w:szCs w:val="16"/>
                <w:lang w:eastAsia="lt-LT"/>
              </w:rPr>
              <w:t>Įgyvendinimo terminai</w:t>
            </w:r>
          </w:p>
        </w:tc>
        <w:tc>
          <w:tcPr>
            <w:tcW w:w="1339" w:type="dxa"/>
            <w:shd w:val="clear" w:color="000000" w:fill="002060"/>
            <w:vAlign w:val="center"/>
            <w:hideMark/>
          </w:tcPr>
          <w:p w14:paraId="56CB09EB" w14:textId="77777777" w:rsidR="00F50F77" w:rsidRPr="00B418C5" w:rsidRDefault="00F50F77" w:rsidP="0042766F">
            <w:pPr>
              <w:spacing w:after="0" w:line="240" w:lineRule="auto"/>
              <w:jc w:val="center"/>
              <w:rPr>
                <w:rFonts w:ascii="Arial" w:eastAsia="Times New Roman" w:hAnsi="Arial" w:cs="Arial"/>
                <w:b/>
                <w:bCs/>
                <w:color w:val="FFFFFF"/>
                <w:sz w:val="16"/>
                <w:szCs w:val="16"/>
                <w:lang w:eastAsia="lt-LT"/>
              </w:rPr>
            </w:pPr>
            <w:r w:rsidRPr="00B418C5">
              <w:rPr>
                <w:rFonts w:ascii="Arial" w:eastAsia="Times New Roman" w:hAnsi="Arial" w:cs="Arial"/>
                <w:b/>
                <w:bCs/>
                <w:color w:val="FFFFFF"/>
                <w:sz w:val="16"/>
                <w:szCs w:val="16"/>
                <w:lang w:eastAsia="lt-LT"/>
              </w:rPr>
              <w:t>Ištekliai</w:t>
            </w:r>
          </w:p>
        </w:tc>
      </w:tr>
      <w:tr w:rsidR="00F50F77" w:rsidRPr="00B418C5" w14:paraId="18E772BB" w14:textId="77777777" w:rsidTr="0042766F">
        <w:trPr>
          <w:trHeight w:val="2756"/>
        </w:trPr>
        <w:tc>
          <w:tcPr>
            <w:tcW w:w="1213" w:type="dxa"/>
            <w:vMerge w:val="restart"/>
            <w:shd w:val="clear" w:color="000000" w:fill="F2F2F2"/>
            <w:vAlign w:val="center"/>
            <w:hideMark/>
          </w:tcPr>
          <w:p w14:paraId="5FD5761D" w14:textId="39CA5017" w:rsidR="00F50F77" w:rsidRPr="00B418C5" w:rsidRDefault="002650E0" w:rsidP="0042766F">
            <w:pPr>
              <w:spacing w:after="0" w:line="240" w:lineRule="auto"/>
              <w:jc w:val="center"/>
              <w:rPr>
                <w:rFonts w:ascii="Arial" w:eastAsia="Times New Roman" w:hAnsi="Arial" w:cs="Arial"/>
                <w:b/>
                <w:bCs/>
                <w:color w:val="000000"/>
                <w:sz w:val="16"/>
                <w:szCs w:val="16"/>
                <w:lang w:eastAsia="lt-LT"/>
              </w:rPr>
            </w:pPr>
            <w:r w:rsidRPr="002650E0">
              <w:rPr>
                <w:rFonts w:ascii="Arial" w:eastAsia="Times New Roman" w:hAnsi="Arial" w:cs="Arial"/>
                <w:b/>
                <w:bCs/>
                <w:color w:val="000000"/>
                <w:sz w:val="16"/>
                <w:szCs w:val="16"/>
                <w:lang w:eastAsia="lt-LT"/>
              </w:rPr>
              <w:t xml:space="preserve">Efektyvaus </w:t>
            </w:r>
            <w:r w:rsidR="007E4729">
              <w:rPr>
                <w:rFonts w:ascii="Arial" w:eastAsia="Times New Roman" w:hAnsi="Arial" w:cs="Arial"/>
                <w:b/>
                <w:bCs/>
                <w:color w:val="000000"/>
                <w:sz w:val="16"/>
                <w:szCs w:val="16"/>
                <w:lang w:eastAsia="lt-LT"/>
              </w:rPr>
              <w:t>Bendrov</w:t>
            </w:r>
            <w:r w:rsidRPr="002650E0">
              <w:rPr>
                <w:rFonts w:ascii="Arial" w:eastAsia="Times New Roman" w:hAnsi="Arial" w:cs="Arial"/>
                <w:b/>
                <w:bCs/>
                <w:color w:val="000000"/>
                <w:sz w:val="16"/>
                <w:szCs w:val="16"/>
                <w:lang w:eastAsia="lt-LT"/>
              </w:rPr>
              <w:t>ės materialaus turto ir žmogiškųjų išteklių valdymas, racionalus turimų išteklių naudojimo, maksimaliai pritraukiant ES, Užimtumo tarnybos ir kitų siūlomų programų lėšas bei resursus, naujai įsigyjamo materialaus turto poreikio ekonominio pagrindimo.</w:t>
            </w:r>
          </w:p>
        </w:tc>
        <w:tc>
          <w:tcPr>
            <w:tcW w:w="1421" w:type="dxa"/>
            <w:vMerge w:val="restart"/>
            <w:shd w:val="clear" w:color="auto" w:fill="auto"/>
            <w:vAlign w:val="center"/>
            <w:hideMark/>
          </w:tcPr>
          <w:p w14:paraId="1B212655" w14:textId="49F40788" w:rsidR="00F50F77" w:rsidRPr="00B418C5" w:rsidRDefault="00F50F77" w:rsidP="0042766F">
            <w:pPr>
              <w:spacing w:after="0" w:line="240" w:lineRule="auto"/>
              <w:jc w:val="center"/>
              <w:rPr>
                <w:rFonts w:ascii="Arial" w:eastAsia="Times New Roman" w:hAnsi="Arial" w:cs="Arial"/>
                <w:b/>
                <w:bCs/>
                <w:sz w:val="16"/>
                <w:szCs w:val="16"/>
                <w:lang w:eastAsia="lt-LT"/>
              </w:rPr>
            </w:pPr>
            <w:r w:rsidRPr="00B418C5">
              <w:rPr>
                <w:rFonts w:ascii="Arial" w:eastAsia="Times New Roman" w:hAnsi="Arial" w:cs="Arial"/>
                <w:b/>
                <w:bCs/>
                <w:sz w:val="16"/>
                <w:szCs w:val="16"/>
                <w:lang w:eastAsia="lt-LT"/>
              </w:rPr>
              <w:t xml:space="preserve">Užtikrinti </w:t>
            </w:r>
            <w:r w:rsidR="007E4729">
              <w:rPr>
                <w:rFonts w:ascii="Arial" w:eastAsia="Times New Roman" w:hAnsi="Arial" w:cs="Arial"/>
                <w:b/>
                <w:bCs/>
                <w:sz w:val="16"/>
                <w:szCs w:val="16"/>
                <w:lang w:eastAsia="lt-LT"/>
              </w:rPr>
              <w:t>Bendrov</w:t>
            </w:r>
            <w:r w:rsidR="001F2E0C">
              <w:rPr>
                <w:rFonts w:ascii="Arial" w:eastAsia="Times New Roman" w:hAnsi="Arial" w:cs="Arial"/>
                <w:b/>
                <w:bCs/>
                <w:sz w:val="16"/>
                <w:szCs w:val="16"/>
                <w:lang w:eastAsia="lt-LT"/>
              </w:rPr>
              <w:t>ė</w:t>
            </w:r>
            <w:r w:rsidRPr="00B418C5">
              <w:rPr>
                <w:rFonts w:ascii="Arial" w:eastAsia="Times New Roman" w:hAnsi="Arial" w:cs="Arial"/>
                <w:b/>
                <w:bCs/>
                <w:sz w:val="16"/>
                <w:szCs w:val="16"/>
                <w:lang w:eastAsia="lt-LT"/>
              </w:rPr>
              <w:t>s finansinį stabilumą</w:t>
            </w:r>
          </w:p>
        </w:tc>
        <w:tc>
          <w:tcPr>
            <w:tcW w:w="3367" w:type="dxa"/>
            <w:shd w:val="clear" w:color="auto" w:fill="auto"/>
            <w:vAlign w:val="center"/>
            <w:hideMark/>
          </w:tcPr>
          <w:p w14:paraId="679DC387" w14:textId="77777777" w:rsidR="00F50F77" w:rsidRPr="00B418C5" w:rsidRDefault="00F50F77" w:rsidP="0042766F">
            <w:pPr>
              <w:pStyle w:val="CommentText"/>
              <w:rPr>
                <w:rFonts w:ascii="Arial" w:eastAsia="Times New Roman" w:hAnsi="Arial" w:cs="Arial"/>
                <w:sz w:val="16"/>
                <w:szCs w:val="16"/>
                <w:lang w:eastAsia="lt-LT"/>
              </w:rPr>
            </w:pPr>
            <w:r w:rsidRPr="00B418C5">
              <w:rPr>
                <w:rFonts w:ascii="Arial" w:eastAsia="Times New Roman" w:hAnsi="Arial" w:cs="Arial"/>
                <w:sz w:val="16"/>
                <w:szCs w:val="16"/>
                <w:lang w:eastAsia="lt-LT"/>
              </w:rPr>
              <w:t>Nukrypimas nuo metinio biudžeto dėl žymaus pajamų ar sąnaudų plano nevykdymo</w:t>
            </w:r>
          </w:p>
        </w:tc>
        <w:tc>
          <w:tcPr>
            <w:tcW w:w="4484" w:type="dxa"/>
            <w:shd w:val="clear" w:color="auto" w:fill="auto"/>
            <w:hideMark/>
          </w:tcPr>
          <w:p w14:paraId="2A630E93" w14:textId="77777777" w:rsidR="00F50F77" w:rsidRDefault="00F50F77" w:rsidP="0070058E">
            <w:pPr>
              <w:pStyle w:val="ListParagraph"/>
              <w:numPr>
                <w:ilvl w:val="0"/>
                <w:numId w:val="10"/>
              </w:numPr>
              <w:spacing w:after="0" w:line="240" w:lineRule="auto"/>
              <w:ind w:left="356" w:hanging="425"/>
              <w:rPr>
                <w:rFonts w:ascii="Arial" w:eastAsia="Times New Roman" w:hAnsi="Arial" w:cs="Arial"/>
                <w:sz w:val="16"/>
                <w:szCs w:val="16"/>
                <w:lang w:eastAsia="lt-LT"/>
              </w:rPr>
            </w:pPr>
            <w:r w:rsidRPr="00B418C5">
              <w:rPr>
                <w:rFonts w:ascii="Arial" w:eastAsia="Times New Roman" w:hAnsi="Arial" w:cs="Arial"/>
                <w:sz w:val="16"/>
                <w:szCs w:val="16"/>
                <w:lang w:eastAsia="lt-LT"/>
              </w:rPr>
              <w:t>Planuojant metinį biudžetą, rengti  galimus biudžeto vykdymo scenarijus</w:t>
            </w:r>
          </w:p>
          <w:p w14:paraId="3532F2E6" w14:textId="77777777" w:rsidR="00F50F77" w:rsidRDefault="00F50F77" w:rsidP="0042766F">
            <w:pPr>
              <w:pStyle w:val="ListParagraph"/>
              <w:spacing w:after="0" w:line="240" w:lineRule="auto"/>
              <w:ind w:left="356"/>
              <w:rPr>
                <w:rFonts w:ascii="Arial" w:eastAsia="Times New Roman" w:hAnsi="Arial" w:cs="Arial"/>
                <w:sz w:val="16"/>
                <w:szCs w:val="16"/>
                <w:lang w:eastAsia="lt-LT"/>
              </w:rPr>
            </w:pPr>
          </w:p>
          <w:p w14:paraId="7E9D1EB1" w14:textId="58644869" w:rsidR="00F50F77" w:rsidRDefault="00F50F77" w:rsidP="0070058E">
            <w:pPr>
              <w:pStyle w:val="ListParagraph"/>
              <w:numPr>
                <w:ilvl w:val="0"/>
                <w:numId w:val="10"/>
              </w:numPr>
              <w:spacing w:after="0" w:line="240" w:lineRule="auto"/>
              <w:ind w:left="356" w:hanging="425"/>
              <w:rPr>
                <w:rFonts w:ascii="Arial" w:eastAsia="Times New Roman" w:hAnsi="Arial" w:cs="Arial"/>
                <w:sz w:val="16"/>
                <w:szCs w:val="16"/>
                <w:lang w:eastAsia="lt-LT"/>
              </w:rPr>
            </w:pPr>
            <w:r w:rsidRPr="0049147A">
              <w:rPr>
                <w:rFonts w:ascii="Arial" w:eastAsia="Times New Roman" w:hAnsi="Arial" w:cs="Arial"/>
                <w:sz w:val="16"/>
                <w:szCs w:val="16"/>
                <w:lang w:eastAsia="lt-LT"/>
              </w:rPr>
              <w:t xml:space="preserve">Bendradarbiaujant su atitinkamais skyriais, rengti ketvirtines </w:t>
            </w:r>
            <w:r w:rsidR="007E4729">
              <w:rPr>
                <w:rFonts w:ascii="Arial" w:eastAsia="Times New Roman" w:hAnsi="Arial" w:cs="Arial"/>
                <w:sz w:val="16"/>
                <w:szCs w:val="16"/>
                <w:lang w:eastAsia="lt-LT"/>
              </w:rPr>
              <w:t>Bendrov</w:t>
            </w:r>
            <w:r w:rsidR="001F2E0C">
              <w:rPr>
                <w:rFonts w:ascii="Arial" w:eastAsia="Times New Roman" w:hAnsi="Arial" w:cs="Arial"/>
                <w:sz w:val="16"/>
                <w:szCs w:val="16"/>
                <w:lang w:eastAsia="lt-LT"/>
              </w:rPr>
              <w:t>ė</w:t>
            </w:r>
            <w:r w:rsidRPr="0049147A">
              <w:rPr>
                <w:rFonts w:ascii="Arial" w:eastAsia="Times New Roman" w:hAnsi="Arial" w:cs="Arial"/>
                <w:sz w:val="16"/>
                <w:szCs w:val="16"/>
                <w:lang w:eastAsia="lt-LT"/>
              </w:rPr>
              <w:t>s ir padalinių biudžeto vykdymo ataskaitas</w:t>
            </w:r>
          </w:p>
          <w:p w14:paraId="6CAF74E5" w14:textId="77777777" w:rsidR="00F50F77" w:rsidRPr="0067481F" w:rsidRDefault="00F50F77" w:rsidP="0042766F">
            <w:pPr>
              <w:spacing w:after="0" w:line="240" w:lineRule="auto"/>
              <w:rPr>
                <w:rFonts w:ascii="Arial" w:eastAsia="Times New Roman" w:hAnsi="Arial" w:cs="Arial"/>
                <w:sz w:val="16"/>
                <w:szCs w:val="16"/>
                <w:lang w:eastAsia="lt-LT"/>
              </w:rPr>
            </w:pPr>
          </w:p>
          <w:p w14:paraId="22245421" w14:textId="5BDC0F9B" w:rsidR="00F50F77" w:rsidRPr="00B418C5" w:rsidRDefault="00F50F77" w:rsidP="0070058E">
            <w:pPr>
              <w:pStyle w:val="ListParagraph"/>
              <w:numPr>
                <w:ilvl w:val="0"/>
                <w:numId w:val="10"/>
              </w:numPr>
              <w:spacing w:after="0" w:line="240" w:lineRule="auto"/>
              <w:ind w:left="356" w:hanging="425"/>
              <w:rPr>
                <w:rFonts w:ascii="Arial" w:eastAsia="Times New Roman" w:hAnsi="Arial" w:cs="Arial"/>
                <w:sz w:val="16"/>
                <w:szCs w:val="16"/>
                <w:lang w:eastAsia="lt-LT"/>
              </w:rPr>
            </w:pPr>
            <w:r w:rsidRPr="00B418C5">
              <w:rPr>
                <w:rFonts w:ascii="Arial" w:eastAsia="Times New Roman" w:hAnsi="Arial" w:cs="Arial"/>
                <w:sz w:val="16"/>
                <w:szCs w:val="16"/>
                <w:lang w:eastAsia="lt-LT"/>
              </w:rPr>
              <w:t xml:space="preserve">Bendradarbiaujant su atitinkamais skyriais, </w:t>
            </w:r>
            <w:r w:rsidR="007E4729">
              <w:rPr>
                <w:rFonts w:ascii="Arial" w:eastAsia="Times New Roman" w:hAnsi="Arial" w:cs="Arial"/>
                <w:sz w:val="16"/>
                <w:szCs w:val="16"/>
                <w:lang w:eastAsia="lt-LT"/>
              </w:rPr>
              <w:t>Bendrov</w:t>
            </w:r>
            <w:r w:rsidR="001F2E0C">
              <w:rPr>
                <w:rFonts w:ascii="Arial" w:eastAsia="Times New Roman" w:hAnsi="Arial" w:cs="Arial"/>
                <w:sz w:val="16"/>
                <w:szCs w:val="16"/>
                <w:lang w:eastAsia="lt-LT"/>
              </w:rPr>
              <w:t>ė</w:t>
            </w:r>
            <w:r w:rsidRPr="00B418C5">
              <w:rPr>
                <w:rFonts w:ascii="Arial" w:eastAsia="Times New Roman" w:hAnsi="Arial" w:cs="Arial"/>
                <w:sz w:val="16"/>
                <w:szCs w:val="16"/>
                <w:lang w:eastAsia="lt-LT"/>
              </w:rPr>
              <w:t xml:space="preserve">s vadovybei teikti pasiūlymus dėl priemonių planiniam  pelningumo lygiui pasiekti, vadovybė kontroliuoja šio rodiklio įgyvendinimą </w:t>
            </w:r>
          </w:p>
          <w:p w14:paraId="66BC2EDB" w14:textId="77777777" w:rsidR="00F50F77" w:rsidRPr="00B418C5" w:rsidRDefault="00F50F77" w:rsidP="0042766F">
            <w:pPr>
              <w:spacing w:after="0" w:line="240" w:lineRule="auto"/>
              <w:rPr>
                <w:rFonts w:ascii="Arial" w:eastAsia="Times New Roman" w:hAnsi="Arial" w:cs="Arial"/>
                <w:sz w:val="16"/>
                <w:szCs w:val="16"/>
                <w:lang w:eastAsia="lt-LT"/>
              </w:rPr>
            </w:pPr>
          </w:p>
        </w:tc>
        <w:tc>
          <w:tcPr>
            <w:tcW w:w="1701" w:type="dxa"/>
            <w:shd w:val="clear" w:color="auto" w:fill="auto"/>
            <w:hideMark/>
          </w:tcPr>
          <w:p w14:paraId="5C5E8297" w14:textId="77777777" w:rsidR="00F50F77" w:rsidRPr="00B418C5" w:rsidRDefault="00F50F77" w:rsidP="0042766F">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 xml:space="preserve">Kas metus </w:t>
            </w:r>
          </w:p>
          <w:p w14:paraId="30C4BE70" w14:textId="77777777" w:rsidR="00F50F77" w:rsidRPr="00B418C5" w:rsidRDefault="00F50F77" w:rsidP="0042766F">
            <w:pPr>
              <w:spacing w:after="0" w:line="240" w:lineRule="auto"/>
              <w:rPr>
                <w:rFonts w:ascii="Arial" w:eastAsia="Times New Roman" w:hAnsi="Arial" w:cs="Arial"/>
                <w:sz w:val="16"/>
                <w:szCs w:val="16"/>
                <w:lang w:eastAsia="lt-LT"/>
              </w:rPr>
            </w:pPr>
          </w:p>
          <w:p w14:paraId="06CA9187" w14:textId="77777777" w:rsidR="00F50F77" w:rsidRPr="00B418C5" w:rsidRDefault="00F50F77" w:rsidP="0042766F">
            <w:pPr>
              <w:spacing w:after="0" w:line="240" w:lineRule="auto"/>
              <w:rPr>
                <w:rFonts w:ascii="Arial" w:eastAsia="Times New Roman" w:hAnsi="Arial" w:cs="Arial"/>
                <w:sz w:val="16"/>
                <w:szCs w:val="16"/>
                <w:lang w:eastAsia="lt-LT"/>
              </w:rPr>
            </w:pPr>
          </w:p>
          <w:p w14:paraId="243D9C6B" w14:textId="77777777" w:rsidR="00F50F77" w:rsidRPr="00B418C5" w:rsidRDefault="00F50F77" w:rsidP="0042766F">
            <w:pPr>
              <w:spacing w:after="0" w:line="240" w:lineRule="auto"/>
              <w:ind w:left="-141"/>
              <w:rPr>
                <w:rFonts w:ascii="Arial" w:eastAsia="Times New Roman" w:hAnsi="Arial" w:cs="Arial"/>
                <w:sz w:val="16"/>
                <w:szCs w:val="16"/>
                <w:lang w:eastAsia="lt-LT"/>
              </w:rPr>
            </w:pPr>
            <w:r w:rsidRPr="00B418C5">
              <w:rPr>
                <w:rFonts w:ascii="Arial" w:eastAsia="Times New Roman" w:hAnsi="Arial" w:cs="Arial"/>
                <w:sz w:val="16"/>
                <w:szCs w:val="16"/>
                <w:lang w:eastAsia="lt-LT"/>
              </w:rPr>
              <w:t xml:space="preserve">   Kas ketvirtį</w:t>
            </w:r>
          </w:p>
          <w:p w14:paraId="6AA68D6F" w14:textId="77777777" w:rsidR="00F50F77" w:rsidRPr="00B418C5" w:rsidRDefault="00F50F77" w:rsidP="0042766F">
            <w:pPr>
              <w:spacing w:after="0" w:line="240" w:lineRule="auto"/>
              <w:ind w:left="-141"/>
              <w:rPr>
                <w:rFonts w:ascii="Arial" w:eastAsia="Times New Roman" w:hAnsi="Arial" w:cs="Arial"/>
                <w:sz w:val="16"/>
                <w:szCs w:val="16"/>
                <w:lang w:eastAsia="lt-LT"/>
              </w:rPr>
            </w:pPr>
          </w:p>
          <w:p w14:paraId="128CCFFE" w14:textId="77777777" w:rsidR="00F50F77" w:rsidRPr="00B418C5" w:rsidRDefault="00F50F77" w:rsidP="0042766F">
            <w:pPr>
              <w:spacing w:after="0" w:line="240" w:lineRule="auto"/>
              <w:rPr>
                <w:rFonts w:ascii="Arial" w:eastAsia="Times New Roman" w:hAnsi="Arial" w:cs="Arial"/>
                <w:sz w:val="16"/>
                <w:szCs w:val="16"/>
                <w:lang w:eastAsia="lt-LT"/>
              </w:rPr>
            </w:pPr>
          </w:p>
          <w:p w14:paraId="3F13EFA2" w14:textId="77777777" w:rsidR="00F50F77" w:rsidRPr="00B418C5" w:rsidRDefault="00F50F77" w:rsidP="0042766F">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 xml:space="preserve">Pagal poreikį </w:t>
            </w:r>
          </w:p>
          <w:p w14:paraId="7ADCE1B4" w14:textId="77777777" w:rsidR="00F50F77" w:rsidRPr="00B418C5" w:rsidRDefault="00F50F77" w:rsidP="0042766F">
            <w:pPr>
              <w:spacing w:after="0" w:line="240" w:lineRule="auto"/>
              <w:rPr>
                <w:rFonts w:ascii="Arial" w:eastAsia="Times New Roman" w:hAnsi="Arial" w:cs="Arial"/>
                <w:sz w:val="16"/>
                <w:szCs w:val="16"/>
                <w:lang w:eastAsia="lt-LT"/>
              </w:rPr>
            </w:pPr>
          </w:p>
        </w:tc>
        <w:tc>
          <w:tcPr>
            <w:tcW w:w="1339" w:type="dxa"/>
            <w:shd w:val="clear" w:color="auto" w:fill="auto"/>
            <w:hideMark/>
          </w:tcPr>
          <w:p w14:paraId="06CBBE04" w14:textId="77777777" w:rsidR="00F50F77" w:rsidRPr="00B418C5" w:rsidRDefault="00F50F77" w:rsidP="0042766F">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Žmogiškieji-esami</w:t>
            </w:r>
          </w:p>
          <w:p w14:paraId="51454A3D" w14:textId="77777777" w:rsidR="00F50F77" w:rsidRPr="00B418C5" w:rsidRDefault="00F50F77" w:rsidP="0042766F">
            <w:pPr>
              <w:spacing w:after="0" w:line="240" w:lineRule="auto"/>
              <w:rPr>
                <w:rFonts w:ascii="Arial" w:eastAsia="Times New Roman" w:hAnsi="Arial" w:cs="Arial"/>
                <w:sz w:val="16"/>
                <w:szCs w:val="16"/>
                <w:lang w:eastAsia="lt-LT"/>
              </w:rPr>
            </w:pPr>
          </w:p>
          <w:p w14:paraId="6A3DD522" w14:textId="77777777" w:rsidR="00F50F77" w:rsidRPr="00B418C5" w:rsidRDefault="00F50F77" w:rsidP="0042766F">
            <w:pPr>
              <w:spacing w:after="0" w:line="240" w:lineRule="auto"/>
              <w:rPr>
                <w:rFonts w:ascii="Arial" w:eastAsia="Times New Roman" w:hAnsi="Arial" w:cs="Arial"/>
                <w:sz w:val="16"/>
                <w:szCs w:val="16"/>
                <w:lang w:eastAsia="lt-LT"/>
              </w:rPr>
            </w:pPr>
          </w:p>
          <w:p w14:paraId="6126646C" w14:textId="77777777" w:rsidR="00F50F77" w:rsidRPr="00B418C5" w:rsidRDefault="00F50F77" w:rsidP="0042766F">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Finansiniai- esami</w:t>
            </w:r>
          </w:p>
        </w:tc>
      </w:tr>
      <w:tr w:rsidR="00F50F77" w:rsidRPr="00B418C5" w14:paraId="04D784C5" w14:textId="77777777" w:rsidTr="0042766F">
        <w:trPr>
          <w:trHeight w:val="3093"/>
        </w:trPr>
        <w:tc>
          <w:tcPr>
            <w:tcW w:w="1213" w:type="dxa"/>
            <w:vMerge/>
            <w:vAlign w:val="center"/>
            <w:hideMark/>
          </w:tcPr>
          <w:p w14:paraId="02292E34" w14:textId="77777777" w:rsidR="00F50F77" w:rsidRPr="00B418C5" w:rsidRDefault="00F50F77" w:rsidP="0042766F">
            <w:pPr>
              <w:spacing w:after="0" w:line="240" w:lineRule="auto"/>
              <w:rPr>
                <w:rFonts w:ascii="Arial" w:eastAsia="Times New Roman" w:hAnsi="Arial" w:cs="Arial"/>
                <w:b/>
                <w:bCs/>
                <w:color w:val="000000"/>
                <w:sz w:val="16"/>
                <w:szCs w:val="16"/>
                <w:lang w:eastAsia="lt-LT"/>
              </w:rPr>
            </w:pPr>
          </w:p>
        </w:tc>
        <w:tc>
          <w:tcPr>
            <w:tcW w:w="1421" w:type="dxa"/>
            <w:vMerge/>
            <w:vAlign w:val="center"/>
            <w:hideMark/>
          </w:tcPr>
          <w:p w14:paraId="00DE3233" w14:textId="77777777" w:rsidR="00F50F77" w:rsidRPr="00B418C5" w:rsidRDefault="00F50F77" w:rsidP="0042766F">
            <w:pPr>
              <w:spacing w:after="0" w:line="240" w:lineRule="auto"/>
              <w:rPr>
                <w:rFonts w:ascii="Arial" w:eastAsia="Times New Roman" w:hAnsi="Arial" w:cs="Arial"/>
                <w:b/>
                <w:bCs/>
                <w:sz w:val="16"/>
                <w:szCs w:val="16"/>
                <w:lang w:eastAsia="lt-LT"/>
              </w:rPr>
            </w:pPr>
          </w:p>
        </w:tc>
        <w:tc>
          <w:tcPr>
            <w:tcW w:w="3367" w:type="dxa"/>
            <w:shd w:val="clear" w:color="auto" w:fill="auto"/>
            <w:vAlign w:val="center"/>
            <w:hideMark/>
          </w:tcPr>
          <w:p w14:paraId="5FC97B23" w14:textId="77777777" w:rsidR="00F50F77" w:rsidRPr="00B418C5" w:rsidRDefault="00F50F77" w:rsidP="0042766F">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Sąnaudų augimo tempas yra žymiai greitesnis nei pajamų augimo tempas</w:t>
            </w:r>
          </w:p>
        </w:tc>
        <w:tc>
          <w:tcPr>
            <w:tcW w:w="4484" w:type="dxa"/>
            <w:shd w:val="clear" w:color="auto" w:fill="auto"/>
            <w:hideMark/>
          </w:tcPr>
          <w:p w14:paraId="4F85C588" w14:textId="77777777" w:rsidR="00F50F77" w:rsidRPr="00B418C5" w:rsidRDefault="00F50F77" w:rsidP="0070058E">
            <w:pPr>
              <w:pStyle w:val="ListParagraph"/>
              <w:numPr>
                <w:ilvl w:val="0"/>
                <w:numId w:val="10"/>
              </w:numPr>
              <w:spacing w:after="0" w:line="240" w:lineRule="auto"/>
              <w:ind w:left="356" w:hanging="425"/>
              <w:rPr>
                <w:rFonts w:ascii="Arial" w:eastAsia="Times New Roman" w:hAnsi="Arial" w:cs="Arial"/>
                <w:sz w:val="16"/>
                <w:szCs w:val="16"/>
                <w:lang w:eastAsia="lt-LT"/>
              </w:rPr>
            </w:pPr>
            <w:r w:rsidRPr="00B418C5">
              <w:rPr>
                <w:rFonts w:ascii="Arial" w:eastAsia="Times New Roman" w:hAnsi="Arial" w:cs="Arial"/>
                <w:sz w:val="16"/>
                <w:szCs w:val="16"/>
                <w:lang w:eastAsia="lt-LT"/>
              </w:rPr>
              <w:t>Kartu su padalinių vadovais rengti ketvirtinius pardavimo savikainos mažinimo rezervo planus, vadovybė atsakinga už šių planų kontrolę</w:t>
            </w:r>
          </w:p>
          <w:p w14:paraId="59F7C7C0" w14:textId="77777777" w:rsidR="00F50F77" w:rsidRPr="00B418C5" w:rsidRDefault="00F50F77" w:rsidP="0042766F">
            <w:pPr>
              <w:pStyle w:val="ListParagraph"/>
              <w:spacing w:after="0" w:line="240" w:lineRule="auto"/>
              <w:ind w:left="356"/>
              <w:rPr>
                <w:rFonts w:ascii="Arial" w:eastAsia="Times New Roman" w:hAnsi="Arial" w:cs="Arial"/>
                <w:sz w:val="16"/>
                <w:szCs w:val="16"/>
                <w:lang w:eastAsia="lt-LT"/>
              </w:rPr>
            </w:pPr>
          </w:p>
          <w:p w14:paraId="11B6E652" w14:textId="77777777" w:rsidR="00F50F77" w:rsidRPr="00B418C5" w:rsidRDefault="00F50F77" w:rsidP="0042766F">
            <w:pPr>
              <w:pStyle w:val="ListParagraph"/>
              <w:spacing w:after="0" w:line="240" w:lineRule="auto"/>
              <w:ind w:left="356"/>
              <w:rPr>
                <w:rFonts w:ascii="Arial" w:eastAsia="Times New Roman" w:hAnsi="Arial" w:cs="Arial"/>
                <w:sz w:val="16"/>
                <w:szCs w:val="16"/>
                <w:lang w:eastAsia="lt-LT"/>
              </w:rPr>
            </w:pPr>
          </w:p>
          <w:p w14:paraId="30AE9BE6" w14:textId="19233870" w:rsidR="00F50F77" w:rsidRPr="00B418C5" w:rsidRDefault="007E4729" w:rsidP="0070058E">
            <w:pPr>
              <w:pStyle w:val="ListParagraph"/>
              <w:numPr>
                <w:ilvl w:val="0"/>
                <w:numId w:val="10"/>
              </w:numPr>
              <w:spacing w:after="0" w:line="240" w:lineRule="auto"/>
              <w:ind w:left="356" w:hanging="425"/>
              <w:rPr>
                <w:rFonts w:ascii="Arial" w:eastAsia="Times New Roman" w:hAnsi="Arial" w:cs="Arial"/>
                <w:sz w:val="16"/>
                <w:szCs w:val="16"/>
                <w:lang w:eastAsia="lt-LT"/>
              </w:rPr>
            </w:pPr>
            <w:r>
              <w:rPr>
                <w:rFonts w:ascii="Arial" w:eastAsia="Times New Roman" w:hAnsi="Arial" w:cs="Arial"/>
                <w:sz w:val="16"/>
                <w:szCs w:val="16"/>
                <w:lang w:eastAsia="lt-LT"/>
              </w:rPr>
              <w:t>Bendrov</w:t>
            </w:r>
            <w:r w:rsidR="001F2E0C">
              <w:rPr>
                <w:rFonts w:ascii="Arial" w:eastAsia="Times New Roman" w:hAnsi="Arial" w:cs="Arial"/>
                <w:sz w:val="16"/>
                <w:szCs w:val="16"/>
                <w:lang w:eastAsia="lt-LT"/>
              </w:rPr>
              <w:t>ė</w:t>
            </w:r>
            <w:r w:rsidR="00F50F77" w:rsidRPr="00B418C5">
              <w:rPr>
                <w:rFonts w:ascii="Arial" w:eastAsia="Times New Roman" w:hAnsi="Arial" w:cs="Arial"/>
                <w:sz w:val="16"/>
                <w:szCs w:val="16"/>
                <w:lang w:eastAsia="lt-LT"/>
              </w:rPr>
              <w:t>s vadovybei teikti pasiūlymus pardavimo savikainos planiniam lygiui pasiekti</w:t>
            </w:r>
          </w:p>
        </w:tc>
        <w:tc>
          <w:tcPr>
            <w:tcW w:w="1701" w:type="dxa"/>
            <w:shd w:val="clear" w:color="auto" w:fill="auto"/>
            <w:hideMark/>
          </w:tcPr>
          <w:p w14:paraId="487CECFE" w14:textId="05F04303" w:rsidR="00F50F77" w:rsidRPr="00150A91" w:rsidRDefault="00150A91" w:rsidP="00461637">
            <w:pPr>
              <w:rPr>
                <w:lang w:eastAsia="lt-LT"/>
              </w:rPr>
            </w:pPr>
            <w:r w:rsidRPr="00461637">
              <w:rPr>
                <w:rFonts w:ascii="Arial" w:eastAsia="Times New Roman" w:hAnsi="Arial" w:cs="Arial"/>
                <w:sz w:val="16"/>
                <w:szCs w:val="16"/>
                <w:lang w:eastAsia="lt-LT"/>
              </w:rPr>
              <w:t>Pagal poreikį</w:t>
            </w:r>
          </w:p>
          <w:p w14:paraId="7B9CA0F0" w14:textId="77777777" w:rsidR="00F50F77" w:rsidRPr="00150A91" w:rsidRDefault="00F50F77" w:rsidP="0042766F">
            <w:pPr>
              <w:spacing w:after="0" w:line="240" w:lineRule="auto"/>
              <w:rPr>
                <w:rFonts w:ascii="Arial" w:eastAsia="Times New Roman" w:hAnsi="Arial" w:cs="Arial"/>
                <w:sz w:val="16"/>
                <w:szCs w:val="16"/>
                <w:lang w:eastAsia="lt-LT"/>
              </w:rPr>
            </w:pPr>
          </w:p>
          <w:p w14:paraId="42D72121" w14:textId="77777777" w:rsidR="00F50F77" w:rsidRDefault="00F50F77" w:rsidP="0042766F">
            <w:pPr>
              <w:spacing w:after="0" w:line="240" w:lineRule="auto"/>
              <w:rPr>
                <w:rFonts w:ascii="Arial" w:eastAsia="Times New Roman" w:hAnsi="Arial" w:cs="Arial"/>
                <w:sz w:val="16"/>
                <w:szCs w:val="16"/>
                <w:lang w:eastAsia="lt-LT"/>
              </w:rPr>
            </w:pPr>
          </w:p>
          <w:p w14:paraId="521ED843" w14:textId="77777777" w:rsidR="00F50F77" w:rsidRPr="00B418C5" w:rsidRDefault="00F50F77" w:rsidP="0042766F">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Pagal poreikį</w:t>
            </w:r>
          </w:p>
        </w:tc>
        <w:tc>
          <w:tcPr>
            <w:tcW w:w="1339" w:type="dxa"/>
            <w:shd w:val="clear" w:color="auto" w:fill="auto"/>
            <w:hideMark/>
          </w:tcPr>
          <w:p w14:paraId="045B640D" w14:textId="77777777" w:rsidR="00F50F77" w:rsidRPr="00B418C5" w:rsidRDefault="00F50F77" w:rsidP="0042766F">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Žmogiškieji-esami</w:t>
            </w:r>
          </w:p>
          <w:p w14:paraId="4119F4CE" w14:textId="77777777" w:rsidR="00F50F77" w:rsidRDefault="00F50F77" w:rsidP="0042766F">
            <w:pPr>
              <w:spacing w:after="0" w:line="240" w:lineRule="auto"/>
              <w:rPr>
                <w:rFonts w:ascii="Arial" w:eastAsia="Times New Roman" w:hAnsi="Arial" w:cs="Arial"/>
                <w:sz w:val="16"/>
                <w:szCs w:val="16"/>
                <w:lang w:eastAsia="lt-LT"/>
              </w:rPr>
            </w:pPr>
          </w:p>
          <w:p w14:paraId="1BD15183" w14:textId="77777777" w:rsidR="00F50F77" w:rsidRPr="00B418C5" w:rsidRDefault="00F50F77" w:rsidP="0042766F">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Finansiniai- esami</w:t>
            </w:r>
          </w:p>
          <w:p w14:paraId="4830DDCA" w14:textId="77777777" w:rsidR="00F50F77" w:rsidRPr="00B418C5" w:rsidRDefault="00F50F77" w:rsidP="0042766F">
            <w:pPr>
              <w:spacing w:after="0" w:line="240" w:lineRule="auto"/>
              <w:rPr>
                <w:rFonts w:ascii="Arial" w:eastAsia="Times New Roman" w:hAnsi="Arial" w:cs="Arial"/>
                <w:sz w:val="16"/>
                <w:szCs w:val="16"/>
                <w:lang w:eastAsia="lt-LT"/>
              </w:rPr>
            </w:pPr>
          </w:p>
          <w:p w14:paraId="15B96800" w14:textId="77777777" w:rsidR="00F50F77" w:rsidRPr="00B418C5" w:rsidRDefault="00F50F77" w:rsidP="0042766F">
            <w:pPr>
              <w:spacing w:after="0" w:line="240" w:lineRule="auto"/>
              <w:rPr>
                <w:rFonts w:ascii="Arial" w:eastAsia="Times New Roman" w:hAnsi="Arial" w:cs="Arial"/>
                <w:sz w:val="16"/>
                <w:szCs w:val="16"/>
                <w:lang w:eastAsia="lt-LT"/>
              </w:rPr>
            </w:pPr>
          </w:p>
        </w:tc>
      </w:tr>
    </w:tbl>
    <w:p w14:paraId="5B0D38F4" w14:textId="77777777" w:rsidR="00F50F77" w:rsidRPr="00B418C5" w:rsidRDefault="00F50F77" w:rsidP="00F50F77">
      <w:r w:rsidRPr="00B418C5">
        <w:br w:type="page"/>
      </w:r>
    </w:p>
    <w:tbl>
      <w:tblPr>
        <w:tblpPr w:leftFromText="180" w:rightFromText="180" w:vertAnchor="text" w:tblpX="-25" w:tblpY="1"/>
        <w:tblOverlap w:val="never"/>
        <w:tblW w:w="13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1559"/>
        <w:gridCol w:w="3251"/>
        <w:gridCol w:w="4536"/>
        <w:gridCol w:w="1559"/>
        <w:gridCol w:w="1427"/>
      </w:tblGrid>
      <w:tr w:rsidR="00F50F77" w:rsidRPr="00B418C5" w14:paraId="504B3DB1" w14:textId="77777777" w:rsidTr="00E5537A">
        <w:tc>
          <w:tcPr>
            <w:tcW w:w="1575" w:type="dxa"/>
            <w:shd w:val="clear" w:color="auto" w:fill="F2F2F2" w:themeFill="background1" w:themeFillShade="F2"/>
            <w:vAlign w:val="center"/>
            <w:hideMark/>
          </w:tcPr>
          <w:p w14:paraId="254EDC1B" w14:textId="5BAE6FBA" w:rsidR="00F50F77" w:rsidRPr="00B418C5" w:rsidRDefault="00F50F77" w:rsidP="00E5537A">
            <w:pPr>
              <w:spacing w:after="0" w:line="240" w:lineRule="auto"/>
              <w:jc w:val="center"/>
              <w:rPr>
                <w:rFonts w:ascii="Arial" w:eastAsia="Times New Roman" w:hAnsi="Arial" w:cs="Arial"/>
                <w:b/>
                <w:bCs/>
                <w:color w:val="000000"/>
                <w:sz w:val="16"/>
                <w:szCs w:val="16"/>
                <w:lang w:eastAsia="lt-LT"/>
              </w:rPr>
            </w:pPr>
            <w:r w:rsidRPr="00B418C5">
              <w:rPr>
                <w:rFonts w:ascii="Arial" w:eastAsia="Times New Roman" w:hAnsi="Arial" w:cs="Arial"/>
                <w:b/>
                <w:bCs/>
                <w:color w:val="000000"/>
                <w:sz w:val="16"/>
                <w:szCs w:val="16"/>
                <w:lang w:eastAsia="lt-LT"/>
              </w:rPr>
              <w:lastRenderedPageBreak/>
              <w:t xml:space="preserve">Gerinti klientų pasitenkinimą </w:t>
            </w:r>
            <w:r w:rsidR="007E4729">
              <w:rPr>
                <w:rFonts w:ascii="Arial" w:eastAsia="Times New Roman" w:hAnsi="Arial" w:cs="Arial"/>
                <w:b/>
                <w:bCs/>
                <w:color w:val="000000"/>
                <w:sz w:val="16"/>
                <w:szCs w:val="16"/>
                <w:lang w:eastAsia="lt-LT"/>
              </w:rPr>
              <w:t>Bendrov</w:t>
            </w:r>
            <w:r w:rsidR="001F2E0C">
              <w:rPr>
                <w:rFonts w:ascii="Arial" w:eastAsia="Times New Roman" w:hAnsi="Arial" w:cs="Arial"/>
                <w:b/>
                <w:bCs/>
                <w:color w:val="000000"/>
                <w:sz w:val="16"/>
                <w:szCs w:val="16"/>
                <w:lang w:eastAsia="lt-LT"/>
              </w:rPr>
              <w:t>ė</w:t>
            </w:r>
            <w:r w:rsidRPr="00B418C5">
              <w:rPr>
                <w:rFonts w:ascii="Arial" w:eastAsia="Times New Roman" w:hAnsi="Arial" w:cs="Arial"/>
                <w:b/>
                <w:bCs/>
                <w:color w:val="000000"/>
                <w:sz w:val="16"/>
                <w:szCs w:val="16"/>
                <w:lang w:eastAsia="lt-LT"/>
              </w:rPr>
              <w:t>s veikla</w:t>
            </w:r>
          </w:p>
        </w:tc>
        <w:tc>
          <w:tcPr>
            <w:tcW w:w="1559" w:type="dxa"/>
            <w:vAlign w:val="center"/>
            <w:hideMark/>
          </w:tcPr>
          <w:p w14:paraId="5D5ECE20" w14:textId="1D50BB43" w:rsidR="00F50F77" w:rsidRPr="00B418C5" w:rsidRDefault="00F50F77" w:rsidP="00E5537A">
            <w:pPr>
              <w:spacing w:after="0" w:line="240" w:lineRule="auto"/>
              <w:jc w:val="center"/>
              <w:rPr>
                <w:rFonts w:ascii="Arial" w:eastAsia="Times New Roman" w:hAnsi="Arial" w:cs="Arial"/>
                <w:b/>
                <w:bCs/>
                <w:sz w:val="16"/>
                <w:szCs w:val="16"/>
                <w:lang w:eastAsia="lt-LT"/>
              </w:rPr>
            </w:pPr>
            <w:r w:rsidRPr="00B418C5">
              <w:rPr>
                <w:rFonts w:ascii="Arial" w:eastAsia="Times New Roman" w:hAnsi="Arial" w:cs="Arial"/>
                <w:b/>
                <w:bCs/>
                <w:sz w:val="16"/>
                <w:szCs w:val="16"/>
                <w:lang w:eastAsia="lt-LT"/>
              </w:rPr>
              <w:t xml:space="preserve">Užtikrinti klientų pasitenkinimą </w:t>
            </w:r>
            <w:r w:rsidR="007E4729">
              <w:rPr>
                <w:rFonts w:ascii="Arial" w:eastAsia="Times New Roman" w:hAnsi="Arial" w:cs="Arial"/>
                <w:b/>
                <w:bCs/>
                <w:sz w:val="16"/>
                <w:szCs w:val="16"/>
                <w:lang w:eastAsia="lt-LT"/>
              </w:rPr>
              <w:t>Bendrov</w:t>
            </w:r>
            <w:r w:rsidR="001F2E0C">
              <w:rPr>
                <w:rFonts w:ascii="Arial" w:eastAsia="Times New Roman" w:hAnsi="Arial" w:cs="Arial"/>
                <w:b/>
                <w:bCs/>
                <w:sz w:val="16"/>
                <w:szCs w:val="16"/>
                <w:lang w:eastAsia="lt-LT"/>
              </w:rPr>
              <w:t>ė</w:t>
            </w:r>
            <w:r w:rsidRPr="00B418C5">
              <w:rPr>
                <w:rFonts w:ascii="Arial" w:eastAsia="Times New Roman" w:hAnsi="Arial" w:cs="Arial"/>
                <w:b/>
                <w:bCs/>
                <w:sz w:val="16"/>
                <w:szCs w:val="16"/>
                <w:lang w:eastAsia="lt-LT"/>
              </w:rPr>
              <w:t>s paslaugomis</w:t>
            </w:r>
          </w:p>
        </w:tc>
        <w:tc>
          <w:tcPr>
            <w:tcW w:w="3251" w:type="dxa"/>
            <w:shd w:val="clear" w:color="auto" w:fill="auto"/>
            <w:vAlign w:val="center"/>
            <w:hideMark/>
          </w:tcPr>
          <w:p w14:paraId="31451D12" w14:textId="77777777" w:rsidR="00F50F77" w:rsidRPr="00B418C5"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 xml:space="preserve">Ne visos pretenzijos būna pagrįstos. Gaunamos pretenzijos yra įvairių skyrių. Procesai/prasta išorinė komunikacija sukelia nepasitenkinimą klientams. </w:t>
            </w:r>
          </w:p>
        </w:tc>
        <w:tc>
          <w:tcPr>
            <w:tcW w:w="4536" w:type="dxa"/>
            <w:shd w:val="clear" w:color="auto" w:fill="auto"/>
            <w:hideMark/>
          </w:tcPr>
          <w:p w14:paraId="4378F768" w14:textId="77777777" w:rsidR="00F50F77" w:rsidRDefault="00F50F77" w:rsidP="0070058E">
            <w:pPr>
              <w:pStyle w:val="ListParagraph"/>
              <w:numPr>
                <w:ilvl w:val="0"/>
                <w:numId w:val="10"/>
              </w:num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 xml:space="preserve">Parengti ir </w:t>
            </w:r>
            <w:r>
              <w:rPr>
                <w:rFonts w:ascii="Arial" w:eastAsia="Times New Roman" w:hAnsi="Arial" w:cs="Arial"/>
                <w:sz w:val="16"/>
                <w:szCs w:val="16"/>
                <w:lang w:eastAsia="lt-LT"/>
              </w:rPr>
              <w:t>įgyvendinti</w:t>
            </w:r>
            <w:r w:rsidRPr="00B418C5">
              <w:rPr>
                <w:rFonts w:ascii="Arial" w:eastAsia="Times New Roman" w:hAnsi="Arial" w:cs="Arial"/>
                <w:sz w:val="16"/>
                <w:szCs w:val="16"/>
                <w:lang w:eastAsia="lt-LT"/>
              </w:rPr>
              <w:t xml:space="preserve"> klientų informavimo sistemą apie paslaugų teikimo sutrikimus, esant poreikiui šią sistemą atnaujinti.</w:t>
            </w:r>
          </w:p>
          <w:p w14:paraId="12B82FA5" w14:textId="77777777" w:rsidR="00F50F77" w:rsidRPr="0023062A" w:rsidRDefault="00F50F77" w:rsidP="00E5537A">
            <w:pPr>
              <w:pStyle w:val="ListParagraph"/>
              <w:spacing w:after="0" w:line="240" w:lineRule="auto"/>
              <w:rPr>
                <w:rFonts w:ascii="Arial" w:eastAsia="Times New Roman" w:hAnsi="Arial" w:cs="Arial"/>
                <w:sz w:val="16"/>
                <w:szCs w:val="16"/>
                <w:lang w:eastAsia="lt-LT"/>
              </w:rPr>
            </w:pPr>
          </w:p>
          <w:p w14:paraId="3F087EC5" w14:textId="77777777" w:rsidR="00F50F77" w:rsidRPr="00B418C5" w:rsidRDefault="00F50F77" w:rsidP="0070058E">
            <w:pPr>
              <w:pStyle w:val="ListParagraph"/>
              <w:numPr>
                <w:ilvl w:val="0"/>
                <w:numId w:val="10"/>
              </w:num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 xml:space="preserve">Esamos klientų aptarnavimo procedūros  peržiūra ir tobulinimo  įgyvendinimas  </w:t>
            </w:r>
          </w:p>
          <w:p w14:paraId="43F41D63" w14:textId="77777777" w:rsidR="00F50F77" w:rsidRPr="00B418C5" w:rsidRDefault="00F50F77" w:rsidP="00E5537A">
            <w:pPr>
              <w:pStyle w:val="ListParagraph"/>
              <w:rPr>
                <w:rFonts w:ascii="Arial" w:eastAsia="Times New Roman" w:hAnsi="Arial" w:cs="Arial"/>
                <w:sz w:val="16"/>
                <w:szCs w:val="16"/>
                <w:lang w:eastAsia="lt-LT"/>
              </w:rPr>
            </w:pPr>
          </w:p>
          <w:p w14:paraId="0718464B" w14:textId="77777777" w:rsidR="00F50F77" w:rsidRPr="00B418C5" w:rsidRDefault="00F50F77" w:rsidP="0070058E">
            <w:pPr>
              <w:pStyle w:val="ListParagraph"/>
              <w:numPr>
                <w:ilvl w:val="0"/>
                <w:numId w:val="10"/>
              </w:num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Parengti ir įgyvendinti klientų nuomonės tyrimo procesą</w:t>
            </w:r>
          </w:p>
          <w:p w14:paraId="494D713B" w14:textId="77777777" w:rsidR="00F50F77" w:rsidRPr="00B418C5" w:rsidRDefault="00F50F77" w:rsidP="00E5537A">
            <w:pPr>
              <w:spacing w:after="0" w:line="240" w:lineRule="auto"/>
              <w:rPr>
                <w:rFonts w:ascii="Arial" w:eastAsia="Times New Roman" w:hAnsi="Arial" w:cs="Arial"/>
                <w:sz w:val="16"/>
                <w:szCs w:val="16"/>
                <w:lang w:eastAsia="lt-LT"/>
              </w:rPr>
            </w:pPr>
          </w:p>
          <w:p w14:paraId="3AFDB0F0" w14:textId="77777777" w:rsidR="00F50F77" w:rsidRPr="00B418C5" w:rsidRDefault="00F50F77" w:rsidP="0070058E">
            <w:pPr>
              <w:pStyle w:val="ListParagraph"/>
              <w:numPr>
                <w:ilvl w:val="0"/>
                <w:numId w:val="10"/>
              </w:num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Atnaujinti klientų duomenų bazę, užtikrinant savalaikį ir operatyvų informacijos pateikimą klientams</w:t>
            </w:r>
          </w:p>
          <w:p w14:paraId="3179AC1F" w14:textId="77777777" w:rsidR="00F50F77" w:rsidRPr="00B418C5" w:rsidRDefault="00F50F77" w:rsidP="00E5537A">
            <w:pPr>
              <w:pStyle w:val="ListParagraph"/>
              <w:spacing w:after="0" w:line="240" w:lineRule="auto"/>
              <w:ind w:left="320"/>
              <w:rPr>
                <w:rFonts w:ascii="Arial" w:eastAsia="Times New Roman" w:hAnsi="Arial" w:cs="Arial"/>
                <w:sz w:val="16"/>
                <w:szCs w:val="16"/>
                <w:lang w:eastAsia="lt-LT"/>
              </w:rPr>
            </w:pPr>
          </w:p>
          <w:p w14:paraId="23CCFF4C" w14:textId="77C04AA5" w:rsidR="00F50F77" w:rsidRPr="000F192F" w:rsidRDefault="00F50F77" w:rsidP="0070058E">
            <w:pPr>
              <w:pStyle w:val="ListParagraph"/>
              <w:numPr>
                <w:ilvl w:val="0"/>
                <w:numId w:val="10"/>
              </w:num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Atlikti NTR ir</w:t>
            </w:r>
            <w:r>
              <w:rPr>
                <w:rFonts w:ascii="Arial" w:eastAsia="Times New Roman" w:hAnsi="Arial" w:cs="Arial"/>
                <w:sz w:val="16"/>
                <w:szCs w:val="16"/>
                <w:lang w:eastAsia="lt-LT"/>
              </w:rPr>
              <w:t xml:space="preserve"> </w:t>
            </w:r>
            <w:r w:rsidR="007E4729">
              <w:rPr>
                <w:rFonts w:ascii="Arial" w:eastAsia="Times New Roman" w:hAnsi="Arial" w:cs="Arial"/>
                <w:sz w:val="16"/>
                <w:szCs w:val="16"/>
                <w:lang w:eastAsia="lt-LT"/>
              </w:rPr>
              <w:t>Bendrov</w:t>
            </w:r>
            <w:r>
              <w:rPr>
                <w:rFonts w:ascii="Arial" w:eastAsia="Times New Roman" w:hAnsi="Arial" w:cs="Arial"/>
                <w:sz w:val="16"/>
                <w:szCs w:val="16"/>
                <w:lang w:eastAsia="lt-LT"/>
              </w:rPr>
              <w:t>ės turimų IT</w:t>
            </w:r>
            <w:r w:rsidRPr="00B418C5">
              <w:rPr>
                <w:rFonts w:ascii="Arial" w:eastAsia="Times New Roman" w:hAnsi="Arial" w:cs="Arial"/>
                <w:sz w:val="16"/>
                <w:szCs w:val="16"/>
                <w:lang w:eastAsia="lt-LT"/>
              </w:rPr>
              <w:t xml:space="preserve"> duomenų lyginamąją analizę</w:t>
            </w:r>
          </w:p>
          <w:p w14:paraId="0A6ADEE1" w14:textId="77777777" w:rsidR="00F50F77" w:rsidRPr="00B418C5" w:rsidRDefault="00F50F77" w:rsidP="00E5537A">
            <w:pPr>
              <w:pStyle w:val="ListParagraph"/>
              <w:spacing w:after="0" w:line="240" w:lineRule="auto"/>
              <w:ind w:left="356"/>
              <w:rPr>
                <w:rFonts w:ascii="Arial" w:eastAsia="Times New Roman" w:hAnsi="Arial" w:cs="Arial"/>
                <w:sz w:val="16"/>
                <w:szCs w:val="16"/>
                <w:lang w:eastAsia="lt-LT"/>
              </w:rPr>
            </w:pPr>
          </w:p>
        </w:tc>
        <w:tc>
          <w:tcPr>
            <w:tcW w:w="1559" w:type="dxa"/>
            <w:shd w:val="clear" w:color="auto" w:fill="auto"/>
            <w:hideMark/>
          </w:tcPr>
          <w:p w14:paraId="40F5102A" w14:textId="790AD373" w:rsidR="00F50F77" w:rsidRPr="00B418C5"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202</w:t>
            </w:r>
            <w:r w:rsidR="00D219A9">
              <w:rPr>
                <w:rFonts w:ascii="Arial" w:eastAsia="Times New Roman" w:hAnsi="Arial" w:cs="Arial"/>
                <w:sz w:val="16"/>
                <w:szCs w:val="16"/>
                <w:lang w:eastAsia="lt-LT"/>
              </w:rPr>
              <w:t>4</w:t>
            </w:r>
            <w:r w:rsidRPr="00B418C5">
              <w:rPr>
                <w:rFonts w:ascii="Arial" w:eastAsia="Times New Roman" w:hAnsi="Arial" w:cs="Arial"/>
                <w:sz w:val="16"/>
                <w:szCs w:val="16"/>
                <w:lang w:eastAsia="lt-LT"/>
              </w:rPr>
              <w:t xml:space="preserve"> </w:t>
            </w:r>
            <w:r>
              <w:rPr>
                <w:rFonts w:ascii="Arial" w:eastAsia="Times New Roman" w:hAnsi="Arial" w:cs="Arial"/>
                <w:sz w:val="16"/>
                <w:szCs w:val="16"/>
                <w:lang w:eastAsia="lt-LT"/>
              </w:rPr>
              <w:t>m,</w:t>
            </w:r>
            <w:r w:rsidRPr="00B418C5">
              <w:rPr>
                <w:rFonts w:ascii="Arial" w:eastAsia="Times New Roman" w:hAnsi="Arial" w:cs="Arial"/>
                <w:sz w:val="16"/>
                <w:szCs w:val="16"/>
                <w:lang w:eastAsia="lt-LT"/>
              </w:rPr>
              <w:t xml:space="preserve"> esant poreikiui atnaujinti kas metus</w:t>
            </w:r>
          </w:p>
          <w:p w14:paraId="1479FE77" w14:textId="77777777" w:rsidR="00F50F77" w:rsidRDefault="00F50F77" w:rsidP="00E5537A">
            <w:pPr>
              <w:spacing w:after="0" w:line="240" w:lineRule="auto"/>
              <w:rPr>
                <w:rFonts w:ascii="Arial" w:eastAsia="Times New Roman" w:hAnsi="Arial" w:cs="Arial"/>
                <w:sz w:val="16"/>
                <w:szCs w:val="16"/>
                <w:lang w:eastAsia="lt-LT"/>
              </w:rPr>
            </w:pPr>
          </w:p>
          <w:p w14:paraId="2723E197" w14:textId="63DAE416" w:rsidR="00F50F77"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202</w:t>
            </w:r>
            <w:r w:rsidR="00D219A9">
              <w:rPr>
                <w:rFonts w:ascii="Arial" w:eastAsia="Times New Roman" w:hAnsi="Arial" w:cs="Arial"/>
                <w:sz w:val="16"/>
                <w:szCs w:val="16"/>
                <w:lang w:eastAsia="lt-LT"/>
              </w:rPr>
              <w:t>4</w:t>
            </w:r>
            <w:r w:rsidRPr="00B418C5">
              <w:rPr>
                <w:rFonts w:ascii="Arial" w:eastAsia="Times New Roman" w:hAnsi="Arial" w:cs="Arial"/>
                <w:sz w:val="16"/>
                <w:szCs w:val="16"/>
                <w:lang w:eastAsia="lt-LT"/>
              </w:rPr>
              <w:t xml:space="preserve"> III ketvirtis</w:t>
            </w:r>
          </w:p>
          <w:p w14:paraId="269226D6" w14:textId="77777777" w:rsidR="00F50F77" w:rsidRDefault="00F50F77" w:rsidP="00E5537A">
            <w:pPr>
              <w:spacing w:after="0" w:line="240" w:lineRule="auto"/>
              <w:rPr>
                <w:rFonts w:ascii="Arial" w:eastAsia="Times New Roman" w:hAnsi="Arial" w:cs="Arial"/>
                <w:sz w:val="16"/>
                <w:szCs w:val="16"/>
                <w:lang w:eastAsia="lt-LT"/>
              </w:rPr>
            </w:pPr>
          </w:p>
          <w:p w14:paraId="4FE8B66F" w14:textId="77777777" w:rsidR="00F50F77" w:rsidRDefault="00F50F77" w:rsidP="00E5537A">
            <w:pPr>
              <w:spacing w:after="0" w:line="240" w:lineRule="auto"/>
              <w:rPr>
                <w:rFonts w:ascii="Arial" w:eastAsia="Times New Roman" w:hAnsi="Arial" w:cs="Arial"/>
                <w:sz w:val="16"/>
                <w:szCs w:val="16"/>
                <w:lang w:eastAsia="lt-LT"/>
              </w:rPr>
            </w:pPr>
          </w:p>
          <w:p w14:paraId="2DABA03C" w14:textId="76E961CF" w:rsidR="00F50F77" w:rsidRPr="00B418C5"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202</w:t>
            </w:r>
            <w:r w:rsidR="00D219A9">
              <w:rPr>
                <w:rFonts w:ascii="Arial" w:eastAsia="Times New Roman" w:hAnsi="Arial" w:cs="Arial"/>
                <w:sz w:val="16"/>
                <w:szCs w:val="16"/>
                <w:lang w:val="en-US" w:eastAsia="lt-LT"/>
              </w:rPr>
              <w:t>5</w:t>
            </w:r>
            <w:r w:rsidRPr="00B418C5">
              <w:rPr>
                <w:rFonts w:ascii="Arial" w:eastAsia="Times New Roman" w:hAnsi="Arial" w:cs="Arial"/>
                <w:sz w:val="16"/>
                <w:szCs w:val="16"/>
                <w:lang w:eastAsia="lt-LT"/>
              </w:rPr>
              <w:t xml:space="preserve"> I</w:t>
            </w:r>
            <w:r>
              <w:rPr>
                <w:rFonts w:ascii="Arial" w:eastAsia="Times New Roman" w:hAnsi="Arial" w:cs="Arial"/>
                <w:sz w:val="16"/>
                <w:szCs w:val="16"/>
                <w:lang w:eastAsia="lt-LT"/>
              </w:rPr>
              <w:t>V</w:t>
            </w:r>
            <w:r w:rsidRPr="00B418C5">
              <w:rPr>
                <w:rFonts w:ascii="Arial" w:eastAsia="Times New Roman" w:hAnsi="Arial" w:cs="Arial"/>
                <w:sz w:val="16"/>
                <w:szCs w:val="16"/>
                <w:lang w:eastAsia="lt-LT"/>
              </w:rPr>
              <w:t xml:space="preserve"> ketvirtis</w:t>
            </w:r>
          </w:p>
          <w:p w14:paraId="2C2EE475" w14:textId="77777777" w:rsidR="00F50F77" w:rsidRDefault="00F50F77" w:rsidP="00E5537A">
            <w:pPr>
              <w:spacing w:after="0" w:line="240" w:lineRule="auto"/>
              <w:rPr>
                <w:rFonts w:ascii="Arial" w:eastAsia="Times New Roman" w:hAnsi="Arial" w:cs="Arial"/>
                <w:sz w:val="16"/>
                <w:szCs w:val="16"/>
                <w:lang w:eastAsia="lt-LT"/>
              </w:rPr>
            </w:pPr>
          </w:p>
          <w:p w14:paraId="1DFF1AFF" w14:textId="77777777" w:rsidR="00F50F77" w:rsidRDefault="00F50F77" w:rsidP="00E5537A">
            <w:pPr>
              <w:spacing w:after="0" w:line="240" w:lineRule="auto"/>
              <w:rPr>
                <w:rFonts w:ascii="Arial" w:eastAsia="Times New Roman" w:hAnsi="Arial" w:cs="Arial"/>
                <w:sz w:val="16"/>
                <w:szCs w:val="16"/>
                <w:lang w:eastAsia="lt-LT"/>
              </w:rPr>
            </w:pPr>
            <w:r>
              <w:rPr>
                <w:rFonts w:ascii="Arial" w:eastAsia="Times New Roman" w:hAnsi="Arial" w:cs="Arial"/>
                <w:sz w:val="16"/>
                <w:szCs w:val="16"/>
                <w:lang w:eastAsia="lt-LT"/>
              </w:rPr>
              <w:t>Nuolat</w:t>
            </w:r>
          </w:p>
          <w:p w14:paraId="5EBB6ED8" w14:textId="77777777" w:rsidR="00F50F77" w:rsidRDefault="00F50F77" w:rsidP="00E5537A">
            <w:pPr>
              <w:spacing w:after="0" w:line="240" w:lineRule="auto"/>
              <w:rPr>
                <w:rFonts w:ascii="Arial" w:eastAsia="Times New Roman" w:hAnsi="Arial" w:cs="Arial"/>
                <w:sz w:val="16"/>
                <w:szCs w:val="16"/>
                <w:lang w:eastAsia="lt-LT"/>
              </w:rPr>
            </w:pPr>
          </w:p>
          <w:p w14:paraId="579835E0" w14:textId="77777777" w:rsidR="00F50F77" w:rsidRDefault="00F50F77" w:rsidP="00E5537A">
            <w:pPr>
              <w:spacing w:after="0" w:line="240" w:lineRule="auto"/>
              <w:rPr>
                <w:rFonts w:ascii="Arial" w:eastAsia="Times New Roman" w:hAnsi="Arial" w:cs="Arial"/>
                <w:sz w:val="16"/>
                <w:szCs w:val="16"/>
                <w:lang w:eastAsia="lt-LT"/>
              </w:rPr>
            </w:pPr>
          </w:p>
          <w:p w14:paraId="0557B150" w14:textId="77777777" w:rsidR="00F50F77" w:rsidRDefault="00F50F77" w:rsidP="00E5537A">
            <w:pPr>
              <w:spacing w:after="0" w:line="240" w:lineRule="auto"/>
              <w:rPr>
                <w:rFonts w:ascii="Arial" w:eastAsia="Times New Roman" w:hAnsi="Arial" w:cs="Arial"/>
                <w:sz w:val="16"/>
                <w:szCs w:val="16"/>
                <w:lang w:eastAsia="lt-LT"/>
              </w:rPr>
            </w:pPr>
          </w:p>
          <w:p w14:paraId="103A02DD" w14:textId="77777777" w:rsidR="00F50F77" w:rsidRPr="00B418C5" w:rsidRDefault="00F50F77" w:rsidP="00E5537A">
            <w:pPr>
              <w:spacing w:after="0" w:line="240" w:lineRule="auto"/>
              <w:rPr>
                <w:rFonts w:ascii="Arial" w:eastAsia="Times New Roman" w:hAnsi="Arial" w:cs="Arial"/>
                <w:sz w:val="16"/>
                <w:szCs w:val="16"/>
                <w:lang w:eastAsia="lt-LT"/>
              </w:rPr>
            </w:pPr>
            <w:r>
              <w:rPr>
                <w:rFonts w:ascii="Arial" w:eastAsia="Times New Roman" w:hAnsi="Arial" w:cs="Arial"/>
                <w:sz w:val="16"/>
                <w:szCs w:val="16"/>
                <w:lang w:eastAsia="lt-LT"/>
              </w:rPr>
              <w:t>Kas ketvirtį</w:t>
            </w:r>
          </w:p>
        </w:tc>
        <w:tc>
          <w:tcPr>
            <w:tcW w:w="1427" w:type="dxa"/>
            <w:shd w:val="clear" w:color="auto" w:fill="auto"/>
            <w:hideMark/>
          </w:tcPr>
          <w:p w14:paraId="1C8C7FA0" w14:textId="77777777" w:rsidR="00F50F77" w:rsidRPr="00B418C5"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Žmogiškieji-esami</w:t>
            </w:r>
            <w:r w:rsidRPr="00B418C5">
              <w:rPr>
                <w:rFonts w:ascii="Arial" w:eastAsia="Times New Roman" w:hAnsi="Arial" w:cs="Arial"/>
                <w:sz w:val="16"/>
                <w:szCs w:val="16"/>
                <w:lang w:eastAsia="lt-LT"/>
              </w:rPr>
              <w:br/>
            </w:r>
          </w:p>
          <w:p w14:paraId="5508DE76" w14:textId="77777777" w:rsidR="00F50F77" w:rsidRPr="00B418C5"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br/>
              <w:t>Finansiniai- esami</w:t>
            </w:r>
          </w:p>
        </w:tc>
      </w:tr>
      <w:tr w:rsidR="00F50F77" w:rsidRPr="00B418C5" w14:paraId="0B9B01C5" w14:textId="77777777" w:rsidTr="00E5537A">
        <w:trPr>
          <w:trHeight w:val="3209"/>
        </w:trPr>
        <w:tc>
          <w:tcPr>
            <w:tcW w:w="1575" w:type="dxa"/>
            <w:vMerge w:val="restart"/>
            <w:shd w:val="clear" w:color="000000" w:fill="F2F2F2"/>
            <w:vAlign w:val="center"/>
            <w:hideMark/>
          </w:tcPr>
          <w:p w14:paraId="718A8D8F" w14:textId="419DA49B" w:rsidR="00F50F77" w:rsidRPr="00B418C5" w:rsidRDefault="002650E0" w:rsidP="00E5537A">
            <w:pPr>
              <w:spacing w:after="0" w:line="240" w:lineRule="auto"/>
              <w:jc w:val="center"/>
              <w:rPr>
                <w:rFonts w:ascii="Arial" w:eastAsia="Times New Roman" w:hAnsi="Arial" w:cs="Arial"/>
                <w:b/>
                <w:bCs/>
                <w:color w:val="000000"/>
                <w:sz w:val="16"/>
                <w:szCs w:val="16"/>
                <w:lang w:eastAsia="lt-LT"/>
              </w:rPr>
            </w:pPr>
            <w:r w:rsidRPr="002650E0">
              <w:rPr>
                <w:rFonts w:ascii="Arial" w:eastAsia="Times New Roman" w:hAnsi="Arial" w:cs="Arial"/>
                <w:b/>
                <w:bCs/>
                <w:color w:val="000000"/>
                <w:sz w:val="16"/>
                <w:szCs w:val="16"/>
                <w:lang w:eastAsia="lt-LT"/>
              </w:rPr>
              <w:t xml:space="preserve">Užtikrinti </w:t>
            </w:r>
            <w:r w:rsidR="007E4729">
              <w:rPr>
                <w:rFonts w:ascii="Arial" w:eastAsia="Times New Roman" w:hAnsi="Arial" w:cs="Arial"/>
                <w:b/>
                <w:bCs/>
                <w:color w:val="000000"/>
                <w:sz w:val="16"/>
                <w:szCs w:val="16"/>
                <w:lang w:eastAsia="lt-LT"/>
              </w:rPr>
              <w:t>Bendrov</w:t>
            </w:r>
            <w:r w:rsidRPr="002650E0">
              <w:rPr>
                <w:rFonts w:ascii="Arial" w:eastAsia="Times New Roman" w:hAnsi="Arial" w:cs="Arial"/>
                <w:b/>
                <w:bCs/>
                <w:color w:val="000000"/>
                <w:sz w:val="16"/>
                <w:szCs w:val="16"/>
                <w:lang w:eastAsia="lt-LT"/>
              </w:rPr>
              <w:t>ės vystymą, kad taptų Kauno regiono lydere komunalinių atliekų tvarkymo srityje, įgyvendinant Valstybiniame atliekų prevencijos ir tvarkymo 2021–2027 metų plane, Kauno regiono atliekų prevencijos ir tvarkymo 2021–2027 metų plane ir Kauno miesto savivaldybės atliekų prevencijos ir tvarkymo 2021–2027 metų plane nustatytas užduotis ir reikalavimus</w:t>
            </w:r>
          </w:p>
        </w:tc>
        <w:tc>
          <w:tcPr>
            <w:tcW w:w="1559" w:type="dxa"/>
            <w:shd w:val="clear" w:color="auto" w:fill="auto"/>
            <w:vAlign w:val="center"/>
            <w:hideMark/>
          </w:tcPr>
          <w:p w14:paraId="6B65941E" w14:textId="77777777" w:rsidR="00F50F77" w:rsidRPr="00B418C5" w:rsidRDefault="00F50F77" w:rsidP="00E5537A">
            <w:pPr>
              <w:spacing w:after="0" w:line="240" w:lineRule="auto"/>
              <w:jc w:val="center"/>
              <w:rPr>
                <w:rFonts w:ascii="Arial" w:eastAsia="Times New Roman" w:hAnsi="Arial" w:cs="Arial"/>
                <w:b/>
                <w:bCs/>
                <w:color w:val="000000"/>
                <w:sz w:val="16"/>
                <w:szCs w:val="16"/>
                <w:lang w:eastAsia="lt-LT"/>
              </w:rPr>
            </w:pPr>
            <w:r w:rsidRPr="00B418C5">
              <w:rPr>
                <w:rFonts w:ascii="Arial" w:eastAsia="Times New Roman" w:hAnsi="Arial" w:cs="Arial"/>
                <w:b/>
                <w:bCs/>
                <w:color w:val="000000"/>
                <w:sz w:val="16"/>
                <w:szCs w:val="16"/>
                <w:lang w:eastAsia="lt-LT"/>
              </w:rPr>
              <w:t>Gerinti organizacinės kultūros lygį</w:t>
            </w:r>
          </w:p>
        </w:tc>
        <w:tc>
          <w:tcPr>
            <w:tcW w:w="3251" w:type="dxa"/>
            <w:shd w:val="clear" w:color="auto" w:fill="auto"/>
            <w:vAlign w:val="center"/>
            <w:hideMark/>
          </w:tcPr>
          <w:p w14:paraId="0444CCB0" w14:textId="77777777" w:rsidR="00F50F77" w:rsidRPr="00B418C5"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Specialistų su ilgamete darbo patirtimi praradimas ir kvalifikuotų specialistų trūkumas rinkoje.</w:t>
            </w:r>
          </w:p>
        </w:tc>
        <w:tc>
          <w:tcPr>
            <w:tcW w:w="4536" w:type="dxa"/>
            <w:shd w:val="clear" w:color="auto" w:fill="auto"/>
            <w:hideMark/>
          </w:tcPr>
          <w:p w14:paraId="5E6D418B" w14:textId="77777777" w:rsidR="00F50F77" w:rsidRPr="00B418C5" w:rsidRDefault="00F50F77" w:rsidP="0070058E">
            <w:pPr>
              <w:pStyle w:val="ListParagraph"/>
              <w:numPr>
                <w:ilvl w:val="0"/>
                <w:numId w:val="11"/>
              </w:numPr>
              <w:spacing w:after="0" w:line="240" w:lineRule="auto"/>
              <w:ind w:left="320" w:hanging="426"/>
              <w:rPr>
                <w:rFonts w:ascii="Arial" w:eastAsia="Times New Roman" w:hAnsi="Arial" w:cs="Arial"/>
                <w:sz w:val="16"/>
                <w:szCs w:val="16"/>
                <w:lang w:eastAsia="lt-LT"/>
              </w:rPr>
            </w:pPr>
            <w:r w:rsidRPr="00B418C5">
              <w:rPr>
                <w:rFonts w:ascii="Arial" w:eastAsia="Times New Roman" w:hAnsi="Arial" w:cs="Arial"/>
                <w:sz w:val="16"/>
                <w:szCs w:val="16"/>
                <w:lang w:eastAsia="lt-LT"/>
              </w:rPr>
              <w:t>Organizuoti naujai priimamų (pakaitinių) darbuotojų apmokymą (viduje ir išorėje)</w:t>
            </w:r>
          </w:p>
          <w:p w14:paraId="207867E3" w14:textId="77777777" w:rsidR="00F50F77" w:rsidRPr="00B418C5" w:rsidRDefault="00F50F77" w:rsidP="00E5537A">
            <w:pPr>
              <w:pStyle w:val="ListParagraph"/>
              <w:spacing w:after="0" w:line="240" w:lineRule="auto"/>
              <w:rPr>
                <w:rFonts w:ascii="Arial" w:eastAsia="Times New Roman" w:hAnsi="Arial" w:cs="Arial"/>
                <w:sz w:val="16"/>
                <w:szCs w:val="16"/>
                <w:lang w:eastAsia="lt-LT"/>
              </w:rPr>
            </w:pPr>
          </w:p>
          <w:p w14:paraId="463622A4" w14:textId="77777777" w:rsidR="00F50F77" w:rsidRPr="00B418C5" w:rsidRDefault="00F50F77" w:rsidP="0070058E">
            <w:pPr>
              <w:pStyle w:val="ListParagraph"/>
              <w:numPr>
                <w:ilvl w:val="0"/>
                <w:numId w:val="10"/>
              </w:numPr>
              <w:spacing w:after="0" w:line="240" w:lineRule="auto"/>
              <w:ind w:left="356" w:hanging="425"/>
              <w:rPr>
                <w:rFonts w:ascii="Arial" w:eastAsia="Times New Roman" w:hAnsi="Arial" w:cs="Arial"/>
                <w:sz w:val="16"/>
                <w:szCs w:val="16"/>
                <w:lang w:eastAsia="lt-LT"/>
              </w:rPr>
            </w:pPr>
            <w:r w:rsidRPr="00B418C5">
              <w:rPr>
                <w:rFonts w:ascii="Arial" w:eastAsia="Times New Roman" w:hAnsi="Arial" w:cs="Arial"/>
                <w:sz w:val="16"/>
                <w:szCs w:val="16"/>
                <w:lang w:eastAsia="lt-LT"/>
              </w:rPr>
              <w:t xml:space="preserve">Sudaryti </w:t>
            </w:r>
            <w:r>
              <w:rPr>
                <w:rFonts w:ascii="Arial" w:eastAsia="Times New Roman" w:hAnsi="Arial" w:cs="Arial"/>
                <w:sz w:val="16"/>
                <w:szCs w:val="16"/>
                <w:lang w:eastAsia="lt-LT"/>
              </w:rPr>
              <w:t>specialistų</w:t>
            </w:r>
            <w:r w:rsidRPr="00B418C5">
              <w:rPr>
                <w:rFonts w:ascii="Arial" w:eastAsia="Times New Roman" w:hAnsi="Arial" w:cs="Arial"/>
                <w:sz w:val="16"/>
                <w:szCs w:val="16"/>
                <w:lang w:eastAsia="lt-LT"/>
              </w:rPr>
              <w:t xml:space="preserve"> rezervą</w:t>
            </w:r>
          </w:p>
          <w:p w14:paraId="25DBC9BE" w14:textId="77777777" w:rsidR="00F50F77" w:rsidRDefault="00F50F77" w:rsidP="00E5537A">
            <w:pPr>
              <w:pStyle w:val="ListParagraph"/>
              <w:rPr>
                <w:rFonts w:ascii="Arial" w:eastAsia="Times New Roman" w:hAnsi="Arial" w:cs="Arial"/>
                <w:sz w:val="16"/>
                <w:szCs w:val="16"/>
                <w:lang w:eastAsia="lt-LT"/>
              </w:rPr>
            </w:pPr>
          </w:p>
          <w:p w14:paraId="7BD74188" w14:textId="77777777" w:rsidR="00F50F77" w:rsidRPr="00B418C5" w:rsidRDefault="00F50F77" w:rsidP="00E5537A">
            <w:pPr>
              <w:pStyle w:val="ListParagraph"/>
              <w:rPr>
                <w:rFonts w:ascii="Arial" w:eastAsia="Times New Roman" w:hAnsi="Arial" w:cs="Arial"/>
                <w:sz w:val="16"/>
                <w:szCs w:val="16"/>
                <w:lang w:eastAsia="lt-LT"/>
              </w:rPr>
            </w:pPr>
          </w:p>
          <w:p w14:paraId="1A33A648" w14:textId="77777777" w:rsidR="00150A91" w:rsidRDefault="00150A91" w:rsidP="00461637">
            <w:pPr>
              <w:pStyle w:val="ListParagraph"/>
              <w:spacing w:after="0" w:line="240" w:lineRule="auto"/>
              <w:ind w:left="356"/>
              <w:rPr>
                <w:rFonts w:ascii="Arial" w:eastAsia="Times New Roman" w:hAnsi="Arial" w:cs="Arial"/>
                <w:sz w:val="16"/>
                <w:szCs w:val="16"/>
                <w:lang w:eastAsia="lt-LT"/>
              </w:rPr>
            </w:pPr>
          </w:p>
          <w:p w14:paraId="0BF9F180" w14:textId="0D97F8E2" w:rsidR="00F50F77" w:rsidRPr="00B418C5" w:rsidRDefault="00F50F77" w:rsidP="0070058E">
            <w:pPr>
              <w:pStyle w:val="ListParagraph"/>
              <w:numPr>
                <w:ilvl w:val="0"/>
                <w:numId w:val="10"/>
              </w:numPr>
              <w:spacing w:after="0" w:line="240" w:lineRule="auto"/>
              <w:ind w:left="356" w:hanging="425"/>
              <w:rPr>
                <w:rFonts w:ascii="Arial" w:eastAsia="Times New Roman" w:hAnsi="Arial" w:cs="Arial"/>
                <w:sz w:val="16"/>
                <w:szCs w:val="16"/>
                <w:lang w:eastAsia="lt-LT"/>
              </w:rPr>
            </w:pPr>
            <w:r w:rsidRPr="00B418C5">
              <w:rPr>
                <w:rFonts w:ascii="Arial" w:eastAsia="Times New Roman" w:hAnsi="Arial" w:cs="Arial"/>
                <w:sz w:val="16"/>
                <w:szCs w:val="16"/>
                <w:lang w:eastAsia="lt-LT"/>
              </w:rPr>
              <w:t>Parengti metinių pokalbių metodiką ir pravesti mokymus</w:t>
            </w:r>
          </w:p>
          <w:p w14:paraId="0EB26EFB" w14:textId="77777777" w:rsidR="00F50F77" w:rsidRDefault="00F50F77" w:rsidP="00E5537A">
            <w:pPr>
              <w:pStyle w:val="ListParagraph"/>
              <w:rPr>
                <w:rFonts w:ascii="Arial" w:eastAsia="Times New Roman" w:hAnsi="Arial" w:cs="Arial"/>
                <w:sz w:val="16"/>
                <w:szCs w:val="16"/>
                <w:lang w:eastAsia="lt-LT"/>
              </w:rPr>
            </w:pPr>
          </w:p>
          <w:p w14:paraId="78994EDC" w14:textId="77777777" w:rsidR="00F50F77" w:rsidRPr="00B418C5" w:rsidRDefault="00F50F77" w:rsidP="00E5537A">
            <w:pPr>
              <w:pStyle w:val="ListParagraph"/>
              <w:rPr>
                <w:rFonts w:ascii="Arial" w:eastAsia="Times New Roman" w:hAnsi="Arial" w:cs="Arial"/>
                <w:sz w:val="16"/>
                <w:szCs w:val="16"/>
                <w:lang w:eastAsia="lt-LT"/>
              </w:rPr>
            </w:pPr>
          </w:p>
          <w:p w14:paraId="01E8C2E4" w14:textId="77777777" w:rsidR="00150A91" w:rsidRDefault="00150A91" w:rsidP="00461637">
            <w:pPr>
              <w:pStyle w:val="ListParagraph"/>
              <w:spacing w:after="0" w:line="240" w:lineRule="auto"/>
              <w:ind w:left="356"/>
              <w:rPr>
                <w:rFonts w:ascii="Arial" w:eastAsia="Times New Roman" w:hAnsi="Arial" w:cs="Arial"/>
                <w:sz w:val="16"/>
                <w:szCs w:val="16"/>
                <w:lang w:eastAsia="lt-LT"/>
              </w:rPr>
            </w:pPr>
          </w:p>
          <w:p w14:paraId="2C734549" w14:textId="4A7EEA21" w:rsidR="00F50F77" w:rsidRPr="00B418C5" w:rsidRDefault="00F50F77" w:rsidP="0070058E">
            <w:pPr>
              <w:pStyle w:val="ListParagraph"/>
              <w:numPr>
                <w:ilvl w:val="0"/>
                <w:numId w:val="10"/>
              </w:numPr>
              <w:spacing w:after="0" w:line="240" w:lineRule="auto"/>
              <w:ind w:left="356" w:hanging="425"/>
              <w:rPr>
                <w:rFonts w:ascii="Arial" w:eastAsia="Times New Roman" w:hAnsi="Arial" w:cs="Arial"/>
                <w:sz w:val="16"/>
                <w:szCs w:val="16"/>
                <w:lang w:eastAsia="lt-LT"/>
              </w:rPr>
            </w:pPr>
            <w:r w:rsidRPr="00B418C5">
              <w:rPr>
                <w:rFonts w:ascii="Arial" w:eastAsia="Times New Roman" w:hAnsi="Arial" w:cs="Arial"/>
                <w:sz w:val="16"/>
                <w:szCs w:val="16"/>
                <w:lang w:eastAsia="lt-LT"/>
              </w:rPr>
              <w:t>Parengti priemones įpareigojančias  padalinių vadovus ne rečiau kaip kas ketvirtį rengti skyriaus susirinkimus  skyriaus rezultatams, planams, darbuotojų iniciatyvoms aptarti</w:t>
            </w:r>
          </w:p>
        </w:tc>
        <w:tc>
          <w:tcPr>
            <w:tcW w:w="1559" w:type="dxa"/>
            <w:shd w:val="clear" w:color="auto" w:fill="auto"/>
            <w:hideMark/>
          </w:tcPr>
          <w:p w14:paraId="5D35C2A1" w14:textId="77777777" w:rsidR="00F50F77" w:rsidRPr="00B418C5"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Kas mėnesį</w:t>
            </w:r>
          </w:p>
          <w:p w14:paraId="727894C5" w14:textId="77777777" w:rsidR="00F50F77" w:rsidRPr="00B418C5" w:rsidRDefault="00F50F77" w:rsidP="00E5537A">
            <w:pPr>
              <w:spacing w:after="0" w:line="240" w:lineRule="auto"/>
              <w:rPr>
                <w:rFonts w:ascii="Arial" w:eastAsia="Times New Roman" w:hAnsi="Arial" w:cs="Arial"/>
                <w:sz w:val="16"/>
                <w:szCs w:val="16"/>
                <w:lang w:eastAsia="lt-LT"/>
              </w:rPr>
            </w:pPr>
          </w:p>
          <w:p w14:paraId="16F03431" w14:textId="77777777" w:rsidR="00F50F77" w:rsidRPr="00B418C5" w:rsidRDefault="00F50F77" w:rsidP="00E5537A">
            <w:pPr>
              <w:spacing w:after="0" w:line="240" w:lineRule="auto"/>
              <w:rPr>
                <w:rFonts w:ascii="Arial" w:eastAsia="Times New Roman" w:hAnsi="Arial" w:cs="Arial"/>
                <w:sz w:val="16"/>
                <w:szCs w:val="16"/>
                <w:lang w:eastAsia="lt-LT"/>
              </w:rPr>
            </w:pPr>
          </w:p>
          <w:p w14:paraId="180F0190" w14:textId="77777777" w:rsidR="00F50F77" w:rsidRPr="00B418C5" w:rsidRDefault="00F50F77" w:rsidP="00E5537A">
            <w:pPr>
              <w:spacing w:after="0" w:line="240" w:lineRule="auto"/>
              <w:rPr>
                <w:rFonts w:ascii="Arial" w:eastAsia="Times New Roman" w:hAnsi="Arial" w:cs="Arial"/>
                <w:sz w:val="16"/>
                <w:szCs w:val="16"/>
                <w:lang w:eastAsia="lt-LT"/>
              </w:rPr>
            </w:pPr>
          </w:p>
          <w:p w14:paraId="12BBA8EA" w14:textId="0B3C608C" w:rsidR="00F50F77" w:rsidRPr="00B418C5"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202</w:t>
            </w:r>
            <w:r w:rsidR="00D219A9">
              <w:rPr>
                <w:rFonts w:ascii="Arial" w:eastAsia="Times New Roman" w:hAnsi="Arial" w:cs="Arial"/>
                <w:sz w:val="16"/>
                <w:szCs w:val="16"/>
                <w:lang w:eastAsia="lt-LT"/>
              </w:rPr>
              <w:t>4</w:t>
            </w:r>
            <w:r w:rsidRPr="00B418C5">
              <w:rPr>
                <w:rFonts w:ascii="Arial" w:eastAsia="Times New Roman" w:hAnsi="Arial" w:cs="Arial"/>
                <w:sz w:val="16"/>
                <w:szCs w:val="16"/>
                <w:lang w:eastAsia="lt-LT"/>
              </w:rPr>
              <w:t xml:space="preserve"> II ketvirtis</w:t>
            </w:r>
          </w:p>
          <w:p w14:paraId="444BC3F1" w14:textId="77777777" w:rsidR="00F50F77" w:rsidRPr="00B418C5" w:rsidRDefault="00F50F77" w:rsidP="00E5537A">
            <w:pPr>
              <w:spacing w:after="0" w:line="240" w:lineRule="auto"/>
              <w:rPr>
                <w:rFonts w:ascii="Arial" w:eastAsia="Times New Roman" w:hAnsi="Arial" w:cs="Arial"/>
                <w:sz w:val="16"/>
                <w:szCs w:val="16"/>
                <w:lang w:eastAsia="lt-LT"/>
              </w:rPr>
            </w:pPr>
          </w:p>
          <w:p w14:paraId="45A162E8" w14:textId="77777777" w:rsidR="00F50F77" w:rsidRPr="00B418C5" w:rsidRDefault="00F50F77" w:rsidP="00E5537A">
            <w:pPr>
              <w:spacing w:after="0" w:line="240" w:lineRule="auto"/>
              <w:rPr>
                <w:rFonts w:ascii="Arial" w:eastAsia="Times New Roman" w:hAnsi="Arial" w:cs="Arial"/>
                <w:sz w:val="16"/>
                <w:szCs w:val="16"/>
                <w:lang w:eastAsia="lt-LT"/>
              </w:rPr>
            </w:pPr>
          </w:p>
          <w:p w14:paraId="5B5C3BDE" w14:textId="7A0CDAF2" w:rsidR="00F50F77" w:rsidRPr="00B418C5"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Iki 202</w:t>
            </w:r>
            <w:r w:rsidR="00D219A9">
              <w:rPr>
                <w:rFonts w:ascii="Arial" w:eastAsia="Times New Roman" w:hAnsi="Arial" w:cs="Arial"/>
                <w:sz w:val="16"/>
                <w:szCs w:val="16"/>
                <w:lang w:eastAsia="lt-LT"/>
              </w:rPr>
              <w:t>4</w:t>
            </w:r>
            <w:r w:rsidRPr="00B418C5">
              <w:rPr>
                <w:rFonts w:ascii="Arial" w:eastAsia="Times New Roman" w:hAnsi="Arial" w:cs="Arial"/>
                <w:sz w:val="16"/>
                <w:szCs w:val="16"/>
                <w:lang w:eastAsia="lt-LT"/>
              </w:rPr>
              <w:t xml:space="preserve"> I</w:t>
            </w:r>
            <w:r>
              <w:rPr>
                <w:rFonts w:ascii="Arial" w:eastAsia="Times New Roman" w:hAnsi="Arial" w:cs="Arial"/>
                <w:sz w:val="16"/>
                <w:szCs w:val="16"/>
                <w:lang w:eastAsia="lt-LT"/>
              </w:rPr>
              <w:t>V</w:t>
            </w:r>
            <w:r w:rsidRPr="00B418C5">
              <w:rPr>
                <w:rFonts w:ascii="Arial" w:eastAsia="Times New Roman" w:hAnsi="Arial" w:cs="Arial"/>
                <w:sz w:val="16"/>
                <w:szCs w:val="16"/>
                <w:lang w:eastAsia="lt-LT"/>
              </w:rPr>
              <w:t xml:space="preserve"> ketvirčio parengti metodiką, mokymus pervesti</w:t>
            </w:r>
          </w:p>
          <w:p w14:paraId="0547366C" w14:textId="44DE5A36" w:rsidR="00F50F77"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kas metus</w:t>
            </w:r>
            <w:r w:rsidR="00414154">
              <w:rPr>
                <w:rFonts w:ascii="Arial" w:eastAsia="Times New Roman" w:hAnsi="Arial" w:cs="Arial"/>
                <w:sz w:val="16"/>
                <w:szCs w:val="16"/>
                <w:lang w:eastAsia="lt-LT"/>
              </w:rPr>
              <w:t xml:space="preserve"> i</w:t>
            </w:r>
            <w:r w:rsidRPr="00A13D54">
              <w:rPr>
                <w:rFonts w:ascii="Arial" w:eastAsia="Times New Roman" w:hAnsi="Arial" w:cs="Arial"/>
                <w:sz w:val="16"/>
                <w:szCs w:val="16"/>
                <w:lang w:eastAsia="lt-LT"/>
              </w:rPr>
              <w:t>ki 202</w:t>
            </w:r>
            <w:r w:rsidR="00D219A9">
              <w:rPr>
                <w:rFonts w:ascii="Arial" w:eastAsia="Times New Roman" w:hAnsi="Arial" w:cs="Arial"/>
                <w:sz w:val="16"/>
                <w:szCs w:val="16"/>
                <w:lang w:eastAsia="lt-LT"/>
              </w:rPr>
              <w:t>4</w:t>
            </w:r>
            <w:r w:rsidRPr="00A13D54">
              <w:rPr>
                <w:rFonts w:ascii="Arial" w:eastAsia="Times New Roman" w:hAnsi="Arial" w:cs="Arial"/>
                <w:sz w:val="16"/>
                <w:szCs w:val="16"/>
                <w:lang w:eastAsia="lt-LT"/>
              </w:rPr>
              <w:t xml:space="preserve"> IV ketvirčio</w:t>
            </w:r>
          </w:p>
          <w:p w14:paraId="17FF8954" w14:textId="77777777" w:rsidR="00F50F77" w:rsidRPr="00B418C5" w:rsidRDefault="00F50F77" w:rsidP="00E5537A">
            <w:pPr>
              <w:spacing w:after="0" w:line="240" w:lineRule="auto"/>
              <w:rPr>
                <w:rFonts w:ascii="Arial" w:eastAsia="Times New Roman" w:hAnsi="Arial" w:cs="Arial"/>
                <w:sz w:val="16"/>
                <w:szCs w:val="16"/>
                <w:lang w:eastAsia="lt-LT"/>
              </w:rPr>
            </w:pPr>
          </w:p>
          <w:p w14:paraId="414428EB" w14:textId="77777777" w:rsidR="00F50F77" w:rsidRPr="00B418C5" w:rsidRDefault="00F50F77" w:rsidP="00E5537A">
            <w:pPr>
              <w:spacing w:after="0" w:line="240" w:lineRule="auto"/>
              <w:rPr>
                <w:rFonts w:ascii="Arial" w:eastAsia="Times New Roman" w:hAnsi="Arial" w:cs="Arial"/>
                <w:sz w:val="16"/>
                <w:szCs w:val="16"/>
                <w:lang w:eastAsia="lt-LT"/>
              </w:rPr>
            </w:pPr>
          </w:p>
        </w:tc>
        <w:tc>
          <w:tcPr>
            <w:tcW w:w="1427" w:type="dxa"/>
            <w:shd w:val="clear" w:color="auto" w:fill="auto"/>
            <w:hideMark/>
          </w:tcPr>
          <w:p w14:paraId="6EE28B32" w14:textId="77777777" w:rsidR="00F50F77" w:rsidRPr="00B418C5"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 xml:space="preserve">Žmogiškieji-esami </w:t>
            </w:r>
          </w:p>
          <w:p w14:paraId="0402F67A" w14:textId="77777777" w:rsidR="00F50F77" w:rsidRPr="00B418C5" w:rsidRDefault="00F50F77" w:rsidP="00E5537A">
            <w:pPr>
              <w:spacing w:after="0" w:line="240" w:lineRule="auto"/>
              <w:rPr>
                <w:rFonts w:ascii="Arial" w:eastAsia="Times New Roman" w:hAnsi="Arial" w:cs="Arial"/>
                <w:sz w:val="16"/>
                <w:szCs w:val="16"/>
                <w:lang w:eastAsia="lt-LT"/>
              </w:rPr>
            </w:pPr>
          </w:p>
          <w:p w14:paraId="00B65CCC" w14:textId="77777777" w:rsidR="00F50F77" w:rsidRPr="00B418C5" w:rsidRDefault="00F50F77" w:rsidP="00E5537A">
            <w:pPr>
              <w:spacing w:after="0" w:line="240" w:lineRule="auto"/>
              <w:rPr>
                <w:rFonts w:ascii="Arial" w:eastAsia="Times New Roman" w:hAnsi="Arial" w:cs="Arial"/>
                <w:sz w:val="16"/>
                <w:szCs w:val="16"/>
                <w:lang w:eastAsia="lt-LT"/>
              </w:rPr>
            </w:pPr>
          </w:p>
          <w:p w14:paraId="6F12B39B" w14:textId="36AE9603" w:rsidR="00F50F77" w:rsidRPr="00B418C5"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 xml:space="preserve">Finansiniai - </w:t>
            </w:r>
            <w:r w:rsidR="009D1782">
              <w:rPr>
                <w:rFonts w:ascii="Arial" w:eastAsia="Times New Roman" w:hAnsi="Arial" w:cs="Arial"/>
                <w:sz w:val="16"/>
                <w:szCs w:val="16"/>
                <w:lang w:eastAsia="lt-LT"/>
              </w:rPr>
              <w:t>iki</w:t>
            </w:r>
          </w:p>
          <w:p w14:paraId="3B8135AD" w14:textId="77777777" w:rsidR="00F50F77" w:rsidRPr="00B418C5" w:rsidRDefault="00F50F77" w:rsidP="00E5537A">
            <w:pPr>
              <w:spacing w:after="0" w:line="240" w:lineRule="auto"/>
              <w:rPr>
                <w:rFonts w:ascii="Arial" w:eastAsia="Times New Roman" w:hAnsi="Arial" w:cs="Arial"/>
                <w:sz w:val="16"/>
                <w:szCs w:val="16"/>
                <w:lang w:eastAsia="lt-LT"/>
              </w:rPr>
            </w:pPr>
            <w:r w:rsidRPr="0067481F">
              <w:rPr>
                <w:rFonts w:ascii="Arial" w:eastAsia="Times New Roman" w:hAnsi="Arial" w:cs="Arial"/>
                <w:sz w:val="16"/>
                <w:szCs w:val="16"/>
                <w:lang w:val="pl-PL" w:eastAsia="lt-LT"/>
              </w:rPr>
              <w:t xml:space="preserve">10 </w:t>
            </w:r>
            <w:r w:rsidRPr="00B418C5">
              <w:rPr>
                <w:rFonts w:ascii="Arial" w:eastAsia="Times New Roman" w:hAnsi="Arial" w:cs="Arial"/>
                <w:sz w:val="16"/>
                <w:szCs w:val="16"/>
                <w:lang w:eastAsia="lt-LT"/>
              </w:rPr>
              <w:t>tūkst.</w:t>
            </w:r>
          </w:p>
          <w:p w14:paraId="66F4F04F" w14:textId="77777777" w:rsidR="00F50F77" w:rsidRPr="00B418C5"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EUR</w:t>
            </w:r>
            <w:r w:rsidRPr="00B418C5">
              <w:rPr>
                <w:rFonts w:ascii="Arial" w:eastAsia="Times New Roman" w:hAnsi="Arial" w:cs="Arial"/>
                <w:sz w:val="16"/>
                <w:szCs w:val="16"/>
                <w:lang w:eastAsia="lt-LT"/>
              </w:rPr>
              <w:br/>
            </w:r>
          </w:p>
          <w:p w14:paraId="5DB3E4F5" w14:textId="77777777" w:rsidR="00F50F77" w:rsidRPr="00B418C5" w:rsidRDefault="00F50F77" w:rsidP="00E5537A">
            <w:pPr>
              <w:spacing w:after="0" w:line="240" w:lineRule="auto"/>
              <w:rPr>
                <w:rFonts w:ascii="Arial" w:eastAsia="Times New Roman" w:hAnsi="Arial" w:cs="Arial"/>
                <w:sz w:val="16"/>
                <w:szCs w:val="16"/>
                <w:lang w:eastAsia="lt-LT"/>
              </w:rPr>
            </w:pPr>
          </w:p>
          <w:p w14:paraId="5963782C" w14:textId="77777777" w:rsidR="00F50F77" w:rsidRPr="00B418C5" w:rsidRDefault="00F50F77" w:rsidP="00E5537A">
            <w:pPr>
              <w:spacing w:after="0" w:line="240" w:lineRule="auto"/>
              <w:rPr>
                <w:rFonts w:ascii="Arial" w:eastAsia="Times New Roman" w:hAnsi="Arial" w:cs="Arial"/>
                <w:sz w:val="16"/>
                <w:szCs w:val="16"/>
                <w:lang w:eastAsia="lt-LT"/>
              </w:rPr>
            </w:pPr>
          </w:p>
          <w:p w14:paraId="580622C6" w14:textId="77777777" w:rsidR="00F50F77" w:rsidRPr="00B418C5" w:rsidRDefault="00F50F77" w:rsidP="00E5537A">
            <w:pPr>
              <w:spacing w:after="0" w:line="240" w:lineRule="auto"/>
              <w:rPr>
                <w:rFonts w:ascii="Arial" w:eastAsia="Times New Roman" w:hAnsi="Arial" w:cs="Arial"/>
                <w:sz w:val="16"/>
                <w:szCs w:val="16"/>
                <w:lang w:eastAsia="lt-LT"/>
              </w:rPr>
            </w:pPr>
          </w:p>
          <w:p w14:paraId="7E70EA41" w14:textId="77777777" w:rsidR="00F50F77" w:rsidRPr="00B418C5" w:rsidRDefault="00F50F77" w:rsidP="00E5537A">
            <w:pPr>
              <w:spacing w:after="0" w:line="240" w:lineRule="auto"/>
              <w:rPr>
                <w:rFonts w:ascii="Arial" w:eastAsia="Times New Roman" w:hAnsi="Arial" w:cs="Arial"/>
                <w:sz w:val="16"/>
                <w:szCs w:val="16"/>
                <w:lang w:eastAsia="lt-LT"/>
              </w:rPr>
            </w:pPr>
          </w:p>
          <w:p w14:paraId="4CD7C822" w14:textId="77777777" w:rsidR="00F50F77" w:rsidRPr="00B418C5" w:rsidRDefault="00F50F77" w:rsidP="00E5537A">
            <w:pPr>
              <w:spacing w:after="0" w:line="240" w:lineRule="auto"/>
              <w:rPr>
                <w:rFonts w:ascii="Arial" w:eastAsia="Times New Roman" w:hAnsi="Arial" w:cs="Arial"/>
                <w:sz w:val="16"/>
                <w:szCs w:val="16"/>
                <w:lang w:eastAsia="lt-LT"/>
              </w:rPr>
            </w:pPr>
          </w:p>
          <w:p w14:paraId="0D259865" w14:textId="77777777" w:rsidR="00F50F77" w:rsidRPr="00B418C5" w:rsidRDefault="00F50F77" w:rsidP="00E5537A">
            <w:pPr>
              <w:spacing w:after="0" w:line="240" w:lineRule="auto"/>
              <w:rPr>
                <w:rFonts w:ascii="Arial" w:eastAsia="Times New Roman" w:hAnsi="Arial" w:cs="Arial"/>
                <w:sz w:val="16"/>
                <w:szCs w:val="16"/>
                <w:lang w:eastAsia="lt-LT"/>
              </w:rPr>
            </w:pPr>
          </w:p>
          <w:p w14:paraId="76541E93" w14:textId="77777777" w:rsidR="00F50F77" w:rsidRPr="00B418C5" w:rsidRDefault="00F50F77" w:rsidP="00E5537A">
            <w:pPr>
              <w:spacing w:after="0" w:line="240" w:lineRule="auto"/>
              <w:rPr>
                <w:rFonts w:ascii="Arial" w:eastAsia="Times New Roman" w:hAnsi="Arial" w:cs="Arial"/>
                <w:sz w:val="16"/>
                <w:szCs w:val="16"/>
                <w:lang w:eastAsia="lt-LT"/>
              </w:rPr>
            </w:pPr>
          </w:p>
          <w:p w14:paraId="1425DCF9" w14:textId="77777777" w:rsidR="00F50F77" w:rsidRPr="00B418C5" w:rsidRDefault="00F50F77" w:rsidP="00E5537A">
            <w:pPr>
              <w:spacing w:after="0" w:line="240" w:lineRule="auto"/>
              <w:rPr>
                <w:rFonts w:ascii="Arial" w:eastAsia="Times New Roman" w:hAnsi="Arial" w:cs="Arial"/>
                <w:sz w:val="16"/>
                <w:szCs w:val="16"/>
                <w:lang w:eastAsia="lt-LT"/>
              </w:rPr>
            </w:pPr>
          </w:p>
        </w:tc>
      </w:tr>
      <w:tr w:rsidR="00F50F77" w:rsidRPr="00B418C5" w14:paraId="3886CF08" w14:textId="77777777" w:rsidTr="00E5537A">
        <w:tc>
          <w:tcPr>
            <w:tcW w:w="1575" w:type="dxa"/>
            <w:vMerge/>
            <w:vAlign w:val="center"/>
            <w:hideMark/>
          </w:tcPr>
          <w:p w14:paraId="549F96B7" w14:textId="77777777" w:rsidR="00F50F77" w:rsidRPr="00B418C5" w:rsidRDefault="00F50F77" w:rsidP="00E5537A">
            <w:pPr>
              <w:spacing w:after="0" w:line="240" w:lineRule="auto"/>
              <w:rPr>
                <w:rFonts w:ascii="Arial" w:eastAsia="Times New Roman" w:hAnsi="Arial" w:cs="Arial"/>
                <w:b/>
                <w:bCs/>
                <w:color w:val="000000"/>
                <w:sz w:val="16"/>
                <w:szCs w:val="16"/>
                <w:lang w:eastAsia="lt-LT"/>
              </w:rPr>
            </w:pPr>
          </w:p>
        </w:tc>
        <w:tc>
          <w:tcPr>
            <w:tcW w:w="1559" w:type="dxa"/>
            <w:vMerge w:val="restart"/>
            <w:shd w:val="clear" w:color="auto" w:fill="auto"/>
            <w:vAlign w:val="center"/>
            <w:hideMark/>
          </w:tcPr>
          <w:p w14:paraId="0965D482" w14:textId="77777777" w:rsidR="00F50F77" w:rsidRPr="00B418C5" w:rsidRDefault="00F50F77" w:rsidP="00E5537A">
            <w:pPr>
              <w:spacing w:after="0" w:line="240" w:lineRule="auto"/>
              <w:jc w:val="center"/>
              <w:rPr>
                <w:rFonts w:ascii="Arial" w:eastAsia="Times New Roman" w:hAnsi="Arial" w:cs="Arial"/>
                <w:b/>
                <w:bCs/>
                <w:color w:val="000000"/>
                <w:sz w:val="16"/>
                <w:szCs w:val="16"/>
                <w:lang w:eastAsia="lt-LT"/>
              </w:rPr>
            </w:pPr>
            <w:r w:rsidRPr="0023062A">
              <w:rPr>
                <w:rFonts w:ascii="Arial" w:eastAsia="Times New Roman" w:hAnsi="Arial" w:cs="Arial"/>
                <w:b/>
                <w:bCs/>
                <w:color w:val="000000"/>
                <w:sz w:val="16"/>
                <w:szCs w:val="16"/>
                <w:lang w:eastAsia="lt-LT"/>
              </w:rPr>
              <w:t>Vystyti personalo kvalifikaciją</w:t>
            </w:r>
          </w:p>
        </w:tc>
        <w:tc>
          <w:tcPr>
            <w:tcW w:w="3251" w:type="dxa"/>
            <w:shd w:val="clear" w:color="auto" w:fill="auto"/>
            <w:vAlign w:val="center"/>
            <w:hideMark/>
          </w:tcPr>
          <w:p w14:paraId="687E1EA4" w14:textId="77777777" w:rsidR="00F50F77" w:rsidRPr="00B418C5"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Mokymai vyksta formaliai, trūksta iniciatyvos kelti kvalifikaciją;</w:t>
            </w:r>
            <w:r w:rsidRPr="00B418C5">
              <w:rPr>
                <w:rFonts w:ascii="Arial" w:eastAsia="Times New Roman" w:hAnsi="Arial" w:cs="Arial"/>
                <w:sz w:val="16"/>
                <w:szCs w:val="16"/>
                <w:lang w:eastAsia="lt-LT"/>
              </w:rPr>
              <w:br/>
            </w:r>
            <w:r w:rsidRPr="00B418C5">
              <w:rPr>
                <w:rFonts w:ascii="Arial" w:eastAsia="Times New Roman" w:hAnsi="Arial" w:cs="Arial"/>
                <w:sz w:val="16"/>
                <w:szCs w:val="16"/>
                <w:lang w:eastAsia="lt-LT"/>
              </w:rPr>
              <w:br/>
              <w:t>Kvalifikacija rūpinasi tik atsakingi darbuotojai.</w:t>
            </w:r>
          </w:p>
        </w:tc>
        <w:tc>
          <w:tcPr>
            <w:tcW w:w="4536" w:type="dxa"/>
            <w:shd w:val="clear" w:color="auto" w:fill="auto"/>
            <w:hideMark/>
          </w:tcPr>
          <w:p w14:paraId="496A6C98" w14:textId="14AC2F3B" w:rsidR="00F50F77" w:rsidRPr="003F61AE" w:rsidRDefault="00F50F77" w:rsidP="0070058E">
            <w:pPr>
              <w:pStyle w:val="ListParagraph"/>
              <w:numPr>
                <w:ilvl w:val="0"/>
                <w:numId w:val="10"/>
              </w:numPr>
              <w:spacing w:after="0" w:line="240" w:lineRule="auto"/>
              <w:ind w:left="356" w:hanging="425"/>
              <w:rPr>
                <w:rFonts w:ascii="Arial" w:eastAsia="Times New Roman" w:hAnsi="Arial" w:cs="Arial"/>
                <w:sz w:val="16"/>
                <w:szCs w:val="16"/>
                <w:lang w:eastAsia="lt-LT"/>
              </w:rPr>
            </w:pPr>
            <w:r w:rsidRPr="003F61AE">
              <w:rPr>
                <w:rFonts w:ascii="Arial" w:eastAsia="Times New Roman" w:hAnsi="Arial" w:cs="Arial"/>
                <w:sz w:val="16"/>
                <w:szCs w:val="16"/>
                <w:lang w:eastAsia="lt-LT"/>
              </w:rPr>
              <w:t xml:space="preserve">Parengti ilgalaikį </w:t>
            </w:r>
            <w:r w:rsidR="007E4729">
              <w:rPr>
                <w:rFonts w:ascii="Arial" w:eastAsia="Times New Roman" w:hAnsi="Arial" w:cs="Arial"/>
                <w:sz w:val="16"/>
                <w:szCs w:val="16"/>
                <w:lang w:eastAsia="lt-LT"/>
              </w:rPr>
              <w:t>Bendrov</w:t>
            </w:r>
            <w:r w:rsidR="001F2E0C">
              <w:rPr>
                <w:rFonts w:ascii="Arial" w:eastAsia="Times New Roman" w:hAnsi="Arial" w:cs="Arial"/>
                <w:sz w:val="16"/>
                <w:szCs w:val="16"/>
                <w:lang w:eastAsia="lt-LT"/>
              </w:rPr>
              <w:t>ė</w:t>
            </w:r>
            <w:r w:rsidRPr="003F61AE">
              <w:rPr>
                <w:rFonts w:ascii="Arial" w:eastAsia="Times New Roman" w:hAnsi="Arial" w:cs="Arial"/>
                <w:sz w:val="16"/>
                <w:szCs w:val="16"/>
                <w:lang w:eastAsia="lt-LT"/>
              </w:rPr>
              <w:t>s darbuotojų mokymo planą, esant poreikiui, šį planą atnaujinti</w:t>
            </w:r>
          </w:p>
          <w:p w14:paraId="12D4D618" w14:textId="77777777" w:rsidR="00F50F77" w:rsidRPr="003F61AE" w:rsidRDefault="00F50F77" w:rsidP="00E5537A">
            <w:pPr>
              <w:pStyle w:val="ListParagraph"/>
              <w:spacing w:after="0" w:line="240" w:lineRule="auto"/>
              <w:ind w:left="356"/>
              <w:rPr>
                <w:rFonts w:ascii="Arial" w:eastAsia="Times New Roman" w:hAnsi="Arial" w:cs="Arial"/>
                <w:sz w:val="16"/>
                <w:szCs w:val="16"/>
                <w:lang w:eastAsia="lt-LT"/>
              </w:rPr>
            </w:pPr>
          </w:p>
          <w:p w14:paraId="0A260627" w14:textId="77777777" w:rsidR="00F50F77" w:rsidRPr="003F61AE" w:rsidRDefault="00F50F77" w:rsidP="0070058E">
            <w:pPr>
              <w:pStyle w:val="ListParagraph"/>
              <w:numPr>
                <w:ilvl w:val="0"/>
                <w:numId w:val="10"/>
              </w:numPr>
              <w:spacing w:after="0" w:line="240" w:lineRule="auto"/>
              <w:ind w:left="356" w:hanging="425"/>
              <w:rPr>
                <w:rFonts w:ascii="Arial" w:eastAsia="Times New Roman" w:hAnsi="Arial" w:cs="Arial"/>
                <w:sz w:val="16"/>
                <w:szCs w:val="16"/>
                <w:lang w:eastAsia="lt-LT"/>
              </w:rPr>
            </w:pPr>
            <w:r w:rsidRPr="003F61AE">
              <w:rPr>
                <w:rFonts w:ascii="Arial" w:eastAsia="Times New Roman" w:hAnsi="Arial" w:cs="Arial"/>
                <w:sz w:val="16"/>
                <w:szCs w:val="16"/>
                <w:lang w:eastAsia="lt-LT"/>
              </w:rPr>
              <w:t>Vykdyti darbuotojų kvalifikacijos kėlimo mokymus</w:t>
            </w:r>
          </w:p>
          <w:p w14:paraId="6FC6B8D1" w14:textId="77777777" w:rsidR="00F50F77" w:rsidRPr="00B418C5" w:rsidRDefault="00F50F77" w:rsidP="00E5537A">
            <w:pPr>
              <w:spacing w:after="0" w:line="240" w:lineRule="auto"/>
              <w:rPr>
                <w:rFonts w:ascii="Arial" w:eastAsia="Times New Roman" w:hAnsi="Arial" w:cs="Arial"/>
                <w:sz w:val="16"/>
                <w:szCs w:val="16"/>
                <w:lang w:eastAsia="lt-LT"/>
              </w:rPr>
            </w:pPr>
            <w:r w:rsidRPr="003F61AE">
              <w:rPr>
                <w:rFonts w:ascii="Arial" w:eastAsia="Times New Roman" w:hAnsi="Arial" w:cs="Arial"/>
                <w:sz w:val="16"/>
                <w:szCs w:val="16"/>
                <w:lang w:eastAsia="lt-LT"/>
              </w:rPr>
              <w:br/>
            </w:r>
          </w:p>
        </w:tc>
        <w:tc>
          <w:tcPr>
            <w:tcW w:w="1559" w:type="dxa"/>
            <w:shd w:val="clear" w:color="auto" w:fill="auto"/>
            <w:hideMark/>
          </w:tcPr>
          <w:p w14:paraId="35AD2209" w14:textId="6FA8E41C" w:rsidR="00F50F77" w:rsidRDefault="00F50F77" w:rsidP="00E5537A">
            <w:pPr>
              <w:spacing w:after="24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202</w:t>
            </w:r>
            <w:r w:rsidR="00D219A9">
              <w:rPr>
                <w:rFonts w:ascii="Arial" w:eastAsia="Times New Roman" w:hAnsi="Arial" w:cs="Arial"/>
                <w:sz w:val="16"/>
                <w:szCs w:val="16"/>
                <w:lang w:eastAsia="lt-LT"/>
              </w:rPr>
              <w:t>4</w:t>
            </w:r>
            <w:r w:rsidRPr="00B418C5">
              <w:rPr>
                <w:rFonts w:ascii="Arial" w:eastAsia="Times New Roman" w:hAnsi="Arial" w:cs="Arial"/>
                <w:sz w:val="16"/>
                <w:szCs w:val="16"/>
                <w:lang w:eastAsia="lt-LT"/>
              </w:rPr>
              <w:t xml:space="preserve"> III ketvirtis</w:t>
            </w:r>
          </w:p>
          <w:p w14:paraId="4DFF93B4" w14:textId="77777777" w:rsidR="00F50F77" w:rsidRPr="00B418C5" w:rsidRDefault="00F50F77" w:rsidP="00E5537A">
            <w:pPr>
              <w:spacing w:after="240" w:line="240" w:lineRule="auto"/>
              <w:rPr>
                <w:rFonts w:ascii="Arial" w:eastAsia="Times New Roman" w:hAnsi="Arial" w:cs="Arial"/>
                <w:sz w:val="16"/>
                <w:szCs w:val="16"/>
                <w:lang w:eastAsia="lt-LT"/>
              </w:rPr>
            </w:pPr>
            <w:r>
              <w:rPr>
                <w:rFonts w:ascii="Arial" w:eastAsia="Times New Roman" w:hAnsi="Arial" w:cs="Arial"/>
                <w:sz w:val="16"/>
                <w:szCs w:val="16"/>
                <w:lang w:eastAsia="lt-LT"/>
              </w:rPr>
              <w:t>Nuolatos</w:t>
            </w:r>
            <w:r w:rsidRPr="00B418C5">
              <w:rPr>
                <w:rFonts w:ascii="Arial" w:eastAsia="Times New Roman" w:hAnsi="Arial" w:cs="Arial"/>
                <w:sz w:val="16"/>
                <w:szCs w:val="16"/>
                <w:lang w:eastAsia="lt-LT"/>
              </w:rPr>
              <w:br/>
            </w:r>
          </w:p>
        </w:tc>
        <w:tc>
          <w:tcPr>
            <w:tcW w:w="1427" w:type="dxa"/>
            <w:shd w:val="clear" w:color="auto" w:fill="auto"/>
            <w:hideMark/>
          </w:tcPr>
          <w:p w14:paraId="60D23176" w14:textId="6EDBD212" w:rsidR="00F50F77" w:rsidRPr="00B418C5"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Žmogiškieji-esami</w:t>
            </w:r>
            <w:r w:rsidRPr="00B418C5">
              <w:rPr>
                <w:rFonts w:ascii="Arial" w:eastAsia="Times New Roman" w:hAnsi="Arial" w:cs="Arial"/>
                <w:sz w:val="16"/>
                <w:szCs w:val="16"/>
                <w:lang w:eastAsia="lt-LT"/>
              </w:rPr>
              <w:br/>
            </w:r>
            <w:r w:rsidRPr="00B418C5">
              <w:rPr>
                <w:rFonts w:ascii="Arial" w:eastAsia="Times New Roman" w:hAnsi="Arial" w:cs="Arial"/>
                <w:sz w:val="16"/>
                <w:szCs w:val="16"/>
                <w:lang w:eastAsia="lt-LT"/>
              </w:rPr>
              <w:br/>
              <w:t xml:space="preserve">Finansiniai- </w:t>
            </w:r>
            <w:r w:rsidR="009D1782">
              <w:rPr>
                <w:rFonts w:ascii="Arial" w:eastAsia="Times New Roman" w:hAnsi="Arial" w:cs="Arial"/>
                <w:sz w:val="16"/>
                <w:szCs w:val="16"/>
                <w:lang w:eastAsia="lt-LT"/>
              </w:rPr>
              <w:t>i</w:t>
            </w:r>
            <w:r>
              <w:rPr>
                <w:rFonts w:ascii="Arial" w:eastAsia="Times New Roman" w:hAnsi="Arial" w:cs="Arial"/>
                <w:sz w:val="16"/>
                <w:szCs w:val="16"/>
                <w:lang w:eastAsia="lt-LT"/>
              </w:rPr>
              <w:t xml:space="preserve">ki </w:t>
            </w:r>
            <w:r w:rsidRPr="0067481F">
              <w:rPr>
                <w:rFonts w:ascii="Arial" w:eastAsia="Times New Roman" w:hAnsi="Arial" w:cs="Arial"/>
                <w:sz w:val="16"/>
                <w:szCs w:val="16"/>
                <w:lang w:val="pl-PL" w:eastAsia="lt-LT"/>
              </w:rPr>
              <w:t>30 t</w:t>
            </w:r>
            <w:proofErr w:type="spellStart"/>
            <w:r>
              <w:rPr>
                <w:rFonts w:ascii="Arial" w:eastAsia="Times New Roman" w:hAnsi="Arial" w:cs="Arial"/>
                <w:sz w:val="16"/>
                <w:szCs w:val="16"/>
                <w:lang w:eastAsia="lt-LT"/>
              </w:rPr>
              <w:t>ūkst</w:t>
            </w:r>
            <w:proofErr w:type="spellEnd"/>
            <w:r>
              <w:rPr>
                <w:rFonts w:ascii="Arial" w:eastAsia="Times New Roman" w:hAnsi="Arial" w:cs="Arial"/>
                <w:sz w:val="16"/>
                <w:szCs w:val="16"/>
                <w:lang w:eastAsia="lt-LT"/>
              </w:rPr>
              <w:t>.</w:t>
            </w:r>
            <w:r w:rsidRPr="00B418C5">
              <w:rPr>
                <w:rFonts w:ascii="Arial" w:eastAsia="Times New Roman" w:hAnsi="Arial" w:cs="Arial"/>
                <w:sz w:val="16"/>
                <w:szCs w:val="16"/>
                <w:lang w:eastAsia="lt-LT"/>
              </w:rPr>
              <w:t>.</w:t>
            </w:r>
          </w:p>
          <w:p w14:paraId="7AC06A3C" w14:textId="77777777" w:rsidR="00F50F77" w:rsidRPr="00B418C5"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EUR</w:t>
            </w:r>
          </w:p>
          <w:p w14:paraId="42B86EFE" w14:textId="77777777" w:rsidR="00F50F77" w:rsidRPr="00B418C5"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 xml:space="preserve"> </w:t>
            </w:r>
          </w:p>
        </w:tc>
      </w:tr>
      <w:tr w:rsidR="00F50F77" w:rsidRPr="00B418C5" w14:paraId="46FA4A7B" w14:textId="77777777" w:rsidTr="00E5537A">
        <w:tc>
          <w:tcPr>
            <w:tcW w:w="1575" w:type="dxa"/>
            <w:vMerge/>
            <w:vAlign w:val="center"/>
            <w:hideMark/>
          </w:tcPr>
          <w:p w14:paraId="26C127B2" w14:textId="77777777" w:rsidR="00F50F77" w:rsidRPr="00B418C5" w:rsidRDefault="00F50F77" w:rsidP="00E5537A">
            <w:pPr>
              <w:spacing w:after="0" w:line="240" w:lineRule="auto"/>
              <w:rPr>
                <w:rFonts w:ascii="Arial" w:eastAsia="Times New Roman" w:hAnsi="Arial" w:cs="Arial"/>
                <w:b/>
                <w:bCs/>
                <w:color w:val="000000"/>
                <w:sz w:val="16"/>
                <w:szCs w:val="16"/>
                <w:lang w:eastAsia="lt-LT"/>
              </w:rPr>
            </w:pPr>
          </w:p>
        </w:tc>
        <w:tc>
          <w:tcPr>
            <w:tcW w:w="1559" w:type="dxa"/>
            <w:vMerge/>
            <w:vAlign w:val="center"/>
            <w:hideMark/>
          </w:tcPr>
          <w:p w14:paraId="5B1C9D92" w14:textId="77777777" w:rsidR="00F50F77" w:rsidRPr="00B418C5" w:rsidRDefault="00F50F77" w:rsidP="00E5537A">
            <w:pPr>
              <w:spacing w:after="0" w:line="240" w:lineRule="auto"/>
              <w:rPr>
                <w:rFonts w:ascii="Arial" w:eastAsia="Times New Roman" w:hAnsi="Arial" w:cs="Arial"/>
                <w:b/>
                <w:bCs/>
                <w:color w:val="000000"/>
                <w:sz w:val="16"/>
                <w:szCs w:val="16"/>
                <w:lang w:eastAsia="lt-LT"/>
              </w:rPr>
            </w:pPr>
          </w:p>
        </w:tc>
        <w:tc>
          <w:tcPr>
            <w:tcW w:w="3251" w:type="dxa"/>
            <w:shd w:val="clear" w:color="auto" w:fill="auto"/>
            <w:vAlign w:val="center"/>
            <w:hideMark/>
          </w:tcPr>
          <w:p w14:paraId="368CDC82" w14:textId="77777777" w:rsidR="00F50F77" w:rsidRPr="00B418C5"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Darbuotojų trūkumas dėl žemo atlygio lygio</w:t>
            </w:r>
          </w:p>
        </w:tc>
        <w:tc>
          <w:tcPr>
            <w:tcW w:w="4536" w:type="dxa"/>
            <w:shd w:val="clear" w:color="auto" w:fill="auto"/>
            <w:hideMark/>
          </w:tcPr>
          <w:p w14:paraId="54F429FD" w14:textId="0FFB1E77" w:rsidR="00F50F77" w:rsidRPr="00A93A88" w:rsidRDefault="00F50F77" w:rsidP="0070058E">
            <w:pPr>
              <w:pStyle w:val="ListParagraph"/>
              <w:numPr>
                <w:ilvl w:val="0"/>
                <w:numId w:val="10"/>
              </w:numPr>
              <w:spacing w:after="0" w:line="240" w:lineRule="auto"/>
              <w:ind w:left="356" w:hanging="425"/>
              <w:rPr>
                <w:rFonts w:ascii="Arial" w:eastAsia="Times New Roman" w:hAnsi="Arial" w:cs="Arial"/>
                <w:sz w:val="16"/>
                <w:szCs w:val="16"/>
                <w:lang w:eastAsia="lt-LT"/>
              </w:rPr>
            </w:pPr>
            <w:r w:rsidRPr="00A93A88">
              <w:rPr>
                <w:rFonts w:ascii="Arial" w:eastAsia="Times New Roman" w:hAnsi="Arial" w:cs="Arial"/>
                <w:sz w:val="16"/>
                <w:szCs w:val="16"/>
                <w:lang w:eastAsia="lt-LT"/>
              </w:rPr>
              <w:t xml:space="preserve">Parengti metinių atlyginimų peržiūrą ir teikti </w:t>
            </w:r>
            <w:r w:rsidR="007E4729">
              <w:rPr>
                <w:rFonts w:ascii="Arial" w:eastAsia="Times New Roman" w:hAnsi="Arial" w:cs="Arial"/>
                <w:sz w:val="16"/>
                <w:szCs w:val="16"/>
                <w:lang w:eastAsia="lt-LT"/>
              </w:rPr>
              <w:t>Bendrov</w:t>
            </w:r>
            <w:r w:rsidR="001F2E0C">
              <w:rPr>
                <w:rFonts w:ascii="Arial" w:eastAsia="Times New Roman" w:hAnsi="Arial" w:cs="Arial"/>
                <w:sz w:val="16"/>
                <w:szCs w:val="16"/>
                <w:lang w:eastAsia="lt-LT"/>
              </w:rPr>
              <w:t>ė</w:t>
            </w:r>
            <w:r w:rsidRPr="00A93A88">
              <w:rPr>
                <w:rFonts w:ascii="Arial" w:eastAsia="Times New Roman" w:hAnsi="Arial" w:cs="Arial"/>
                <w:sz w:val="16"/>
                <w:szCs w:val="16"/>
                <w:lang w:eastAsia="lt-LT"/>
              </w:rPr>
              <w:t>s Valdybai tvirtinti</w:t>
            </w:r>
            <w:r w:rsidR="004D485B">
              <w:rPr>
                <w:rFonts w:ascii="Arial" w:eastAsia="Times New Roman" w:hAnsi="Arial" w:cs="Arial"/>
                <w:sz w:val="16"/>
                <w:szCs w:val="16"/>
                <w:lang w:eastAsia="lt-LT"/>
              </w:rPr>
              <w:t xml:space="preserve"> </w:t>
            </w:r>
          </w:p>
        </w:tc>
        <w:tc>
          <w:tcPr>
            <w:tcW w:w="1559" w:type="dxa"/>
            <w:shd w:val="clear" w:color="auto" w:fill="auto"/>
            <w:hideMark/>
          </w:tcPr>
          <w:p w14:paraId="35FBA2AE" w14:textId="77777777" w:rsidR="00F50F77" w:rsidRPr="00A93A88" w:rsidRDefault="00F50F77" w:rsidP="00E5537A">
            <w:pPr>
              <w:spacing w:after="0" w:line="240" w:lineRule="auto"/>
              <w:rPr>
                <w:rFonts w:ascii="Arial" w:eastAsia="Times New Roman" w:hAnsi="Arial" w:cs="Arial"/>
                <w:sz w:val="16"/>
                <w:szCs w:val="16"/>
                <w:lang w:eastAsia="lt-LT"/>
              </w:rPr>
            </w:pPr>
            <w:r w:rsidRPr="00A93A88">
              <w:rPr>
                <w:rFonts w:ascii="Arial" w:eastAsia="Times New Roman" w:hAnsi="Arial" w:cs="Arial"/>
                <w:sz w:val="16"/>
                <w:szCs w:val="16"/>
                <w:lang w:eastAsia="lt-LT"/>
              </w:rPr>
              <w:t>Kas metus</w:t>
            </w:r>
          </w:p>
        </w:tc>
        <w:tc>
          <w:tcPr>
            <w:tcW w:w="1427" w:type="dxa"/>
            <w:shd w:val="clear" w:color="auto" w:fill="auto"/>
            <w:hideMark/>
          </w:tcPr>
          <w:p w14:paraId="119CC9E7" w14:textId="77777777" w:rsidR="00F50F77" w:rsidRPr="00B418C5"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Žmogiškieji-esami</w:t>
            </w:r>
            <w:r w:rsidRPr="00B418C5">
              <w:rPr>
                <w:rFonts w:ascii="Arial" w:eastAsia="Times New Roman" w:hAnsi="Arial" w:cs="Arial"/>
                <w:sz w:val="16"/>
                <w:szCs w:val="16"/>
                <w:lang w:eastAsia="lt-LT"/>
              </w:rPr>
              <w:br/>
            </w:r>
            <w:r w:rsidRPr="00B418C5">
              <w:rPr>
                <w:rFonts w:ascii="Arial" w:eastAsia="Times New Roman" w:hAnsi="Arial" w:cs="Arial"/>
                <w:sz w:val="16"/>
                <w:szCs w:val="16"/>
                <w:lang w:eastAsia="lt-LT"/>
              </w:rPr>
              <w:br/>
              <w:t>Finansiniai- esami</w:t>
            </w:r>
          </w:p>
        </w:tc>
      </w:tr>
      <w:tr w:rsidR="00F50F77" w:rsidRPr="00B418C5" w14:paraId="668C28DB" w14:textId="77777777" w:rsidTr="00E5537A">
        <w:tc>
          <w:tcPr>
            <w:tcW w:w="1575" w:type="dxa"/>
            <w:vMerge/>
            <w:vAlign w:val="center"/>
            <w:hideMark/>
          </w:tcPr>
          <w:p w14:paraId="0B0826EE" w14:textId="77777777" w:rsidR="00F50F77" w:rsidRPr="00B418C5" w:rsidRDefault="00F50F77" w:rsidP="00E5537A">
            <w:pPr>
              <w:spacing w:after="0" w:line="240" w:lineRule="auto"/>
              <w:rPr>
                <w:rFonts w:ascii="Arial" w:eastAsia="Times New Roman" w:hAnsi="Arial" w:cs="Arial"/>
                <w:b/>
                <w:bCs/>
                <w:color w:val="000000"/>
                <w:sz w:val="16"/>
                <w:szCs w:val="16"/>
                <w:lang w:eastAsia="lt-LT"/>
              </w:rPr>
            </w:pPr>
          </w:p>
        </w:tc>
        <w:tc>
          <w:tcPr>
            <w:tcW w:w="1559" w:type="dxa"/>
            <w:vMerge/>
            <w:vAlign w:val="center"/>
            <w:hideMark/>
          </w:tcPr>
          <w:p w14:paraId="52CA2E8F" w14:textId="77777777" w:rsidR="00F50F77" w:rsidRPr="00B418C5" w:rsidRDefault="00F50F77" w:rsidP="00E5537A">
            <w:pPr>
              <w:spacing w:after="0" w:line="240" w:lineRule="auto"/>
              <w:rPr>
                <w:rFonts w:ascii="Arial" w:eastAsia="Times New Roman" w:hAnsi="Arial" w:cs="Arial"/>
                <w:b/>
                <w:bCs/>
                <w:color w:val="000000"/>
                <w:sz w:val="16"/>
                <w:szCs w:val="16"/>
                <w:lang w:eastAsia="lt-LT"/>
              </w:rPr>
            </w:pPr>
          </w:p>
        </w:tc>
        <w:tc>
          <w:tcPr>
            <w:tcW w:w="3251" w:type="dxa"/>
            <w:shd w:val="clear" w:color="auto" w:fill="auto"/>
            <w:vAlign w:val="center"/>
            <w:hideMark/>
          </w:tcPr>
          <w:p w14:paraId="56958DB4" w14:textId="5D50ADBA" w:rsidR="00F50F77" w:rsidRPr="00B418C5" w:rsidRDefault="00414154" w:rsidP="00E5537A">
            <w:pPr>
              <w:spacing w:after="0" w:line="240" w:lineRule="auto"/>
              <w:rPr>
                <w:rFonts w:ascii="Arial" w:eastAsia="Times New Roman" w:hAnsi="Arial" w:cs="Arial"/>
                <w:sz w:val="16"/>
                <w:szCs w:val="16"/>
                <w:lang w:eastAsia="lt-LT"/>
              </w:rPr>
            </w:pPr>
            <w:r>
              <w:rPr>
                <w:rFonts w:ascii="Arial" w:eastAsia="Times New Roman" w:hAnsi="Arial" w:cs="Arial"/>
                <w:sz w:val="16"/>
                <w:szCs w:val="16"/>
                <w:lang w:eastAsia="lt-LT"/>
              </w:rPr>
              <w:t xml:space="preserve">Sunku </w:t>
            </w:r>
            <w:r w:rsidR="00F50F77" w:rsidRPr="00B418C5">
              <w:rPr>
                <w:rFonts w:ascii="Arial" w:eastAsia="Times New Roman" w:hAnsi="Arial" w:cs="Arial"/>
                <w:sz w:val="16"/>
                <w:szCs w:val="16"/>
                <w:lang w:eastAsia="lt-LT"/>
              </w:rPr>
              <w:t>pritraukti kvalifikuotų jaunų specialistų dėl žemo atlygio lygio</w:t>
            </w:r>
            <w:r>
              <w:rPr>
                <w:rFonts w:ascii="Arial" w:eastAsia="Times New Roman" w:hAnsi="Arial" w:cs="Arial"/>
                <w:sz w:val="16"/>
                <w:szCs w:val="16"/>
                <w:lang w:eastAsia="lt-LT"/>
              </w:rPr>
              <w:t xml:space="preserve"> ir veiklos įvaizdžio</w:t>
            </w:r>
          </w:p>
        </w:tc>
        <w:tc>
          <w:tcPr>
            <w:tcW w:w="4536" w:type="dxa"/>
            <w:shd w:val="clear" w:color="auto" w:fill="auto"/>
            <w:hideMark/>
          </w:tcPr>
          <w:p w14:paraId="426A22DC" w14:textId="500EF82F" w:rsidR="00F50F77" w:rsidRPr="00B418C5" w:rsidRDefault="00F50F77" w:rsidP="0070058E">
            <w:pPr>
              <w:pStyle w:val="ListParagraph"/>
              <w:numPr>
                <w:ilvl w:val="0"/>
                <w:numId w:val="10"/>
              </w:numPr>
              <w:spacing w:after="0" w:line="240" w:lineRule="auto"/>
              <w:ind w:left="356" w:hanging="425"/>
              <w:rPr>
                <w:rFonts w:ascii="Arial" w:eastAsia="Times New Roman" w:hAnsi="Arial" w:cs="Arial"/>
                <w:sz w:val="16"/>
                <w:szCs w:val="16"/>
                <w:lang w:eastAsia="lt-LT"/>
              </w:rPr>
            </w:pPr>
            <w:r w:rsidRPr="00B418C5">
              <w:rPr>
                <w:rFonts w:ascii="Arial" w:eastAsia="Times New Roman" w:hAnsi="Arial" w:cs="Arial"/>
                <w:sz w:val="16"/>
                <w:szCs w:val="16"/>
                <w:lang w:eastAsia="lt-LT"/>
              </w:rPr>
              <w:t xml:space="preserve">Parengti ir įgyvendinti specialistų pritraukimo priemonių planą (dalyvavimas universitetų renginiuose, karjeros </w:t>
            </w:r>
            <w:r w:rsidRPr="00B418C5">
              <w:rPr>
                <w:rFonts w:ascii="Arial" w:eastAsia="Times New Roman" w:hAnsi="Arial" w:cs="Arial"/>
                <w:sz w:val="16"/>
                <w:szCs w:val="16"/>
                <w:lang w:eastAsia="lt-LT"/>
              </w:rPr>
              <w:lastRenderedPageBreak/>
              <w:t>mugėse ir pan.) pritraukiant juos su kitomis (ne piniginėmis) priemonėmis</w:t>
            </w:r>
          </w:p>
        </w:tc>
        <w:tc>
          <w:tcPr>
            <w:tcW w:w="1559" w:type="dxa"/>
            <w:shd w:val="clear" w:color="auto" w:fill="auto"/>
            <w:hideMark/>
          </w:tcPr>
          <w:p w14:paraId="7CC81E0C" w14:textId="76817983" w:rsidR="00F50F77" w:rsidRPr="00B418C5"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lastRenderedPageBreak/>
              <w:t>202</w:t>
            </w:r>
            <w:r w:rsidR="00D219A9">
              <w:rPr>
                <w:rFonts w:ascii="Arial" w:eastAsia="Times New Roman" w:hAnsi="Arial" w:cs="Arial"/>
                <w:sz w:val="16"/>
                <w:szCs w:val="16"/>
                <w:lang w:eastAsia="lt-LT"/>
              </w:rPr>
              <w:t>4</w:t>
            </w:r>
            <w:r w:rsidRPr="00B418C5">
              <w:rPr>
                <w:rFonts w:ascii="Arial" w:eastAsia="Times New Roman" w:hAnsi="Arial" w:cs="Arial"/>
                <w:sz w:val="16"/>
                <w:szCs w:val="16"/>
                <w:lang w:eastAsia="lt-LT"/>
              </w:rPr>
              <w:t xml:space="preserve"> IV ketvirtis</w:t>
            </w:r>
          </w:p>
        </w:tc>
        <w:tc>
          <w:tcPr>
            <w:tcW w:w="1427" w:type="dxa"/>
            <w:shd w:val="clear" w:color="auto" w:fill="auto"/>
            <w:hideMark/>
          </w:tcPr>
          <w:p w14:paraId="2435A12E" w14:textId="77777777" w:rsidR="00F50F77" w:rsidRPr="00B418C5"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Žmogiškieji-esami</w:t>
            </w:r>
            <w:r w:rsidRPr="00B418C5">
              <w:rPr>
                <w:rFonts w:ascii="Arial" w:eastAsia="Times New Roman" w:hAnsi="Arial" w:cs="Arial"/>
                <w:sz w:val="16"/>
                <w:szCs w:val="16"/>
                <w:lang w:eastAsia="lt-LT"/>
              </w:rPr>
              <w:br/>
            </w:r>
          </w:p>
          <w:p w14:paraId="38752E10" w14:textId="77777777" w:rsidR="00F50F77" w:rsidRPr="00B418C5" w:rsidRDefault="00F50F77" w:rsidP="00E5537A">
            <w:pPr>
              <w:spacing w:after="0" w:line="240" w:lineRule="auto"/>
              <w:rPr>
                <w:rFonts w:ascii="Arial" w:eastAsia="Times New Roman" w:hAnsi="Arial" w:cs="Arial"/>
                <w:color w:val="000000"/>
                <w:sz w:val="16"/>
                <w:szCs w:val="16"/>
                <w:lang w:eastAsia="lt-LT"/>
              </w:rPr>
            </w:pPr>
            <w:r w:rsidRPr="00B418C5">
              <w:rPr>
                <w:rFonts w:ascii="Arial" w:eastAsia="Times New Roman" w:hAnsi="Arial" w:cs="Arial"/>
                <w:sz w:val="16"/>
                <w:szCs w:val="16"/>
                <w:lang w:eastAsia="lt-LT"/>
              </w:rPr>
              <w:lastRenderedPageBreak/>
              <w:br/>
            </w:r>
            <w:r w:rsidRPr="00B418C5">
              <w:rPr>
                <w:rFonts w:ascii="Arial" w:eastAsia="Times New Roman" w:hAnsi="Arial" w:cs="Arial"/>
                <w:color w:val="000000"/>
                <w:sz w:val="16"/>
                <w:szCs w:val="16"/>
                <w:lang w:eastAsia="lt-LT"/>
              </w:rPr>
              <w:t xml:space="preserve">Finansiniai – </w:t>
            </w:r>
          </w:p>
          <w:p w14:paraId="0274F92D" w14:textId="3A21C066" w:rsidR="00F50F77" w:rsidRPr="00B418C5" w:rsidRDefault="009D1782" w:rsidP="00E5537A">
            <w:pPr>
              <w:spacing w:after="0" w:line="240" w:lineRule="auto"/>
              <w:rPr>
                <w:rFonts w:ascii="Arial" w:eastAsia="Times New Roman" w:hAnsi="Arial" w:cs="Arial"/>
                <w:color w:val="000000"/>
                <w:sz w:val="16"/>
                <w:szCs w:val="16"/>
                <w:lang w:eastAsia="lt-LT"/>
              </w:rPr>
            </w:pPr>
            <w:r>
              <w:rPr>
                <w:rFonts w:ascii="Arial" w:eastAsia="Times New Roman" w:hAnsi="Arial" w:cs="Arial"/>
                <w:color w:val="000000"/>
                <w:sz w:val="16"/>
                <w:szCs w:val="16"/>
                <w:lang w:eastAsia="lt-LT"/>
              </w:rPr>
              <w:t xml:space="preserve">Iki </w:t>
            </w:r>
            <w:r w:rsidR="00F50F77" w:rsidRPr="00B418C5">
              <w:rPr>
                <w:rFonts w:ascii="Arial" w:eastAsia="Times New Roman" w:hAnsi="Arial" w:cs="Arial"/>
                <w:color w:val="000000"/>
                <w:sz w:val="16"/>
                <w:szCs w:val="16"/>
                <w:lang w:eastAsia="lt-LT"/>
              </w:rPr>
              <w:t>3 tūkst.</w:t>
            </w:r>
          </w:p>
          <w:p w14:paraId="5C87F343" w14:textId="6DB6BC4D" w:rsidR="00F50F77" w:rsidRPr="00B418C5"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color w:val="000000"/>
                <w:sz w:val="16"/>
                <w:szCs w:val="16"/>
                <w:lang w:eastAsia="lt-LT"/>
              </w:rPr>
              <w:t xml:space="preserve">EUR  </w:t>
            </w:r>
            <w:r w:rsidR="00184E64">
              <w:rPr>
                <w:rFonts w:ascii="Arial" w:eastAsia="Times New Roman" w:hAnsi="Arial" w:cs="Arial"/>
                <w:color w:val="000000"/>
                <w:sz w:val="16"/>
                <w:szCs w:val="16"/>
                <w:lang w:eastAsia="lt-LT"/>
              </w:rPr>
              <w:t xml:space="preserve">į </w:t>
            </w:r>
            <w:r w:rsidRPr="00B418C5">
              <w:rPr>
                <w:rFonts w:ascii="Arial" w:eastAsia="Times New Roman" w:hAnsi="Arial" w:cs="Arial"/>
                <w:color w:val="000000"/>
                <w:sz w:val="16"/>
                <w:szCs w:val="16"/>
                <w:lang w:eastAsia="lt-LT"/>
              </w:rPr>
              <w:t>metus</w:t>
            </w:r>
          </w:p>
        </w:tc>
      </w:tr>
      <w:tr w:rsidR="00F50F77" w:rsidRPr="00B418C5" w14:paraId="5D067791" w14:textId="77777777" w:rsidTr="00E5537A">
        <w:tc>
          <w:tcPr>
            <w:tcW w:w="1575" w:type="dxa"/>
            <w:vMerge/>
            <w:vAlign w:val="center"/>
            <w:hideMark/>
          </w:tcPr>
          <w:p w14:paraId="2A085066" w14:textId="77777777" w:rsidR="00F50F77" w:rsidRPr="00B418C5" w:rsidRDefault="00F50F77" w:rsidP="00E5537A">
            <w:pPr>
              <w:spacing w:after="0" w:line="240" w:lineRule="auto"/>
              <w:rPr>
                <w:rFonts w:ascii="Arial" w:eastAsia="Times New Roman" w:hAnsi="Arial" w:cs="Arial"/>
                <w:b/>
                <w:bCs/>
                <w:color w:val="000000"/>
                <w:sz w:val="16"/>
                <w:szCs w:val="16"/>
                <w:lang w:eastAsia="lt-LT"/>
              </w:rPr>
            </w:pPr>
          </w:p>
        </w:tc>
        <w:tc>
          <w:tcPr>
            <w:tcW w:w="1559" w:type="dxa"/>
            <w:vMerge w:val="restart"/>
            <w:shd w:val="clear" w:color="auto" w:fill="auto"/>
            <w:vAlign w:val="center"/>
            <w:hideMark/>
          </w:tcPr>
          <w:p w14:paraId="1C010FAE" w14:textId="77777777" w:rsidR="00F50F77" w:rsidRPr="00B418C5" w:rsidRDefault="00F50F77" w:rsidP="00E5537A">
            <w:pPr>
              <w:spacing w:after="0" w:line="240" w:lineRule="auto"/>
              <w:jc w:val="center"/>
              <w:rPr>
                <w:rFonts w:ascii="Arial" w:eastAsia="Times New Roman" w:hAnsi="Arial" w:cs="Arial"/>
                <w:b/>
                <w:bCs/>
                <w:color w:val="000000"/>
                <w:sz w:val="16"/>
                <w:szCs w:val="16"/>
                <w:lang w:eastAsia="lt-LT"/>
              </w:rPr>
            </w:pPr>
            <w:r w:rsidRPr="00B418C5">
              <w:rPr>
                <w:rFonts w:ascii="Arial" w:eastAsia="Times New Roman" w:hAnsi="Arial" w:cs="Arial"/>
                <w:b/>
                <w:bCs/>
                <w:color w:val="000000"/>
                <w:sz w:val="16"/>
                <w:szCs w:val="16"/>
                <w:lang w:eastAsia="lt-LT"/>
              </w:rPr>
              <w:t>Efektyviai naudoti turtą ir valdyti skolą</w:t>
            </w:r>
          </w:p>
        </w:tc>
        <w:tc>
          <w:tcPr>
            <w:tcW w:w="3251" w:type="dxa"/>
            <w:shd w:val="clear" w:color="auto" w:fill="auto"/>
            <w:vAlign w:val="center"/>
            <w:hideMark/>
          </w:tcPr>
          <w:p w14:paraId="4D79272D" w14:textId="5271F3E6" w:rsidR="00F50F77" w:rsidRPr="00B418C5"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 xml:space="preserve">Neefektyvus turto valdymas </w:t>
            </w:r>
            <w:r w:rsidRPr="00B418C5">
              <w:rPr>
                <w:rFonts w:ascii="Arial" w:eastAsia="Times New Roman" w:hAnsi="Arial" w:cs="Arial"/>
                <w:sz w:val="16"/>
                <w:szCs w:val="16"/>
                <w:lang w:eastAsia="lt-LT"/>
              </w:rPr>
              <w:br/>
            </w:r>
            <w:r w:rsidRPr="00B418C5">
              <w:rPr>
                <w:rFonts w:ascii="Arial" w:eastAsia="Times New Roman" w:hAnsi="Arial" w:cs="Arial"/>
                <w:sz w:val="16"/>
                <w:szCs w:val="16"/>
                <w:lang w:eastAsia="lt-LT"/>
              </w:rPr>
              <w:br/>
              <w:t xml:space="preserve">Perduodant savivaldybei ilgalaikį turtą  į </w:t>
            </w:r>
            <w:r w:rsidR="007E4729">
              <w:rPr>
                <w:rFonts w:ascii="Arial" w:eastAsia="Times New Roman" w:hAnsi="Arial" w:cs="Arial"/>
                <w:sz w:val="16"/>
                <w:szCs w:val="16"/>
                <w:lang w:eastAsia="lt-LT"/>
              </w:rPr>
              <w:t>Bendrov</w:t>
            </w:r>
            <w:r w:rsidR="001F2E0C">
              <w:rPr>
                <w:rFonts w:ascii="Arial" w:eastAsia="Times New Roman" w:hAnsi="Arial" w:cs="Arial"/>
                <w:sz w:val="16"/>
                <w:szCs w:val="16"/>
                <w:lang w:eastAsia="lt-LT"/>
              </w:rPr>
              <w:t>ė</w:t>
            </w:r>
            <w:r w:rsidRPr="00B418C5">
              <w:rPr>
                <w:rFonts w:ascii="Arial" w:eastAsia="Times New Roman" w:hAnsi="Arial" w:cs="Arial"/>
                <w:sz w:val="16"/>
                <w:szCs w:val="16"/>
                <w:lang w:eastAsia="lt-LT"/>
              </w:rPr>
              <w:t>s balansą atsiranda rizika, kad pajamos nepadidės, todėl turto grąžos rodiklis pablogės</w:t>
            </w:r>
          </w:p>
        </w:tc>
        <w:tc>
          <w:tcPr>
            <w:tcW w:w="4536" w:type="dxa"/>
            <w:shd w:val="clear" w:color="auto" w:fill="auto"/>
            <w:hideMark/>
          </w:tcPr>
          <w:p w14:paraId="3BE0CE80" w14:textId="28DB1BC1" w:rsidR="00F50F77" w:rsidRDefault="00F50F77" w:rsidP="0070058E">
            <w:pPr>
              <w:pStyle w:val="ListParagraph"/>
              <w:numPr>
                <w:ilvl w:val="0"/>
                <w:numId w:val="12"/>
              </w:numPr>
              <w:spacing w:after="0" w:line="240" w:lineRule="auto"/>
              <w:rPr>
                <w:rFonts w:ascii="Arial" w:eastAsia="Times New Roman" w:hAnsi="Arial" w:cs="Arial"/>
                <w:sz w:val="16"/>
                <w:szCs w:val="16"/>
                <w:lang w:eastAsia="lt-LT"/>
              </w:rPr>
            </w:pPr>
            <w:r w:rsidRPr="00AE7851">
              <w:rPr>
                <w:rFonts w:ascii="Arial" w:eastAsia="Times New Roman" w:hAnsi="Arial" w:cs="Arial"/>
                <w:sz w:val="16"/>
                <w:szCs w:val="16"/>
                <w:lang w:eastAsia="lt-LT"/>
              </w:rPr>
              <w:t xml:space="preserve">Bendradarbiaujant su atitinkamais skyriais parengti nenaudojamo ar mažai naudojamo turto ataskaitas ir teikti </w:t>
            </w:r>
            <w:r w:rsidR="007E4729">
              <w:rPr>
                <w:rFonts w:ascii="Arial" w:eastAsia="Times New Roman" w:hAnsi="Arial" w:cs="Arial"/>
                <w:sz w:val="16"/>
                <w:szCs w:val="16"/>
                <w:lang w:eastAsia="lt-LT"/>
              </w:rPr>
              <w:t>Bendrov</w:t>
            </w:r>
            <w:r w:rsidR="000C2F33">
              <w:rPr>
                <w:rFonts w:ascii="Arial" w:eastAsia="Times New Roman" w:hAnsi="Arial" w:cs="Arial"/>
                <w:sz w:val="16"/>
                <w:szCs w:val="16"/>
                <w:lang w:eastAsia="lt-LT"/>
              </w:rPr>
              <w:t>ės v</w:t>
            </w:r>
            <w:r w:rsidRPr="00AE7851">
              <w:rPr>
                <w:rFonts w:ascii="Arial" w:eastAsia="Times New Roman" w:hAnsi="Arial" w:cs="Arial"/>
                <w:sz w:val="16"/>
                <w:szCs w:val="16"/>
                <w:lang w:eastAsia="lt-LT"/>
              </w:rPr>
              <w:t>adovybei pasiūlymus dėl tokio turto pardavimo</w:t>
            </w:r>
          </w:p>
          <w:p w14:paraId="3A5EE695" w14:textId="77777777" w:rsidR="00F50F77" w:rsidRPr="00AE7851" w:rsidRDefault="00F50F77" w:rsidP="00E5537A">
            <w:pPr>
              <w:spacing w:after="0" w:line="240" w:lineRule="auto"/>
              <w:rPr>
                <w:rFonts w:ascii="Arial" w:eastAsia="Times New Roman" w:hAnsi="Arial" w:cs="Arial"/>
                <w:sz w:val="16"/>
                <w:szCs w:val="16"/>
                <w:lang w:eastAsia="lt-LT"/>
              </w:rPr>
            </w:pPr>
          </w:p>
          <w:p w14:paraId="583B019A" w14:textId="7878F3D3" w:rsidR="00F50F77" w:rsidRPr="00FD4C80" w:rsidRDefault="00F50F77" w:rsidP="00FD4C80">
            <w:pPr>
              <w:numPr>
                <w:ilvl w:val="0"/>
                <w:numId w:val="12"/>
              </w:numPr>
              <w:rPr>
                <w:rFonts w:ascii="Arial" w:eastAsia="Times New Roman" w:hAnsi="Arial" w:cs="Arial"/>
                <w:sz w:val="16"/>
                <w:szCs w:val="16"/>
                <w:lang w:eastAsia="lt-LT"/>
              </w:rPr>
            </w:pPr>
            <w:r w:rsidRPr="00AE7851">
              <w:rPr>
                <w:rFonts w:ascii="Arial" w:eastAsia="Times New Roman" w:hAnsi="Arial" w:cs="Arial"/>
                <w:sz w:val="16"/>
                <w:szCs w:val="16"/>
                <w:lang w:eastAsia="lt-LT"/>
              </w:rPr>
              <w:t>Bendradarbiaujant su atitinkamais skyriais parengti ilgalaikio turto normatyvų peržiūrą pagal turto grupes, patikrinti ar yra ilgalaikio turto nuvertėjimo požymių ir atlikti nuvertėjusio turto vertės korekcijas.</w:t>
            </w:r>
          </w:p>
        </w:tc>
        <w:tc>
          <w:tcPr>
            <w:tcW w:w="1559" w:type="dxa"/>
            <w:shd w:val="clear" w:color="auto" w:fill="auto"/>
            <w:hideMark/>
          </w:tcPr>
          <w:p w14:paraId="6AB95F50" w14:textId="77777777" w:rsidR="00F50F77" w:rsidRPr="00B418C5"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Kas metus</w:t>
            </w:r>
            <w:r w:rsidRPr="00B418C5">
              <w:rPr>
                <w:rFonts w:ascii="Arial" w:eastAsia="Times New Roman" w:hAnsi="Arial" w:cs="Arial"/>
                <w:sz w:val="16"/>
                <w:szCs w:val="16"/>
                <w:lang w:eastAsia="lt-LT"/>
              </w:rPr>
              <w:br/>
            </w:r>
            <w:r w:rsidRPr="00B418C5">
              <w:rPr>
                <w:rFonts w:ascii="Arial" w:eastAsia="Times New Roman" w:hAnsi="Arial" w:cs="Arial"/>
                <w:sz w:val="16"/>
                <w:szCs w:val="16"/>
                <w:lang w:eastAsia="lt-LT"/>
              </w:rPr>
              <w:br/>
            </w:r>
          </w:p>
          <w:p w14:paraId="648A6F41" w14:textId="77777777" w:rsidR="00F50F77" w:rsidRDefault="00F50F77" w:rsidP="00E5537A">
            <w:pPr>
              <w:spacing w:after="0" w:line="240" w:lineRule="auto"/>
              <w:rPr>
                <w:rFonts w:ascii="Arial" w:eastAsia="Times New Roman" w:hAnsi="Arial" w:cs="Arial"/>
                <w:sz w:val="16"/>
                <w:szCs w:val="16"/>
                <w:lang w:eastAsia="lt-LT"/>
              </w:rPr>
            </w:pPr>
          </w:p>
          <w:p w14:paraId="2DDAFFBC" w14:textId="77777777" w:rsidR="00F50F77" w:rsidRDefault="00F50F77" w:rsidP="00E5537A">
            <w:pPr>
              <w:spacing w:after="0" w:line="240" w:lineRule="auto"/>
              <w:rPr>
                <w:rFonts w:ascii="Arial" w:eastAsia="Times New Roman" w:hAnsi="Arial" w:cs="Arial"/>
                <w:sz w:val="16"/>
                <w:szCs w:val="16"/>
                <w:lang w:eastAsia="lt-LT"/>
              </w:rPr>
            </w:pPr>
          </w:p>
          <w:p w14:paraId="45919115" w14:textId="77777777" w:rsidR="00F50F77" w:rsidRPr="00B418C5"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 xml:space="preserve">Kas metus </w:t>
            </w:r>
          </w:p>
          <w:p w14:paraId="7C77BEE6" w14:textId="77777777" w:rsidR="00F50F77" w:rsidRPr="00B418C5" w:rsidRDefault="00F50F77" w:rsidP="00E5537A">
            <w:pPr>
              <w:spacing w:after="0" w:line="240" w:lineRule="auto"/>
              <w:rPr>
                <w:rFonts w:ascii="Arial" w:eastAsia="Times New Roman" w:hAnsi="Arial" w:cs="Arial"/>
                <w:sz w:val="16"/>
                <w:szCs w:val="16"/>
                <w:lang w:eastAsia="lt-LT"/>
              </w:rPr>
            </w:pPr>
          </w:p>
          <w:p w14:paraId="18E36974" w14:textId="77777777" w:rsidR="00F50F77" w:rsidRPr="00B418C5" w:rsidRDefault="00F50F77" w:rsidP="00E5537A">
            <w:pPr>
              <w:spacing w:after="0" w:line="240" w:lineRule="auto"/>
              <w:rPr>
                <w:rFonts w:ascii="Arial" w:eastAsia="Times New Roman" w:hAnsi="Arial" w:cs="Arial"/>
                <w:sz w:val="16"/>
                <w:szCs w:val="16"/>
                <w:lang w:eastAsia="lt-LT"/>
              </w:rPr>
            </w:pPr>
          </w:p>
          <w:p w14:paraId="67515032" w14:textId="77777777" w:rsidR="00F50F77" w:rsidRPr="00B418C5" w:rsidRDefault="00F50F77" w:rsidP="00E5537A">
            <w:pPr>
              <w:spacing w:after="0" w:line="240" w:lineRule="auto"/>
              <w:rPr>
                <w:rFonts w:ascii="Arial" w:eastAsia="Times New Roman" w:hAnsi="Arial" w:cs="Arial"/>
                <w:sz w:val="16"/>
                <w:szCs w:val="16"/>
                <w:lang w:eastAsia="lt-LT"/>
              </w:rPr>
            </w:pPr>
          </w:p>
          <w:p w14:paraId="357E6BD3" w14:textId="77777777" w:rsidR="00F50F77" w:rsidRPr="00B418C5" w:rsidRDefault="00F50F77" w:rsidP="00E5537A">
            <w:pPr>
              <w:spacing w:after="0" w:line="240" w:lineRule="auto"/>
              <w:rPr>
                <w:rFonts w:ascii="Arial" w:eastAsia="Times New Roman" w:hAnsi="Arial" w:cs="Arial"/>
                <w:sz w:val="16"/>
                <w:szCs w:val="16"/>
                <w:lang w:eastAsia="lt-LT"/>
              </w:rPr>
            </w:pPr>
          </w:p>
          <w:p w14:paraId="4DFB5970" w14:textId="77777777" w:rsidR="00F50F77" w:rsidRPr="00B418C5" w:rsidRDefault="00F50F77" w:rsidP="00E5537A">
            <w:pPr>
              <w:spacing w:after="0" w:line="240" w:lineRule="auto"/>
              <w:rPr>
                <w:rFonts w:ascii="Arial" w:eastAsia="Times New Roman" w:hAnsi="Arial" w:cs="Arial"/>
                <w:sz w:val="16"/>
                <w:szCs w:val="16"/>
                <w:lang w:eastAsia="lt-LT"/>
              </w:rPr>
            </w:pPr>
          </w:p>
          <w:p w14:paraId="3EA30B15" w14:textId="77777777" w:rsidR="00F50F77" w:rsidRDefault="00F50F77" w:rsidP="00E5537A">
            <w:pPr>
              <w:spacing w:after="0" w:line="240" w:lineRule="auto"/>
              <w:rPr>
                <w:rFonts w:ascii="Arial" w:eastAsia="Times New Roman" w:hAnsi="Arial" w:cs="Arial"/>
                <w:sz w:val="16"/>
                <w:szCs w:val="16"/>
                <w:lang w:eastAsia="lt-LT"/>
              </w:rPr>
            </w:pPr>
          </w:p>
          <w:p w14:paraId="0FED05F7" w14:textId="7D4D44A8" w:rsidR="00F50F77" w:rsidRPr="00B418C5" w:rsidRDefault="00F50F77" w:rsidP="00E5537A">
            <w:pPr>
              <w:spacing w:after="0" w:line="240" w:lineRule="auto"/>
              <w:rPr>
                <w:rFonts w:ascii="Arial" w:eastAsia="Times New Roman" w:hAnsi="Arial" w:cs="Arial"/>
                <w:sz w:val="16"/>
                <w:szCs w:val="16"/>
                <w:lang w:eastAsia="lt-LT"/>
              </w:rPr>
            </w:pPr>
          </w:p>
        </w:tc>
        <w:tc>
          <w:tcPr>
            <w:tcW w:w="1427" w:type="dxa"/>
            <w:shd w:val="clear" w:color="auto" w:fill="auto"/>
            <w:hideMark/>
          </w:tcPr>
          <w:p w14:paraId="130A8656" w14:textId="77777777" w:rsidR="00F50F77"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Žmogiškieji-esami</w:t>
            </w:r>
          </w:p>
          <w:p w14:paraId="15D04E29" w14:textId="77777777" w:rsidR="00F50F77" w:rsidRDefault="00F50F77" w:rsidP="00E5537A">
            <w:pPr>
              <w:spacing w:after="0" w:line="240" w:lineRule="auto"/>
              <w:rPr>
                <w:rFonts w:ascii="Arial" w:eastAsia="Times New Roman" w:hAnsi="Arial" w:cs="Arial"/>
                <w:sz w:val="16"/>
                <w:szCs w:val="16"/>
                <w:lang w:eastAsia="lt-LT"/>
              </w:rPr>
            </w:pPr>
          </w:p>
          <w:p w14:paraId="73534838" w14:textId="77777777" w:rsidR="00F50F77" w:rsidRPr="00B418C5" w:rsidRDefault="00F50F77" w:rsidP="00E5537A">
            <w:pPr>
              <w:spacing w:after="0" w:line="240" w:lineRule="auto"/>
              <w:rPr>
                <w:rFonts w:ascii="Arial" w:eastAsia="Times New Roman" w:hAnsi="Arial" w:cs="Arial"/>
                <w:sz w:val="16"/>
                <w:szCs w:val="16"/>
                <w:lang w:eastAsia="lt-LT"/>
              </w:rPr>
            </w:pPr>
            <w:r>
              <w:rPr>
                <w:rFonts w:ascii="Arial" w:eastAsia="Times New Roman" w:hAnsi="Arial" w:cs="Arial"/>
                <w:sz w:val="16"/>
                <w:szCs w:val="16"/>
                <w:lang w:eastAsia="lt-LT"/>
              </w:rPr>
              <w:t>Finansiniai - esami</w:t>
            </w:r>
          </w:p>
        </w:tc>
      </w:tr>
      <w:tr w:rsidR="00F50F77" w:rsidRPr="00B418C5" w14:paraId="3AABBE4E" w14:textId="77777777" w:rsidTr="00E5537A">
        <w:tc>
          <w:tcPr>
            <w:tcW w:w="1575" w:type="dxa"/>
            <w:vMerge/>
            <w:vAlign w:val="center"/>
            <w:hideMark/>
          </w:tcPr>
          <w:p w14:paraId="5C25CCD1" w14:textId="77777777" w:rsidR="00F50F77" w:rsidRPr="00B418C5" w:rsidRDefault="00F50F77" w:rsidP="00E5537A">
            <w:pPr>
              <w:spacing w:after="0" w:line="240" w:lineRule="auto"/>
              <w:rPr>
                <w:rFonts w:ascii="Arial" w:eastAsia="Times New Roman" w:hAnsi="Arial" w:cs="Arial"/>
                <w:b/>
                <w:bCs/>
                <w:color w:val="000000"/>
                <w:sz w:val="16"/>
                <w:szCs w:val="16"/>
                <w:lang w:eastAsia="lt-LT"/>
              </w:rPr>
            </w:pPr>
          </w:p>
        </w:tc>
        <w:tc>
          <w:tcPr>
            <w:tcW w:w="1559" w:type="dxa"/>
            <w:vMerge/>
            <w:vAlign w:val="center"/>
            <w:hideMark/>
          </w:tcPr>
          <w:p w14:paraId="312F5148" w14:textId="77777777" w:rsidR="00F50F77" w:rsidRPr="00B418C5" w:rsidRDefault="00F50F77" w:rsidP="00E5537A">
            <w:pPr>
              <w:spacing w:after="0" w:line="240" w:lineRule="auto"/>
              <w:rPr>
                <w:rFonts w:ascii="Arial" w:eastAsia="Times New Roman" w:hAnsi="Arial" w:cs="Arial"/>
                <w:b/>
                <w:bCs/>
                <w:color w:val="000000"/>
                <w:sz w:val="16"/>
                <w:szCs w:val="16"/>
                <w:lang w:eastAsia="lt-LT"/>
              </w:rPr>
            </w:pPr>
          </w:p>
        </w:tc>
        <w:tc>
          <w:tcPr>
            <w:tcW w:w="3251" w:type="dxa"/>
            <w:shd w:val="clear" w:color="auto" w:fill="auto"/>
            <w:vAlign w:val="center"/>
            <w:hideMark/>
          </w:tcPr>
          <w:p w14:paraId="63AD72A9" w14:textId="408FD31B" w:rsidR="00F50F77" w:rsidRPr="00B418C5"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1.Žmogiškieji ištekliai</w:t>
            </w:r>
            <w:r w:rsidR="00183E68">
              <w:rPr>
                <w:rFonts w:ascii="Arial" w:eastAsia="Times New Roman" w:hAnsi="Arial" w:cs="Arial"/>
                <w:sz w:val="16"/>
                <w:szCs w:val="16"/>
                <w:lang w:eastAsia="lt-LT"/>
              </w:rPr>
              <w:t xml:space="preserve">. </w:t>
            </w:r>
            <w:r w:rsidRPr="00B418C5">
              <w:rPr>
                <w:rFonts w:ascii="Arial" w:eastAsia="Times New Roman" w:hAnsi="Arial" w:cs="Arial"/>
                <w:sz w:val="16"/>
                <w:szCs w:val="16"/>
                <w:lang w:eastAsia="lt-LT"/>
              </w:rPr>
              <w:t xml:space="preserve">.Darbuotojos dirba ir apskaitininkių darbą, nėra išgrynintos </w:t>
            </w:r>
            <w:r w:rsidR="000C2F33" w:rsidRPr="00B418C5">
              <w:rPr>
                <w:rFonts w:ascii="Arial" w:eastAsia="Times New Roman" w:hAnsi="Arial" w:cs="Arial"/>
                <w:sz w:val="16"/>
                <w:szCs w:val="16"/>
                <w:lang w:eastAsia="lt-LT"/>
              </w:rPr>
              <w:t>funkcijos</w:t>
            </w:r>
            <w:r w:rsidRPr="00B418C5">
              <w:rPr>
                <w:rFonts w:ascii="Arial" w:eastAsia="Times New Roman" w:hAnsi="Arial" w:cs="Arial"/>
                <w:sz w:val="16"/>
                <w:szCs w:val="16"/>
                <w:lang w:eastAsia="lt-LT"/>
              </w:rPr>
              <w:t>, darbas su skolomis tik dalis darbo. 2.Trūksta nuoseklumo. Skola atiduota į teismą jau nėra KAMS administravimo ribose, o sumos yra KAMS rodikliuose. Nėra skolų valdymo nuoseklaus proceso. Juristas yra kito skyriaus darbuotojas.          3. IT sistemų menkas funkcionalumas.</w:t>
            </w:r>
          </w:p>
        </w:tc>
        <w:tc>
          <w:tcPr>
            <w:tcW w:w="4536" w:type="dxa"/>
            <w:shd w:val="clear" w:color="auto" w:fill="auto"/>
            <w:hideMark/>
          </w:tcPr>
          <w:p w14:paraId="1014BBD2" w14:textId="77777777" w:rsidR="00F50F77" w:rsidRPr="00B418C5" w:rsidRDefault="00F50F77" w:rsidP="0070058E">
            <w:pPr>
              <w:pStyle w:val="ListParagraph"/>
              <w:numPr>
                <w:ilvl w:val="0"/>
                <w:numId w:val="12"/>
              </w:numPr>
              <w:spacing w:after="0" w:line="240" w:lineRule="auto"/>
              <w:ind w:left="320" w:hanging="320"/>
              <w:rPr>
                <w:rFonts w:ascii="Arial" w:eastAsia="Times New Roman" w:hAnsi="Arial" w:cs="Arial"/>
                <w:sz w:val="16"/>
                <w:szCs w:val="16"/>
                <w:lang w:eastAsia="lt-LT"/>
              </w:rPr>
            </w:pPr>
            <w:r w:rsidRPr="00B418C5">
              <w:rPr>
                <w:rFonts w:ascii="Arial" w:eastAsia="Times New Roman" w:hAnsi="Arial" w:cs="Arial"/>
                <w:sz w:val="16"/>
                <w:szCs w:val="16"/>
                <w:lang w:eastAsia="lt-LT"/>
              </w:rPr>
              <w:t>Parengti ir įgyvendinti darbo su skolininkais procedūrą ir esant poreikiui ją atnaujinti</w:t>
            </w:r>
          </w:p>
          <w:p w14:paraId="0676234F" w14:textId="77777777" w:rsidR="00F50F77" w:rsidRPr="00B418C5" w:rsidRDefault="00F50F77" w:rsidP="00E5537A">
            <w:pPr>
              <w:pStyle w:val="ListParagraph"/>
              <w:spacing w:after="0" w:line="240" w:lineRule="auto"/>
              <w:ind w:left="320"/>
              <w:rPr>
                <w:rFonts w:ascii="Arial" w:eastAsia="Times New Roman" w:hAnsi="Arial" w:cs="Arial"/>
                <w:sz w:val="16"/>
                <w:szCs w:val="16"/>
                <w:lang w:eastAsia="lt-LT"/>
              </w:rPr>
            </w:pPr>
          </w:p>
          <w:p w14:paraId="7D355421" w14:textId="77777777" w:rsidR="00F50F77" w:rsidRPr="00B418C5" w:rsidRDefault="00F50F77" w:rsidP="0070058E">
            <w:pPr>
              <w:pStyle w:val="ListParagraph"/>
              <w:numPr>
                <w:ilvl w:val="0"/>
                <w:numId w:val="12"/>
              </w:numPr>
              <w:spacing w:after="0" w:line="240" w:lineRule="auto"/>
              <w:ind w:left="320" w:hanging="320"/>
              <w:rPr>
                <w:rFonts w:ascii="Arial" w:eastAsia="Times New Roman" w:hAnsi="Arial" w:cs="Arial"/>
                <w:sz w:val="16"/>
                <w:szCs w:val="16"/>
                <w:lang w:eastAsia="lt-LT"/>
              </w:rPr>
            </w:pPr>
            <w:r w:rsidRPr="00B418C5">
              <w:rPr>
                <w:rFonts w:ascii="Arial" w:eastAsia="Times New Roman" w:hAnsi="Arial" w:cs="Arial"/>
                <w:sz w:val="16"/>
                <w:szCs w:val="16"/>
                <w:lang w:eastAsia="lt-LT"/>
              </w:rPr>
              <w:t>Tobulinti skolos valdymui skirtus IT įrankius ir pagal poreikį juos atnaujinti:</w:t>
            </w:r>
          </w:p>
          <w:p w14:paraId="01E96C4E" w14:textId="77777777" w:rsidR="00F50F77" w:rsidRPr="004364FC" w:rsidRDefault="00F50F77" w:rsidP="0070058E">
            <w:pPr>
              <w:pStyle w:val="ListParagraph"/>
              <w:numPr>
                <w:ilvl w:val="0"/>
                <w:numId w:val="14"/>
              </w:numPr>
              <w:tabs>
                <w:tab w:val="num" w:pos="1857"/>
              </w:tabs>
              <w:spacing w:after="0" w:line="240" w:lineRule="auto"/>
              <w:ind w:left="660"/>
              <w:rPr>
                <w:rFonts w:ascii="Arial" w:eastAsia="Times New Roman" w:hAnsi="Arial" w:cs="Arial"/>
                <w:sz w:val="16"/>
                <w:szCs w:val="16"/>
                <w:lang w:eastAsia="lt-LT"/>
              </w:rPr>
            </w:pPr>
            <w:r w:rsidRPr="004364FC">
              <w:rPr>
                <w:rFonts w:ascii="Arial" w:eastAsia="Times New Roman" w:hAnsi="Arial" w:cs="Arial"/>
                <w:sz w:val="16"/>
                <w:szCs w:val="16"/>
                <w:lang w:eastAsia="lt-LT"/>
              </w:rPr>
              <w:t xml:space="preserve">El. laiškų, </w:t>
            </w:r>
            <w:proofErr w:type="spellStart"/>
            <w:r w:rsidRPr="004364FC">
              <w:rPr>
                <w:rFonts w:ascii="Arial" w:eastAsia="Times New Roman" w:hAnsi="Arial" w:cs="Arial"/>
                <w:sz w:val="16"/>
                <w:szCs w:val="16"/>
                <w:lang w:eastAsia="lt-LT"/>
              </w:rPr>
              <w:t>sms</w:t>
            </w:r>
            <w:proofErr w:type="spellEnd"/>
            <w:r w:rsidRPr="004364FC">
              <w:rPr>
                <w:rFonts w:ascii="Arial" w:eastAsia="Times New Roman" w:hAnsi="Arial" w:cs="Arial"/>
                <w:sz w:val="16"/>
                <w:szCs w:val="16"/>
                <w:lang w:eastAsia="lt-LT"/>
              </w:rPr>
              <w:t xml:space="preserve"> žinučių, automatinių skambučių siutimas esant ankstyvai skolai iki 30d.;</w:t>
            </w:r>
          </w:p>
          <w:p w14:paraId="72EC989E" w14:textId="77777777" w:rsidR="00F50F77" w:rsidRPr="004364FC" w:rsidRDefault="00F50F77" w:rsidP="0070058E">
            <w:pPr>
              <w:pStyle w:val="ListParagraph"/>
              <w:numPr>
                <w:ilvl w:val="0"/>
                <w:numId w:val="14"/>
              </w:numPr>
              <w:tabs>
                <w:tab w:val="num" w:pos="1857"/>
              </w:tabs>
              <w:spacing w:after="0" w:line="240" w:lineRule="auto"/>
              <w:ind w:left="660"/>
              <w:rPr>
                <w:rFonts w:ascii="Arial" w:eastAsia="Times New Roman" w:hAnsi="Arial" w:cs="Arial"/>
                <w:sz w:val="16"/>
                <w:szCs w:val="16"/>
                <w:lang w:eastAsia="lt-LT"/>
              </w:rPr>
            </w:pPr>
            <w:r w:rsidRPr="004364FC">
              <w:rPr>
                <w:rFonts w:ascii="Arial" w:eastAsia="Times New Roman" w:hAnsi="Arial" w:cs="Arial"/>
                <w:sz w:val="16"/>
                <w:szCs w:val="16"/>
                <w:lang w:eastAsia="lt-LT"/>
              </w:rPr>
              <w:t>Perdavimo į teismą kontrolės sistema, nuolatinis perduodamų bylų skaičiaus augimas;</w:t>
            </w:r>
          </w:p>
          <w:p w14:paraId="79A7CCA6" w14:textId="77777777" w:rsidR="00F50F77" w:rsidRPr="004364FC" w:rsidRDefault="00F50F77" w:rsidP="0070058E">
            <w:pPr>
              <w:pStyle w:val="ListParagraph"/>
              <w:numPr>
                <w:ilvl w:val="0"/>
                <w:numId w:val="14"/>
              </w:numPr>
              <w:tabs>
                <w:tab w:val="num" w:pos="1857"/>
              </w:tabs>
              <w:spacing w:after="0" w:line="240" w:lineRule="auto"/>
              <w:ind w:left="660"/>
              <w:rPr>
                <w:rFonts w:ascii="Arial" w:eastAsia="Times New Roman" w:hAnsi="Arial" w:cs="Arial"/>
                <w:sz w:val="16"/>
                <w:szCs w:val="16"/>
                <w:lang w:eastAsia="lt-LT"/>
              </w:rPr>
            </w:pPr>
            <w:r w:rsidRPr="004364FC">
              <w:rPr>
                <w:rFonts w:ascii="Arial" w:eastAsia="Times New Roman" w:hAnsi="Arial" w:cs="Arial"/>
                <w:sz w:val="16"/>
                <w:szCs w:val="16"/>
                <w:lang w:eastAsia="lt-LT"/>
              </w:rPr>
              <w:t>Darbas su antstoliais po skolų priteisimo.</w:t>
            </w:r>
          </w:p>
          <w:p w14:paraId="3562F8C3" w14:textId="77777777" w:rsidR="00F50F77" w:rsidRPr="004364FC" w:rsidRDefault="00F50F77" w:rsidP="00E5537A">
            <w:pPr>
              <w:spacing w:after="0" w:line="240" w:lineRule="auto"/>
              <w:rPr>
                <w:rFonts w:ascii="Arial" w:eastAsia="Times New Roman" w:hAnsi="Arial" w:cs="Arial"/>
                <w:sz w:val="16"/>
                <w:szCs w:val="16"/>
                <w:lang w:eastAsia="lt-LT"/>
              </w:rPr>
            </w:pPr>
          </w:p>
          <w:p w14:paraId="30EE1F71" w14:textId="77777777" w:rsidR="00F50F77" w:rsidRPr="00B418C5" w:rsidRDefault="00F50F77" w:rsidP="00E5537A">
            <w:pPr>
              <w:spacing w:after="0" w:line="240" w:lineRule="auto"/>
              <w:rPr>
                <w:rFonts w:ascii="Arial" w:eastAsia="Times New Roman" w:hAnsi="Arial" w:cs="Arial"/>
                <w:sz w:val="16"/>
                <w:szCs w:val="16"/>
                <w:lang w:eastAsia="lt-LT"/>
              </w:rPr>
            </w:pPr>
          </w:p>
        </w:tc>
        <w:tc>
          <w:tcPr>
            <w:tcW w:w="1559" w:type="dxa"/>
            <w:shd w:val="clear" w:color="auto" w:fill="auto"/>
            <w:hideMark/>
          </w:tcPr>
          <w:p w14:paraId="3A38FA48" w14:textId="35536DCE" w:rsidR="00F50F77" w:rsidRPr="00B418C5"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202</w:t>
            </w:r>
            <w:r w:rsidR="00D219A9">
              <w:rPr>
                <w:rFonts w:ascii="Arial" w:eastAsia="Times New Roman" w:hAnsi="Arial" w:cs="Arial"/>
                <w:sz w:val="16"/>
                <w:szCs w:val="16"/>
                <w:lang w:eastAsia="lt-LT"/>
              </w:rPr>
              <w:t>4</w:t>
            </w:r>
            <w:r w:rsidRPr="00B418C5">
              <w:rPr>
                <w:rFonts w:ascii="Arial" w:eastAsia="Times New Roman" w:hAnsi="Arial" w:cs="Arial"/>
                <w:sz w:val="16"/>
                <w:szCs w:val="16"/>
                <w:lang w:eastAsia="lt-LT"/>
              </w:rPr>
              <w:t xml:space="preserve"> I  ketvirtis </w:t>
            </w:r>
          </w:p>
          <w:p w14:paraId="36E679E4" w14:textId="77777777" w:rsidR="00F50F77" w:rsidRPr="00B418C5" w:rsidRDefault="00F50F77" w:rsidP="00E5537A">
            <w:pPr>
              <w:spacing w:after="0" w:line="240" w:lineRule="auto"/>
              <w:rPr>
                <w:rFonts w:ascii="Arial" w:eastAsia="Times New Roman" w:hAnsi="Arial" w:cs="Arial"/>
                <w:sz w:val="16"/>
                <w:szCs w:val="16"/>
                <w:lang w:eastAsia="lt-LT"/>
              </w:rPr>
            </w:pPr>
          </w:p>
          <w:p w14:paraId="42DF0295" w14:textId="77777777" w:rsidR="00F50F77" w:rsidRDefault="00F50F77" w:rsidP="00E5537A">
            <w:pPr>
              <w:spacing w:after="0" w:line="240" w:lineRule="auto"/>
              <w:rPr>
                <w:rFonts w:ascii="Arial" w:eastAsia="Times New Roman" w:hAnsi="Arial" w:cs="Arial"/>
                <w:sz w:val="16"/>
                <w:szCs w:val="16"/>
                <w:lang w:eastAsia="lt-LT"/>
              </w:rPr>
            </w:pPr>
          </w:p>
          <w:p w14:paraId="0072F768" w14:textId="77777777" w:rsidR="00F50F77" w:rsidRPr="00B418C5"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Nuolatos</w:t>
            </w:r>
          </w:p>
        </w:tc>
        <w:tc>
          <w:tcPr>
            <w:tcW w:w="1427" w:type="dxa"/>
            <w:shd w:val="clear" w:color="auto" w:fill="auto"/>
            <w:hideMark/>
          </w:tcPr>
          <w:p w14:paraId="558A0C20" w14:textId="77777777" w:rsidR="00F50F77" w:rsidRPr="00B418C5"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Žmogiškieji – esami</w:t>
            </w:r>
          </w:p>
          <w:p w14:paraId="2BFFFC12" w14:textId="77777777" w:rsidR="00F50F77" w:rsidRPr="00B418C5" w:rsidRDefault="00F50F77" w:rsidP="00E5537A">
            <w:pPr>
              <w:spacing w:after="0" w:line="240" w:lineRule="auto"/>
              <w:rPr>
                <w:rFonts w:ascii="Arial" w:eastAsia="Times New Roman" w:hAnsi="Arial" w:cs="Arial"/>
                <w:sz w:val="16"/>
                <w:szCs w:val="16"/>
                <w:lang w:eastAsia="lt-LT"/>
              </w:rPr>
            </w:pPr>
          </w:p>
          <w:p w14:paraId="167618AE" w14:textId="77777777" w:rsidR="00F50F77" w:rsidRPr="00B418C5" w:rsidRDefault="00F50F77" w:rsidP="00E5537A">
            <w:pPr>
              <w:spacing w:after="0" w:line="240" w:lineRule="auto"/>
              <w:rPr>
                <w:rFonts w:ascii="Arial" w:eastAsia="Times New Roman" w:hAnsi="Arial" w:cs="Arial"/>
                <w:sz w:val="16"/>
                <w:szCs w:val="16"/>
                <w:lang w:eastAsia="lt-LT"/>
              </w:rPr>
            </w:pPr>
          </w:p>
          <w:p w14:paraId="4B9D9264" w14:textId="77777777" w:rsidR="00F50F77" w:rsidRPr="00B418C5"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 xml:space="preserve">Finansiniai – EUR </w:t>
            </w:r>
          </w:p>
          <w:p w14:paraId="7705F598" w14:textId="6BEFD9C6" w:rsidR="00F50F77" w:rsidRPr="00B418C5" w:rsidRDefault="00F50F77" w:rsidP="00E5537A">
            <w:pPr>
              <w:spacing w:after="0" w:line="240" w:lineRule="auto"/>
              <w:rPr>
                <w:rFonts w:ascii="Arial" w:eastAsia="Times New Roman" w:hAnsi="Arial" w:cs="Arial"/>
                <w:sz w:val="16"/>
                <w:szCs w:val="16"/>
                <w:lang w:eastAsia="lt-LT"/>
              </w:rPr>
            </w:pPr>
            <w:r>
              <w:rPr>
                <w:rFonts w:ascii="Arial" w:eastAsia="Times New Roman" w:hAnsi="Arial" w:cs="Arial"/>
                <w:sz w:val="16"/>
                <w:szCs w:val="16"/>
                <w:lang w:eastAsia="lt-LT"/>
              </w:rPr>
              <w:t>20</w:t>
            </w:r>
            <w:r w:rsidRPr="00B418C5">
              <w:rPr>
                <w:rFonts w:ascii="Arial" w:eastAsia="Times New Roman" w:hAnsi="Arial" w:cs="Arial"/>
                <w:sz w:val="16"/>
                <w:szCs w:val="16"/>
                <w:lang w:eastAsia="lt-LT"/>
              </w:rPr>
              <w:t xml:space="preserve"> </w:t>
            </w:r>
            <w:r>
              <w:rPr>
                <w:rFonts w:ascii="Arial" w:eastAsia="Times New Roman" w:hAnsi="Arial" w:cs="Arial"/>
                <w:sz w:val="16"/>
                <w:szCs w:val="16"/>
                <w:lang w:eastAsia="lt-LT"/>
              </w:rPr>
              <w:t>- 3</w:t>
            </w:r>
            <w:r w:rsidRPr="00B418C5">
              <w:rPr>
                <w:rFonts w:ascii="Arial" w:eastAsia="Times New Roman" w:hAnsi="Arial" w:cs="Arial"/>
                <w:sz w:val="16"/>
                <w:szCs w:val="16"/>
                <w:lang w:eastAsia="lt-LT"/>
              </w:rPr>
              <w:t xml:space="preserve">0 tūkst.  </w:t>
            </w:r>
          </w:p>
        </w:tc>
      </w:tr>
      <w:tr w:rsidR="00F50F77" w:rsidRPr="00B418C5" w14:paraId="0EFA8D4A" w14:textId="77777777" w:rsidTr="00E5537A">
        <w:trPr>
          <w:trHeight w:val="2616"/>
        </w:trPr>
        <w:tc>
          <w:tcPr>
            <w:tcW w:w="1575" w:type="dxa"/>
            <w:vMerge/>
            <w:vAlign w:val="center"/>
            <w:hideMark/>
          </w:tcPr>
          <w:p w14:paraId="69B09A5D" w14:textId="77777777" w:rsidR="00F50F77" w:rsidRPr="00B418C5" w:rsidRDefault="00F50F77" w:rsidP="00E5537A">
            <w:pPr>
              <w:spacing w:after="0" w:line="240" w:lineRule="auto"/>
              <w:rPr>
                <w:rFonts w:ascii="Arial" w:eastAsia="Times New Roman" w:hAnsi="Arial" w:cs="Arial"/>
                <w:b/>
                <w:bCs/>
                <w:color w:val="000000"/>
                <w:sz w:val="16"/>
                <w:szCs w:val="16"/>
                <w:lang w:eastAsia="lt-LT"/>
              </w:rPr>
            </w:pPr>
          </w:p>
        </w:tc>
        <w:tc>
          <w:tcPr>
            <w:tcW w:w="1559" w:type="dxa"/>
            <w:shd w:val="clear" w:color="auto" w:fill="auto"/>
            <w:vAlign w:val="center"/>
            <w:hideMark/>
          </w:tcPr>
          <w:p w14:paraId="371ECE6F" w14:textId="7CF02C95" w:rsidR="00BE5F29" w:rsidRPr="00B418C5" w:rsidRDefault="00F50F77" w:rsidP="00E5537A">
            <w:pPr>
              <w:spacing w:after="0" w:line="240" w:lineRule="auto"/>
              <w:jc w:val="center"/>
              <w:rPr>
                <w:rFonts w:ascii="Arial" w:eastAsia="Times New Roman" w:hAnsi="Arial" w:cs="Arial"/>
                <w:b/>
                <w:bCs/>
                <w:color w:val="000000"/>
                <w:sz w:val="16"/>
                <w:szCs w:val="16"/>
                <w:lang w:eastAsia="lt-LT"/>
              </w:rPr>
            </w:pPr>
            <w:r w:rsidRPr="00B418C5">
              <w:rPr>
                <w:rFonts w:ascii="Arial" w:eastAsia="Times New Roman" w:hAnsi="Arial" w:cs="Arial"/>
                <w:b/>
                <w:bCs/>
                <w:color w:val="000000"/>
                <w:sz w:val="16"/>
                <w:szCs w:val="16"/>
                <w:lang w:eastAsia="lt-LT"/>
              </w:rPr>
              <w:t xml:space="preserve">Efektyviai valdyti </w:t>
            </w:r>
            <w:r w:rsidR="007E4729">
              <w:rPr>
                <w:rFonts w:ascii="Arial" w:eastAsia="Times New Roman" w:hAnsi="Arial" w:cs="Arial"/>
                <w:b/>
                <w:bCs/>
                <w:color w:val="000000"/>
                <w:sz w:val="16"/>
                <w:szCs w:val="16"/>
                <w:lang w:eastAsia="lt-LT"/>
              </w:rPr>
              <w:t>Bendrov</w:t>
            </w:r>
            <w:r w:rsidR="00D45F9E">
              <w:rPr>
                <w:rFonts w:ascii="Arial" w:eastAsia="Times New Roman" w:hAnsi="Arial" w:cs="Arial"/>
                <w:b/>
                <w:bCs/>
                <w:color w:val="000000"/>
                <w:sz w:val="16"/>
                <w:szCs w:val="16"/>
                <w:lang w:eastAsia="lt-LT"/>
              </w:rPr>
              <w:t>ę</w:t>
            </w:r>
          </w:p>
        </w:tc>
        <w:tc>
          <w:tcPr>
            <w:tcW w:w="3251" w:type="dxa"/>
            <w:shd w:val="clear" w:color="auto" w:fill="auto"/>
            <w:vAlign w:val="center"/>
            <w:hideMark/>
          </w:tcPr>
          <w:p w14:paraId="159C4C1D" w14:textId="77777777" w:rsidR="00F50F77" w:rsidRPr="00B418C5"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Esamas veiklos sąnaudų lygis ženkliai viršija planuotą</w:t>
            </w:r>
          </w:p>
        </w:tc>
        <w:tc>
          <w:tcPr>
            <w:tcW w:w="4536" w:type="dxa"/>
            <w:shd w:val="clear" w:color="auto" w:fill="auto"/>
            <w:hideMark/>
          </w:tcPr>
          <w:p w14:paraId="2820AE88" w14:textId="72D75A3A" w:rsidR="00F50F77" w:rsidRPr="00B418C5" w:rsidRDefault="00F50F77" w:rsidP="0070058E">
            <w:pPr>
              <w:pStyle w:val="ListParagraph"/>
              <w:numPr>
                <w:ilvl w:val="0"/>
                <w:numId w:val="12"/>
              </w:numPr>
              <w:spacing w:after="0" w:line="240" w:lineRule="auto"/>
              <w:ind w:left="320" w:hanging="320"/>
              <w:rPr>
                <w:rFonts w:ascii="Arial" w:eastAsia="Times New Roman" w:hAnsi="Arial" w:cs="Arial"/>
                <w:sz w:val="16"/>
                <w:szCs w:val="16"/>
                <w:lang w:eastAsia="lt-LT"/>
              </w:rPr>
            </w:pPr>
            <w:r w:rsidRPr="00B418C5">
              <w:rPr>
                <w:rFonts w:ascii="Arial" w:eastAsia="Times New Roman" w:hAnsi="Arial" w:cs="Arial"/>
                <w:sz w:val="16"/>
                <w:szCs w:val="16"/>
                <w:lang w:eastAsia="lt-LT"/>
              </w:rPr>
              <w:t xml:space="preserve">Siekiant, kad </w:t>
            </w:r>
            <w:r w:rsidR="007E4729">
              <w:rPr>
                <w:rFonts w:ascii="Arial" w:eastAsia="Times New Roman" w:hAnsi="Arial" w:cs="Arial"/>
                <w:sz w:val="16"/>
                <w:szCs w:val="16"/>
                <w:lang w:eastAsia="lt-LT"/>
              </w:rPr>
              <w:t>Bendrov</w:t>
            </w:r>
            <w:r w:rsidR="001F2E0C">
              <w:rPr>
                <w:rFonts w:ascii="Arial" w:eastAsia="Times New Roman" w:hAnsi="Arial" w:cs="Arial"/>
                <w:sz w:val="16"/>
                <w:szCs w:val="16"/>
                <w:lang w:eastAsia="lt-LT"/>
              </w:rPr>
              <w:t>ė</w:t>
            </w:r>
            <w:r w:rsidRPr="00B418C5">
              <w:rPr>
                <w:rFonts w:ascii="Arial" w:eastAsia="Times New Roman" w:hAnsi="Arial" w:cs="Arial"/>
                <w:sz w:val="16"/>
                <w:szCs w:val="16"/>
                <w:lang w:eastAsia="lt-LT"/>
              </w:rPr>
              <w:t xml:space="preserve">s veiklos sąnaudų lygis būtų ne daugiau kaip </w:t>
            </w:r>
            <w:r w:rsidR="00BF3EC5">
              <w:rPr>
                <w:rFonts w:ascii="Arial" w:eastAsia="Times New Roman" w:hAnsi="Arial" w:cs="Arial"/>
                <w:sz w:val="16"/>
                <w:szCs w:val="16"/>
                <w:lang w:eastAsia="lt-LT"/>
              </w:rPr>
              <w:t xml:space="preserve">7 </w:t>
            </w:r>
            <w:r w:rsidRPr="00B418C5">
              <w:rPr>
                <w:rFonts w:ascii="Arial" w:eastAsia="Times New Roman" w:hAnsi="Arial" w:cs="Arial"/>
                <w:sz w:val="16"/>
                <w:szCs w:val="16"/>
                <w:lang w:eastAsia="lt-LT"/>
              </w:rPr>
              <w:t>proc. parengti ir įgyvendinti veiklos sąnaudų mažinimo planą</w:t>
            </w:r>
          </w:p>
          <w:p w14:paraId="08D46184" w14:textId="77777777" w:rsidR="00F50F77" w:rsidRPr="00B418C5" w:rsidRDefault="00F50F77" w:rsidP="00E5537A">
            <w:pPr>
              <w:pStyle w:val="ListParagraph"/>
              <w:spacing w:after="0" w:line="240" w:lineRule="auto"/>
              <w:rPr>
                <w:rFonts w:ascii="Arial" w:eastAsia="Times New Roman" w:hAnsi="Arial" w:cs="Arial"/>
                <w:sz w:val="16"/>
                <w:szCs w:val="16"/>
                <w:lang w:eastAsia="lt-LT"/>
              </w:rPr>
            </w:pPr>
          </w:p>
          <w:p w14:paraId="56ADAAB7" w14:textId="2D2F7A09" w:rsidR="00F50F77" w:rsidRPr="00B418C5" w:rsidRDefault="00F50F77" w:rsidP="0070058E">
            <w:pPr>
              <w:pStyle w:val="ListParagraph"/>
              <w:numPr>
                <w:ilvl w:val="0"/>
                <w:numId w:val="12"/>
              </w:numPr>
              <w:tabs>
                <w:tab w:val="num" w:pos="340"/>
              </w:tabs>
              <w:spacing w:after="0" w:line="240" w:lineRule="auto"/>
              <w:ind w:left="340" w:hanging="340"/>
              <w:rPr>
                <w:rFonts w:ascii="Arial" w:eastAsia="Times New Roman" w:hAnsi="Arial" w:cs="Arial"/>
                <w:sz w:val="16"/>
                <w:szCs w:val="16"/>
                <w:lang w:eastAsia="lt-LT"/>
              </w:rPr>
            </w:pPr>
            <w:r w:rsidRPr="00B418C5">
              <w:rPr>
                <w:rFonts w:ascii="Arial" w:eastAsia="Times New Roman" w:hAnsi="Arial" w:cs="Arial"/>
                <w:sz w:val="16"/>
                <w:szCs w:val="16"/>
                <w:lang w:eastAsia="lt-LT"/>
              </w:rPr>
              <w:t xml:space="preserve">Modernizuoti </w:t>
            </w:r>
            <w:r w:rsidR="007E4729">
              <w:rPr>
                <w:rFonts w:ascii="Arial" w:eastAsia="Times New Roman" w:hAnsi="Arial" w:cs="Arial"/>
                <w:sz w:val="16"/>
                <w:szCs w:val="16"/>
                <w:lang w:eastAsia="lt-LT"/>
              </w:rPr>
              <w:t>Bendrov</w:t>
            </w:r>
            <w:r w:rsidR="001F2E0C">
              <w:rPr>
                <w:rFonts w:ascii="Arial" w:eastAsia="Times New Roman" w:hAnsi="Arial" w:cs="Arial"/>
                <w:sz w:val="16"/>
                <w:szCs w:val="16"/>
                <w:lang w:eastAsia="lt-LT"/>
              </w:rPr>
              <w:t>ė</w:t>
            </w:r>
            <w:r w:rsidRPr="00B418C5">
              <w:rPr>
                <w:rFonts w:ascii="Arial" w:eastAsia="Times New Roman" w:hAnsi="Arial" w:cs="Arial"/>
                <w:sz w:val="16"/>
                <w:szCs w:val="16"/>
                <w:lang w:eastAsia="lt-LT"/>
              </w:rPr>
              <w:t xml:space="preserve">s veiklos įrankius, įdiegiant šiuolaikines sistemas, kurios leistų užtikrinti efektyvų </w:t>
            </w:r>
            <w:r w:rsidR="007E4729">
              <w:rPr>
                <w:rFonts w:ascii="Arial" w:eastAsia="Times New Roman" w:hAnsi="Arial" w:cs="Arial"/>
                <w:sz w:val="16"/>
                <w:szCs w:val="16"/>
                <w:lang w:eastAsia="lt-LT"/>
              </w:rPr>
              <w:t>Bendrov</w:t>
            </w:r>
            <w:r w:rsidR="001F2E0C">
              <w:rPr>
                <w:rFonts w:ascii="Arial" w:eastAsia="Times New Roman" w:hAnsi="Arial" w:cs="Arial"/>
                <w:sz w:val="16"/>
                <w:szCs w:val="16"/>
                <w:lang w:eastAsia="lt-LT"/>
              </w:rPr>
              <w:t>ė</w:t>
            </w:r>
            <w:r w:rsidRPr="00B418C5">
              <w:rPr>
                <w:rFonts w:ascii="Arial" w:eastAsia="Times New Roman" w:hAnsi="Arial" w:cs="Arial"/>
                <w:sz w:val="16"/>
                <w:szCs w:val="16"/>
                <w:lang w:eastAsia="lt-LT"/>
              </w:rPr>
              <w:t>s valdymą, vadovybė atsakinga už šio rodiklio kontrolę:</w:t>
            </w:r>
          </w:p>
          <w:p w14:paraId="5F7B1D4C" w14:textId="77777777" w:rsidR="00F50F77" w:rsidRPr="00B418C5" w:rsidRDefault="00F50F77" w:rsidP="00E5537A">
            <w:pPr>
              <w:pStyle w:val="ListParagraph"/>
              <w:spacing w:after="0" w:line="240" w:lineRule="auto"/>
              <w:ind w:left="340"/>
              <w:rPr>
                <w:rFonts w:ascii="Arial" w:eastAsia="Times New Roman" w:hAnsi="Arial" w:cs="Arial"/>
                <w:sz w:val="16"/>
                <w:szCs w:val="16"/>
                <w:lang w:eastAsia="lt-LT"/>
              </w:rPr>
            </w:pPr>
          </w:p>
          <w:p w14:paraId="111FDF41" w14:textId="77777777" w:rsidR="00F50F77" w:rsidRPr="00B418C5" w:rsidRDefault="00F50F77" w:rsidP="0070058E">
            <w:pPr>
              <w:pStyle w:val="ListParagraph"/>
              <w:numPr>
                <w:ilvl w:val="0"/>
                <w:numId w:val="16"/>
              </w:num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Programinės įrangos atnaujinimas ir plėtra;</w:t>
            </w:r>
          </w:p>
          <w:p w14:paraId="0EC470A5" w14:textId="77777777" w:rsidR="00F50F77" w:rsidRPr="004364FC" w:rsidRDefault="00F50F77" w:rsidP="0070058E">
            <w:pPr>
              <w:pStyle w:val="ListParagraph"/>
              <w:numPr>
                <w:ilvl w:val="0"/>
                <w:numId w:val="16"/>
              </w:num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Verslo valdymo sistemų vystymas;</w:t>
            </w:r>
          </w:p>
        </w:tc>
        <w:tc>
          <w:tcPr>
            <w:tcW w:w="1559" w:type="dxa"/>
            <w:shd w:val="clear" w:color="auto" w:fill="auto"/>
            <w:hideMark/>
          </w:tcPr>
          <w:p w14:paraId="21222DFA" w14:textId="3D6F6CC2" w:rsidR="00F50F77" w:rsidRPr="00B418C5"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br/>
              <w:t>202</w:t>
            </w:r>
            <w:r w:rsidR="00D219A9">
              <w:rPr>
                <w:rFonts w:ascii="Arial" w:eastAsia="Times New Roman" w:hAnsi="Arial" w:cs="Arial"/>
                <w:sz w:val="16"/>
                <w:szCs w:val="16"/>
                <w:lang w:eastAsia="lt-LT"/>
              </w:rPr>
              <w:t>4</w:t>
            </w:r>
            <w:r w:rsidRPr="00B418C5">
              <w:rPr>
                <w:rFonts w:ascii="Arial" w:eastAsia="Times New Roman" w:hAnsi="Arial" w:cs="Arial"/>
                <w:sz w:val="16"/>
                <w:szCs w:val="16"/>
                <w:lang w:eastAsia="lt-LT"/>
              </w:rPr>
              <w:t xml:space="preserve"> IV  ketvirtis</w:t>
            </w:r>
            <w:r w:rsidRPr="00B418C5">
              <w:rPr>
                <w:rFonts w:ascii="Arial" w:eastAsia="Times New Roman" w:hAnsi="Arial" w:cs="Arial"/>
                <w:sz w:val="16"/>
                <w:szCs w:val="16"/>
                <w:lang w:eastAsia="lt-LT"/>
              </w:rPr>
              <w:br/>
            </w:r>
          </w:p>
          <w:p w14:paraId="374AA6F6" w14:textId="77777777" w:rsidR="00F50F77" w:rsidRPr="00B418C5" w:rsidRDefault="00F50F77" w:rsidP="00E5537A">
            <w:pPr>
              <w:spacing w:after="0" w:line="240" w:lineRule="auto"/>
              <w:rPr>
                <w:rFonts w:ascii="Arial" w:eastAsia="Times New Roman" w:hAnsi="Arial" w:cs="Arial"/>
                <w:sz w:val="16"/>
                <w:szCs w:val="16"/>
                <w:lang w:eastAsia="lt-LT"/>
              </w:rPr>
            </w:pPr>
          </w:p>
          <w:p w14:paraId="45F40EB9" w14:textId="77777777" w:rsidR="00F50F77" w:rsidRPr="00B418C5" w:rsidRDefault="00F50F77" w:rsidP="00E5537A">
            <w:pPr>
              <w:spacing w:after="0" w:line="240" w:lineRule="auto"/>
              <w:rPr>
                <w:rFonts w:ascii="Arial" w:eastAsia="Times New Roman" w:hAnsi="Arial" w:cs="Arial"/>
                <w:sz w:val="16"/>
                <w:szCs w:val="16"/>
                <w:lang w:eastAsia="lt-LT"/>
              </w:rPr>
            </w:pPr>
          </w:p>
          <w:p w14:paraId="3EE5A380" w14:textId="77777777" w:rsidR="00F50F77" w:rsidRPr="00B418C5"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Nuolatos</w:t>
            </w:r>
          </w:p>
          <w:p w14:paraId="0ABE4C9B" w14:textId="77777777" w:rsidR="00F50F77" w:rsidRPr="00B418C5" w:rsidRDefault="00F50F77" w:rsidP="00E5537A">
            <w:pPr>
              <w:spacing w:after="0" w:line="240" w:lineRule="auto"/>
              <w:rPr>
                <w:rFonts w:ascii="Arial" w:eastAsia="Times New Roman" w:hAnsi="Arial" w:cs="Arial"/>
                <w:sz w:val="16"/>
                <w:szCs w:val="16"/>
                <w:lang w:eastAsia="lt-LT"/>
              </w:rPr>
            </w:pPr>
          </w:p>
          <w:p w14:paraId="418D8763" w14:textId="77777777" w:rsidR="00F50F77" w:rsidRPr="00B418C5" w:rsidRDefault="00F50F77" w:rsidP="00E5537A">
            <w:pPr>
              <w:spacing w:after="0" w:line="240" w:lineRule="auto"/>
              <w:rPr>
                <w:rFonts w:ascii="Arial" w:eastAsia="Times New Roman" w:hAnsi="Arial" w:cs="Arial"/>
                <w:sz w:val="16"/>
                <w:szCs w:val="16"/>
                <w:lang w:eastAsia="lt-LT"/>
              </w:rPr>
            </w:pPr>
          </w:p>
          <w:p w14:paraId="6D8FB9D4" w14:textId="77777777" w:rsidR="00F50F77" w:rsidRPr="00B418C5" w:rsidRDefault="00F50F77" w:rsidP="00E5537A">
            <w:pPr>
              <w:spacing w:after="0" w:line="240" w:lineRule="auto"/>
              <w:rPr>
                <w:rFonts w:ascii="Arial" w:eastAsia="Times New Roman" w:hAnsi="Arial" w:cs="Arial"/>
                <w:sz w:val="16"/>
                <w:szCs w:val="16"/>
                <w:lang w:eastAsia="lt-LT"/>
              </w:rPr>
            </w:pPr>
          </w:p>
          <w:p w14:paraId="3DD8E431" w14:textId="77777777" w:rsidR="00F50F77" w:rsidRPr="00B418C5" w:rsidRDefault="00F50F77" w:rsidP="00E5537A">
            <w:pPr>
              <w:spacing w:after="0" w:line="240" w:lineRule="auto"/>
              <w:rPr>
                <w:rFonts w:ascii="Arial" w:eastAsia="Times New Roman" w:hAnsi="Arial" w:cs="Arial"/>
                <w:sz w:val="16"/>
                <w:szCs w:val="16"/>
                <w:lang w:eastAsia="lt-LT"/>
              </w:rPr>
            </w:pPr>
          </w:p>
        </w:tc>
        <w:tc>
          <w:tcPr>
            <w:tcW w:w="1427" w:type="dxa"/>
            <w:shd w:val="clear" w:color="auto" w:fill="auto"/>
            <w:hideMark/>
          </w:tcPr>
          <w:p w14:paraId="44B6EE1D" w14:textId="77777777" w:rsidR="00F50F77" w:rsidRDefault="00F50F77" w:rsidP="00E5537A">
            <w:pPr>
              <w:spacing w:after="0" w:line="240" w:lineRule="auto"/>
              <w:rPr>
                <w:rFonts w:ascii="Arial" w:eastAsia="Times New Roman" w:hAnsi="Arial" w:cs="Arial"/>
                <w:sz w:val="16"/>
                <w:szCs w:val="16"/>
                <w:lang w:eastAsia="lt-LT"/>
              </w:rPr>
            </w:pPr>
            <w:r>
              <w:rPr>
                <w:rFonts w:ascii="Arial" w:eastAsia="Times New Roman" w:hAnsi="Arial" w:cs="Arial"/>
                <w:sz w:val="16"/>
                <w:szCs w:val="16"/>
                <w:lang w:eastAsia="lt-LT"/>
              </w:rPr>
              <w:t>Žmogiškieji - esami</w:t>
            </w:r>
          </w:p>
          <w:p w14:paraId="38D99EDC" w14:textId="77777777" w:rsidR="00F50F77" w:rsidRDefault="00F50F77" w:rsidP="00E5537A">
            <w:pPr>
              <w:spacing w:after="0" w:line="240" w:lineRule="auto"/>
              <w:rPr>
                <w:rFonts w:ascii="Arial" w:eastAsia="Times New Roman" w:hAnsi="Arial" w:cs="Arial"/>
                <w:sz w:val="16"/>
                <w:szCs w:val="16"/>
                <w:lang w:eastAsia="lt-LT"/>
              </w:rPr>
            </w:pPr>
          </w:p>
          <w:p w14:paraId="0FB02CF9" w14:textId="77777777" w:rsidR="00F50F77" w:rsidRPr="00B418C5" w:rsidRDefault="00F50F77" w:rsidP="00E5537A">
            <w:pPr>
              <w:spacing w:after="0" w:line="240" w:lineRule="auto"/>
              <w:rPr>
                <w:rFonts w:ascii="Arial" w:hAnsi="Arial" w:cs="Arial"/>
                <w:sz w:val="16"/>
                <w:szCs w:val="16"/>
              </w:rPr>
            </w:pPr>
            <w:r w:rsidRPr="00B418C5">
              <w:rPr>
                <w:rFonts w:ascii="Arial" w:eastAsia="Times New Roman" w:hAnsi="Arial" w:cs="Arial"/>
                <w:sz w:val="16"/>
                <w:szCs w:val="16"/>
                <w:lang w:eastAsia="lt-LT"/>
              </w:rPr>
              <w:t>Finansiniai:</w:t>
            </w:r>
            <w:r w:rsidRPr="00B418C5">
              <w:rPr>
                <w:rFonts w:ascii="Arial" w:hAnsi="Arial" w:cs="Arial"/>
                <w:sz w:val="16"/>
                <w:szCs w:val="16"/>
              </w:rPr>
              <w:t xml:space="preserve"> </w:t>
            </w:r>
          </w:p>
          <w:p w14:paraId="74BA1822" w14:textId="77777777" w:rsidR="00F50F77" w:rsidRPr="00B418C5" w:rsidRDefault="00F50F77" w:rsidP="00E5537A">
            <w:pPr>
              <w:spacing w:after="0" w:line="240" w:lineRule="auto"/>
              <w:rPr>
                <w:rFonts w:ascii="Arial" w:hAnsi="Arial" w:cs="Arial"/>
                <w:sz w:val="16"/>
                <w:szCs w:val="16"/>
              </w:rPr>
            </w:pPr>
            <w:r w:rsidRPr="00B418C5">
              <w:rPr>
                <w:rFonts w:ascii="Arial" w:hAnsi="Arial" w:cs="Arial"/>
                <w:sz w:val="16"/>
                <w:szCs w:val="16"/>
              </w:rPr>
              <w:t>EUR</w:t>
            </w:r>
          </w:p>
          <w:p w14:paraId="223CBBBA" w14:textId="77777777" w:rsidR="00F50F77" w:rsidRPr="00B418C5" w:rsidRDefault="00F50F77" w:rsidP="00E5537A">
            <w:pPr>
              <w:spacing w:after="0" w:line="240" w:lineRule="auto"/>
              <w:rPr>
                <w:rFonts w:ascii="Arial" w:eastAsia="Times New Roman" w:hAnsi="Arial" w:cs="Arial"/>
                <w:sz w:val="16"/>
                <w:szCs w:val="16"/>
                <w:lang w:eastAsia="lt-LT"/>
              </w:rPr>
            </w:pPr>
            <w:r w:rsidRPr="00B418C5">
              <w:rPr>
                <w:rFonts w:ascii="Arial" w:hAnsi="Arial" w:cs="Arial"/>
                <w:sz w:val="16"/>
                <w:szCs w:val="16"/>
              </w:rPr>
              <w:t>220 -280</w:t>
            </w:r>
            <w:r w:rsidRPr="00B418C5">
              <w:rPr>
                <w:rFonts w:ascii="Arial" w:eastAsia="Times New Roman" w:hAnsi="Arial" w:cs="Arial"/>
                <w:sz w:val="16"/>
                <w:szCs w:val="16"/>
                <w:lang w:eastAsia="lt-LT"/>
              </w:rPr>
              <w:t xml:space="preserve"> tūkst. į metus</w:t>
            </w:r>
          </w:p>
        </w:tc>
      </w:tr>
      <w:tr w:rsidR="00F50F77" w:rsidRPr="0023062A" w14:paraId="187C33AE" w14:textId="77777777" w:rsidTr="00E5537A">
        <w:tc>
          <w:tcPr>
            <w:tcW w:w="1575" w:type="dxa"/>
            <w:vMerge/>
            <w:vAlign w:val="center"/>
            <w:hideMark/>
          </w:tcPr>
          <w:p w14:paraId="3D0B04A2" w14:textId="77777777" w:rsidR="00F50F77" w:rsidRPr="0023062A" w:rsidRDefault="00F50F77" w:rsidP="00E5537A">
            <w:pPr>
              <w:spacing w:after="0" w:line="240" w:lineRule="auto"/>
              <w:rPr>
                <w:rFonts w:ascii="Arial" w:eastAsia="Times New Roman" w:hAnsi="Arial" w:cs="Arial"/>
                <w:b/>
                <w:bCs/>
                <w:sz w:val="16"/>
                <w:szCs w:val="16"/>
                <w:lang w:eastAsia="lt-LT"/>
              </w:rPr>
            </w:pPr>
          </w:p>
        </w:tc>
        <w:tc>
          <w:tcPr>
            <w:tcW w:w="1559" w:type="dxa"/>
            <w:vMerge w:val="restart"/>
            <w:vAlign w:val="center"/>
            <w:hideMark/>
          </w:tcPr>
          <w:p w14:paraId="57C97C89" w14:textId="2F64DD9B" w:rsidR="00F50F77" w:rsidRDefault="0080592E" w:rsidP="00E5537A">
            <w:pPr>
              <w:spacing w:after="0" w:line="240" w:lineRule="auto"/>
              <w:rPr>
                <w:rFonts w:ascii="Arial" w:eastAsia="Times New Roman" w:hAnsi="Arial" w:cs="Arial"/>
                <w:b/>
                <w:bCs/>
                <w:sz w:val="16"/>
                <w:szCs w:val="16"/>
                <w:lang w:eastAsia="lt-LT"/>
              </w:rPr>
            </w:pPr>
            <w:r>
              <w:rPr>
                <w:rFonts w:ascii="Arial" w:eastAsia="Times New Roman" w:hAnsi="Arial" w:cs="Arial"/>
                <w:noProof/>
                <w:sz w:val="16"/>
                <w:szCs w:val="16"/>
                <w:lang w:eastAsia="lt-LT"/>
              </w:rPr>
              <mc:AlternateContent>
                <mc:Choice Requires="wps">
                  <w:drawing>
                    <wp:anchor distT="0" distB="0" distL="114300" distR="114300" simplePos="0" relativeHeight="251822080" behindDoc="0" locked="0" layoutInCell="1" allowOverlap="1" wp14:anchorId="389E3382" wp14:editId="74429D4F">
                      <wp:simplePos x="0" y="0"/>
                      <wp:positionH relativeFrom="column">
                        <wp:posOffset>-1052195</wp:posOffset>
                      </wp:positionH>
                      <wp:positionV relativeFrom="paragraph">
                        <wp:posOffset>243840</wp:posOffset>
                      </wp:positionV>
                      <wp:extent cx="975360" cy="1905000"/>
                      <wp:effectExtent l="0" t="0" r="0" b="0"/>
                      <wp:wrapNone/>
                      <wp:docPr id="143" name="Rectangle 143"/>
                      <wp:cNvGraphicFramePr/>
                      <a:graphic xmlns:a="http://schemas.openxmlformats.org/drawingml/2006/main">
                        <a:graphicData uri="http://schemas.microsoft.com/office/word/2010/wordprocessingShape">
                          <wps:wsp>
                            <wps:cNvSpPr/>
                            <wps:spPr>
                              <a:xfrm>
                                <a:off x="0" y="0"/>
                                <a:ext cx="975360" cy="1905000"/>
                              </a:xfrm>
                              <a:prstGeom prst="rect">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txbx>
                              <w:txbxContent>
                                <w:p w14:paraId="2649A5A4" w14:textId="5BA33691" w:rsidR="00CC3BCE" w:rsidRPr="00E5537A" w:rsidRDefault="00CC3BCE" w:rsidP="00E5537A">
                                  <w:pPr>
                                    <w:jc w:val="center"/>
                                    <w:rPr>
                                      <w:rFonts w:ascii="Arial" w:hAnsi="Arial" w:cs="Arial"/>
                                      <w:b/>
                                      <w:bCs/>
                                      <w:sz w:val="16"/>
                                      <w:szCs w:val="16"/>
                                    </w:rPr>
                                  </w:pPr>
                                  <w:r w:rsidRPr="00E5537A">
                                    <w:rPr>
                                      <w:rFonts w:ascii="Arial" w:hAnsi="Arial" w:cs="Arial"/>
                                      <w:b/>
                                      <w:bCs/>
                                      <w:sz w:val="16"/>
                                      <w:szCs w:val="16"/>
                                    </w:rPr>
                                    <w:t>Užtikrinti nepertraukiamą paslaugų teikimą efektyviausiu būdu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E3382" id="Rectangle 143" o:spid="_x0000_s1066" style="position:absolute;margin-left:-82.85pt;margin-top:19.2pt;width:76.8pt;height:150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" fillcolor="#f2f2f2 [3052]" stroked="f" strokeweight="1pt">
                      <v:textbox>
                        <w:txbxContent>
                          <w:p w14:paraId="2649A5A4" w14:textId="5BA33691" w:rsidR="00CC3BCE" w:rsidRPr="00E5537A" w:rsidRDefault="00CC3BCE" w:rsidP="00E5537A">
                            <w:pPr>
                              <w:jc w:val="center"/>
                              <w:rPr>
                                <w:rFonts w:ascii="Arial" w:hAnsi="Arial" w:cs="Arial"/>
                                <w:b/>
                                <w:bCs/>
                                <w:sz w:val="16"/>
                                <w:szCs w:val="16"/>
                              </w:rPr>
                            </w:pPr>
                            <w:r w:rsidRPr="00E5537A">
                              <w:rPr>
                                <w:rFonts w:ascii="Arial" w:hAnsi="Arial" w:cs="Arial"/>
                                <w:b/>
                                <w:bCs/>
                                <w:sz w:val="16"/>
                                <w:szCs w:val="16"/>
                              </w:rPr>
                              <w:t>Užtikrinti nepertraukiamą paslaugų teikimą efektyviausiu būdu</w:t>
                            </w:r>
                          </w:p>
                        </w:txbxContent>
                      </v:textbox>
                    </v:rect>
                  </w:pict>
                </mc:Fallback>
              </mc:AlternateContent>
            </w:r>
            <w:r w:rsidR="00BE5F29" w:rsidRPr="00BE5F29">
              <w:rPr>
                <w:rFonts w:ascii="Arial" w:eastAsia="Times New Roman" w:hAnsi="Arial" w:cs="Arial"/>
                <w:b/>
                <w:bCs/>
                <w:noProof/>
                <w:sz w:val="16"/>
                <w:szCs w:val="16"/>
                <w:lang w:eastAsia="lt-LT"/>
              </w:rPr>
              <mc:AlternateContent>
                <mc:Choice Requires="wps">
                  <w:drawing>
                    <wp:anchor distT="45720" distB="45720" distL="114300" distR="114300" simplePos="0" relativeHeight="251821056" behindDoc="0" locked="0" layoutInCell="1" allowOverlap="1" wp14:anchorId="7D56C277" wp14:editId="78F2D0C1">
                      <wp:simplePos x="0" y="0"/>
                      <wp:positionH relativeFrom="column">
                        <wp:posOffset>-50165</wp:posOffset>
                      </wp:positionH>
                      <wp:positionV relativeFrom="paragraph">
                        <wp:posOffset>0</wp:posOffset>
                      </wp:positionV>
                      <wp:extent cx="929640" cy="97536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975360"/>
                              </a:xfrm>
                              <a:prstGeom prst="rect">
                                <a:avLst/>
                              </a:prstGeom>
                              <a:solidFill>
                                <a:srgbClr val="FFFFFF"/>
                              </a:solidFill>
                              <a:ln w="9525">
                                <a:noFill/>
                                <a:miter lim="800000"/>
                                <a:headEnd/>
                                <a:tailEnd/>
                              </a:ln>
                            </wps:spPr>
                            <wps:txbx>
                              <w:txbxContent>
                                <w:p w14:paraId="431C60C3" w14:textId="7E34D868" w:rsidR="00CC3BCE" w:rsidRPr="00BE5F29" w:rsidRDefault="00CC3BCE" w:rsidP="00BE5F29">
                                  <w:pPr>
                                    <w:jc w:val="center"/>
                                    <w:rPr>
                                      <w:rFonts w:ascii="Arial" w:hAnsi="Arial" w:cs="Arial"/>
                                      <w:b/>
                                      <w:bCs/>
                                      <w:sz w:val="16"/>
                                      <w:szCs w:val="16"/>
                                    </w:rPr>
                                  </w:pPr>
                                  <w:r w:rsidRPr="00BE5F29">
                                    <w:rPr>
                                      <w:rFonts w:ascii="Arial" w:hAnsi="Arial" w:cs="Arial"/>
                                      <w:b/>
                                      <w:bCs/>
                                      <w:sz w:val="16"/>
                                      <w:szCs w:val="16"/>
                                    </w:rPr>
                                    <w:t>Užtikrinti paslaugų teikimą aptarnaujamos teritorijos klientams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6C277" id="Text Box 2" o:spid="_x0000_s1067" type="#_x0000_t202" style="position:absolute;margin-left:-3.95pt;margin-top:0;width:73.2pt;height:76.8pt;z-index:25182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" stroked="f">
                      <v:textbox>
                        <w:txbxContent>
                          <w:p w14:paraId="431C60C3" w14:textId="7E34D868" w:rsidR="00CC3BCE" w:rsidRPr="00BE5F29" w:rsidRDefault="00CC3BCE" w:rsidP="00BE5F29">
                            <w:pPr>
                              <w:jc w:val="center"/>
                              <w:rPr>
                                <w:rFonts w:ascii="Arial" w:hAnsi="Arial" w:cs="Arial"/>
                                <w:b/>
                                <w:bCs/>
                                <w:sz w:val="16"/>
                                <w:szCs w:val="16"/>
                              </w:rPr>
                            </w:pPr>
                            <w:r w:rsidRPr="00BE5F29">
                              <w:rPr>
                                <w:rFonts w:ascii="Arial" w:hAnsi="Arial" w:cs="Arial"/>
                                <w:b/>
                                <w:bCs/>
                                <w:sz w:val="16"/>
                                <w:szCs w:val="16"/>
                              </w:rPr>
                              <w:t>Užtikrinti paslaugų teikimą aptarnaujamos teritorijos klientams</w:t>
                            </w:r>
                          </w:p>
                        </w:txbxContent>
                      </v:textbox>
                      <w10:wrap type="square"/>
                    </v:shape>
                  </w:pict>
                </mc:Fallback>
              </mc:AlternateContent>
            </w:r>
          </w:p>
          <w:p w14:paraId="6ABD8FE5" w14:textId="6BC380A4" w:rsidR="00760809" w:rsidRPr="00760809" w:rsidRDefault="00760809" w:rsidP="00E5537A">
            <w:pPr>
              <w:rPr>
                <w:rFonts w:ascii="Arial" w:eastAsia="Times New Roman" w:hAnsi="Arial" w:cs="Arial"/>
                <w:sz w:val="16"/>
                <w:szCs w:val="16"/>
                <w:lang w:eastAsia="lt-LT"/>
              </w:rPr>
            </w:pPr>
          </w:p>
        </w:tc>
        <w:tc>
          <w:tcPr>
            <w:tcW w:w="3251" w:type="dxa"/>
            <w:shd w:val="clear" w:color="auto" w:fill="auto"/>
            <w:vAlign w:val="center"/>
            <w:hideMark/>
          </w:tcPr>
          <w:p w14:paraId="1BCB0A0B" w14:textId="5756937C" w:rsidR="00F50F77" w:rsidRPr="0023062A" w:rsidRDefault="00F50F77" w:rsidP="00E5537A">
            <w:pPr>
              <w:spacing w:after="0" w:line="240" w:lineRule="auto"/>
              <w:rPr>
                <w:rFonts w:ascii="Arial" w:eastAsia="Times New Roman" w:hAnsi="Arial" w:cs="Arial"/>
                <w:sz w:val="16"/>
                <w:szCs w:val="16"/>
                <w:lang w:eastAsia="lt-LT"/>
              </w:rPr>
            </w:pPr>
            <w:r w:rsidRPr="0023062A">
              <w:rPr>
                <w:rFonts w:ascii="Arial" w:eastAsia="Times New Roman" w:hAnsi="Arial" w:cs="Arial"/>
                <w:sz w:val="16"/>
                <w:szCs w:val="16"/>
                <w:lang w:eastAsia="lt-LT"/>
              </w:rPr>
              <w:t>Naujos technikos pirkimas. Atliekų išvežimo kaštų mažinimas.</w:t>
            </w:r>
          </w:p>
        </w:tc>
        <w:tc>
          <w:tcPr>
            <w:tcW w:w="4536" w:type="dxa"/>
            <w:shd w:val="clear" w:color="auto" w:fill="auto"/>
            <w:hideMark/>
          </w:tcPr>
          <w:p w14:paraId="574D0FA0" w14:textId="163E8AB4" w:rsidR="00F50F77" w:rsidRPr="0023062A" w:rsidRDefault="00F50F77" w:rsidP="0070058E">
            <w:pPr>
              <w:pStyle w:val="ListParagraph"/>
              <w:numPr>
                <w:ilvl w:val="0"/>
                <w:numId w:val="12"/>
              </w:numPr>
              <w:tabs>
                <w:tab w:val="num" w:pos="340"/>
              </w:tabs>
              <w:spacing w:after="0" w:line="240" w:lineRule="auto"/>
              <w:ind w:left="320" w:hanging="320"/>
              <w:rPr>
                <w:rFonts w:ascii="Arial" w:eastAsia="Times New Roman" w:hAnsi="Arial" w:cs="Arial"/>
                <w:sz w:val="16"/>
                <w:szCs w:val="16"/>
                <w:lang w:eastAsia="lt-LT"/>
              </w:rPr>
            </w:pPr>
            <w:r w:rsidRPr="0023062A">
              <w:rPr>
                <w:rFonts w:ascii="Arial" w:eastAsia="Times New Roman" w:hAnsi="Arial" w:cs="Arial"/>
                <w:sz w:val="16"/>
                <w:szCs w:val="16"/>
                <w:lang w:eastAsia="lt-LT"/>
              </w:rPr>
              <w:t xml:space="preserve">Modernizuoti ir atnaujinti  </w:t>
            </w:r>
            <w:r w:rsidR="007E4729">
              <w:rPr>
                <w:rFonts w:ascii="Arial" w:eastAsia="Times New Roman" w:hAnsi="Arial" w:cs="Arial"/>
                <w:sz w:val="16"/>
                <w:szCs w:val="16"/>
                <w:lang w:eastAsia="lt-LT"/>
              </w:rPr>
              <w:t>Bendrov</w:t>
            </w:r>
            <w:r w:rsidR="001F2E0C">
              <w:rPr>
                <w:rFonts w:ascii="Arial" w:eastAsia="Times New Roman" w:hAnsi="Arial" w:cs="Arial"/>
                <w:sz w:val="16"/>
                <w:szCs w:val="16"/>
                <w:lang w:eastAsia="lt-LT"/>
              </w:rPr>
              <w:t>ė</w:t>
            </w:r>
            <w:r w:rsidRPr="0023062A">
              <w:rPr>
                <w:rFonts w:ascii="Arial" w:eastAsia="Times New Roman" w:hAnsi="Arial" w:cs="Arial"/>
                <w:sz w:val="16"/>
                <w:szCs w:val="16"/>
                <w:lang w:eastAsia="lt-LT"/>
              </w:rPr>
              <w:t>s veiklos įrankius, įdiegiant šiuolaikines sistemas, kurios leistų užtikrinti atliekų tvarkymo  paslaugų teikimą:</w:t>
            </w:r>
          </w:p>
          <w:p w14:paraId="425D5FD7" w14:textId="77777777" w:rsidR="00F50F77" w:rsidRPr="0023062A" w:rsidRDefault="00F50F77" w:rsidP="00E5537A">
            <w:pPr>
              <w:spacing w:after="0" w:line="240" w:lineRule="auto"/>
              <w:rPr>
                <w:rFonts w:ascii="Arial" w:eastAsia="Times New Roman" w:hAnsi="Arial" w:cs="Arial"/>
                <w:sz w:val="16"/>
                <w:szCs w:val="16"/>
                <w:lang w:eastAsia="lt-LT"/>
              </w:rPr>
            </w:pPr>
          </w:p>
          <w:p w14:paraId="13329878" w14:textId="77777777" w:rsidR="00F50F77" w:rsidRPr="0023062A" w:rsidRDefault="00F50F77" w:rsidP="00E5537A">
            <w:pPr>
              <w:spacing w:after="0" w:line="240" w:lineRule="auto"/>
              <w:rPr>
                <w:rFonts w:ascii="Arial" w:eastAsia="Times New Roman" w:hAnsi="Arial" w:cs="Arial"/>
                <w:sz w:val="16"/>
                <w:szCs w:val="16"/>
                <w:lang w:eastAsia="lt-LT"/>
              </w:rPr>
            </w:pPr>
          </w:p>
          <w:p w14:paraId="170FF383" w14:textId="77777777" w:rsidR="00F50F77" w:rsidRPr="0023062A" w:rsidRDefault="00F50F77" w:rsidP="0070058E">
            <w:pPr>
              <w:pStyle w:val="ListParagraph"/>
              <w:numPr>
                <w:ilvl w:val="0"/>
                <w:numId w:val="13"/>
              </w:numPr>
              <w:spacing w:after="0" w:line="240" w:lineRule="auto"/>
              <w:rPr>
                <w:rFonts w:ascii="Arial" w:eastAsia="Times New Roman" w:hAnsi="Arial" w:cs="Arial"/>
                <w:sz w:val="16"/>
                <w:szCs w:val="16"/>
                <w:lang w:eastAsia="lt-LT"/>
              </w:rPr>
            </w:pPr>
            <w:r w:rsidRPr="0023062A">
              <w:rPr>
                <w:rFonts w:ascii="Arial" w:eastAsia="Times New Roman" w:hAnsi="Arial" w:cs="Arial"/>
                <w:sz w:val="16"/>
                <w:szCs w:val="16"/>
                <w:lang w:eastAsia="lt-LT"/>
              </w:rPr>
              <w:lastRenderedPageBreak/>
              <w:t>Nuotolinės konteinerių talpos daviklių sistemos įdiegimas;</w:t>
            </w:r>
          </w:p>
          <w:p w14:paraId="59FD99BE" w14:textId="77777777" w:rsidR="00F50F77" w:rsidRPr="0023062A" w:rsidRDefault="00F50F77" w:rsidP="0070058E">
            <w:pPr>
              <w:pStyle w:val="ListParagraph"/>
              <w:numPr>
                <w:ilvl w:val="0"/>
                <w:numId w:val="13"/>
              </w:numPr>
              <w:spacing w:after="0" w:line="240" w:lineRule="auto"/>
              <w:rPr>
                <w:rFonts w:ascii="Arial" w:eastAsia="Times New Roman" w:hAnsi="Arial" w:cs="Arial"/>
                <w:sz w:val="16"/>
                <w:szCs w:val="16"/>
                <w:lang w:eastAsia="lt-LT"/>
              </w:rPr>
            </w:pPr>
            <w:r w:rsidRPr="0023062A">
              <w:rPr>
                <w:rFonts w:ascii="Arial" w:eastAsia="Times New Roman" w:hAnsi="Arial" w:cs="Arial"/>
                <w:sz w:val="16"/>
                <w:szCs w:val="16"/>
                <w:lang w:eastAsia="lt-LT"/>
              </w:rPr>
              <w:t>Konteinerių įsigijimas;</w:t>
            </w:r>
          </w:p>
          <w:p w14:paraId="70FFEDDB" w14:textId="77777777" w:rsidR="00F50F77" w:rsidRPr="0023062A" w:rsidRDefault="00F50F77" w:rsidP="0070058E">
            <w:pPr>
              <w:pStyle w:val="ListParagraph"/>
              <w:numPr>
                <w:ilvl w:val="0"/>
                <w:numId w:val="13"/>
              </w:numPr>
              <w:spacing w:after="0" w:line="240" w:lineRule="auto"/>
              <w:rPr>
                <w:rFonts w:ascii="Arial" w:eastAsia="Times New Roman" w:hAnsi="Arial" w:cs="Arial"/>
                <w:sz w:val="16"/>
                <w:szCs w:val="16"/>
                <w:lang w:eastAsia="lt-LT"/>
              </w:rPr>
            </w:pPr>
            <w:r w:rsidRPr="0023062A">
              <w:rPr>
                <w:rFonts w:ascii="Arial" w:eastAsia="Times New Roman" w:hAnsi="Arial" w:cs="Arial"/>
                <w:sz w:val="16"/>
                <w:szCs w:val="16"/>
                <w:lang w:eastAsia="lt-LT"/>
              </w:rPr>
              <w:t>Šiukšliavežių parko atnaujinimas ir plėtra;</w:t>
            </w:r>
          </w:p>
          <w:p w14:paraId="2554D09D" w14:textId="77777777" w:rsidR="00F50F77" w:rsidRPr="0023062A" w:rsidRDefault="00F50F77" w:rsidP="00E5537A">
            <w:pPr>
              <w:spacing w:after="0" w:line="240" w:lineRule="auto"/>
              <w:ind w:left="360"/>
              <w:rPr>
                <w:rFonts w:ascii="Arial" w:eastAsia="Times New Roman" w:hAnsi="Arial" w:cs="Arial"/>
                <w:sz w:val="16"/>
                <w:szCs w:val="16"/>
                <w:lang w:eastAsia="lt-LT"/>
              </w:rPr>
            </w:pPr>
          </w:p>
        </w:tc>
        <w:tc>
          <w:tcPr>
            <w:tcW w:w="1559" w:type="dxa"/>
            <w:shd w:val="clear" w:color="auto" w:fill="auto"/>
            <w:hideMark/>
          </w:tcPr>
          <w:p w14:paraId="41D3D9CC" w14:textId="57889564" w:rsidR="00F50F77" w:rsidRPr="0023062A" w:rsidRDefault="00F50F77" w:rsidP="00E5537A">
            <w:pPr>
              <w:spacing w:after="0" w:line="240" w:lineRule="auto"/>
              <w:rPr>
                <w:rFonts w:ascii="Arial" w:eastAsia="Times New Roman" w:hAnsi="Arial" w:cs="Arial"/>
                <w:sz w:val="16"/>
                <w:szCs w:val="16"/>
                <w:lang w:eastAsia="lt-LT"/>
              </w:rPr>
            </w:pPr>
            <w:r w:rsidRPr="0023062A">
              <w:rPr>
                <w:rFonts w:ascii="Arial" w:eastAsia="Times New Roman" w:hAnsi="Arial" w:cs="Arial"/>
                <w:sz w:val="16"/>
                <w:szCs w:val="16"/>
                <w:lang w:eastAsia="lt-LT"/>
              </w:rPr>
              <w:lastRenderedPageBreak/>
              <w:t xml:space="preserve">Nuolatos </w:t>
            </w:r>
          </w:p>
          <w:p w14:paraId="77573AE0" w14:textId="77777777" w:rsidR="00F50F77" w:rsidRPr="0023062A" w:rsidRDefault="00F50F77" w:rsidP="00E5537A">
            <w:pPr>
              <w:spacing w:after="0" w:line="240" w:lineRule="auto"/>
              <w:rPr>
                <w:rFonts w:ascii="Arial" w:eastAsia="Times New Roman" w:hAnsi="Arial" w:cs="Arial"/>
                <w:sz w:val="16"/>
                <w:szCs w:val="16"/>
                <w:lang w:eastAsia="lt-LT"/>
              </w:rPr>
            </w:pPr>
          </w:p>
          <w:p w14:paraId="687AA66C" w14:textId="77777777" w:rsidR="00F50F77" w:rsidRPr="0023062A" w:rsidRDefault="00F50F77" w:rsidP="00E5537A">
            <w:pPr>
              <w:spacing w:after="0" w:line="240" w:lineRule="auto"/>
              <w:rPr>
                <w:rFonts w:ascii="Arial" w:eastAsia="Times New Roman" w:hAnsi="Arial" w:cs="Arial"/>
                <w:sz w:val="16"/>
                <w:szCs w:val="16"/>
                <w:lang w:eastAsia="lt-LT"/>
              </w:rPr>
            </w:pPr>
          </w:p>
          <w:p w14:paraId="444F7199" w14:textId="77777777" w:rsidR="00F50F77" w:rsidRPr="0023062A" w:rsidRDefault="00F50F77" w:rsidP="00E5537A">
            <w:pPr>
              <w:spacing w:after="0" w:line="240" w:lineRule="auto"/>
              <w:rPr>
                <w:rFonts w:ascii="Arial" w:eastAsia="Times New Roman" w:hAnsi="Arial" w:cs="Arial"/>
                <w:sz w:val="16"/>
                <w:szCs w:val="16"/>
                <w:lang w:eastAsia="lt-LT"/>
              </w:rPr>
            </w:pPr>
          </w:p>
          <w:p w14:paraId="36C5D7CB" w14:textId="77777777" w:rsidR="00F50F77" w:rsidRPr="0023062A" w:rsidRDefault="00F50F77" w:rsidP="00E5537A">
            <w:pPr>
              <w:spacing w:after="0" w:line="240" w:lineRule="auto"/>
              <w:rPr>
                <w:rFonts w:ascii="Arial" w:eastAsia="Times New Roman" w:hAnsi="Arial" w:cs="Arial"/>
                <w:sz w:val="16"/>
                <w:szCs w:val="16"/>
                <w:lang w:eastAsia="lt-LT"/>
              </w:rPr>
            </w:pPr>
          </w:p>
          <w:p w14:paraId="5EF45F16" w14:textId="77777777" w:rsidR="00F50F77" w:rsidRPr="0023062A" w:rsidRDefault="00F50F77" w:rsidP="00E5537A">
            <w:pPr>
              <w:spacing w:after="0" w:line="240" w:lineRule="auto"/>
              <w:rPr>
                <w:rFonts w:ascii="Arial" w:eastAsia="Times New Roman" w:hAnsi="Arial" w:cs="Arial"/>
                <w:sz w:val="16"/>
                <w:szCs w:val="16"/>
                <w:lang w:eastAsia="lt-LT"/>
              </w:rPr>
            </w:pPr>
          </w:p>
          <w:p w14:paraId="5FF0AEC0" w14:textId="77777777" w:rsidR="00F50F77" w:rsidRPr="0023062A" w:rsidRDefault="00F50F77" w:rsidP="00E5537A">
            <w:pPr>
              <w:spacing w:after="0" w:line="240" w:lineRule="auto"/>
              <w:rPr>
                <w:rFonts w:ascii="Arial" w:eastAsia="Times New Roman" w:hAnsi="Arial" w:cs="Arial"/>
                <w:sz w:val="16"/>
                <w:szCs w:val="16"/>
                <w:lang w:eastAsia="lt-LT"/>
              </w:rPr>
            </w:pPr>
          </w:p>
          <w:p w14:paraId="2F6CDAD6" w14:textId="77777777" w:rsidR="00F50F77" w:rsidRPr="0023062A" w:rsidRDefault="00F50F77" w:rsidP="00E5537A">
            <w:pPr>
              <w:spacing w:after="0" w:line="240" w:lineRule="auto"/>
              <w:rPr>
                <w:rFonts w:ascii="Arial" w:eastAsia="Times New Roman" w:hAnsi="Arial" w:cs="Arial"/>
                <w:sz w:val="16"/>
                <w:szCs w:val="16"/>
                <w:lang w:eastAsia="lt-LT"/>
              </w:rPr>
            </w:pPr>
          </w:p>
        </w:tc>
        <w:tc>
          <w:tcPr>
            <w:tcW w:w="1427" w:type="dxa"/>
            <w:shd w:val="clear" w:color="auto" w:fill="auto"/>
            <w:hideMark/>
          </w:tcPr>
          <w:p w14:paraId="7E140A79" w14:textId="77777777" w:rsidR="00F50F77" w:rsidRPr="0023062A" w:rsidRDefault="00F50F77" w:rsidP="00E5537A">
            <w:pPr>
              <w:spacing w:after="0" w:line="240" w:lineRule="auto"/>
              <w:rPr>
                <w:rFonts w:ascii="Arial" w:eastAsia="Times New Roman" w:hAnsi="Arial" w:cs="Arial"/>
                <w:sz w:val="16"/>
                <w:szCs w:val="16"/>
                <w:lang w:eastAsia="lt-LT"/>
              </w:rPr>
            </w:pPr>
            <w:r w:rsidRPr="0023062A">
              <w:rPr>
                <w:rFonts w:ascii="Arial" w:eastAsia="Times New Roman" w:hAnsi="Arial" w:cs="Arial"/>
                <w:sz w:val="16"/>
                <w:szCs w:val="16"/>
                <w:lang w:eastAsia="lt-LT"/>
              </w:rPr>
              <w:lastRenderedPageBreak/>
              <w:t>Žmogiškieji – esami</w:t>
            </w:r>
          </w:p>
          <w:p w14:paraId="61E2AFC7" w14:textId="77777777" w:rsidR="00F50F77" w:rsidRPr="0023062A" w:rsidRDefault="00F50F77" w:rsidP="00E5537A">
            <w:pPr>
              <w:spacing w:after="0" w:line="240" w:lineRule="auto"/>
              <w:rPr>
                <w:rFonts w:ascii="Arial" w:eastAsia="Times New Roman" w:hAnsi="Arial" w:cs="Arial"/>
                <w:sz w:val="16"/>
                <w:szCs w:val="16"/>
                <w:lang w:eastAsia="lt-LT"/>
              </w:rPr>
            </w:pPr>
          </w:p>
          <w:p w14:paraId="507E4DD1" w14:textId="19529D63" w:rsidR="00F50F77" w:rsidRPr="0023062A" w:rsidRDefault="00F50F77" w:rsidP="00E5537A">
            <w:pPr>
              <w:spacing w:after="0" w:line="240" w:lineRule="auto"/>
              <w:rPr>
                <w:rFonts w:ascii="Arial" w:eastAsia="Times New Roman" w:hAnsi="Arial" w:cs="Arial"/>
                <w:sz w:val="16"/>
                <w:szCs w:val="16"/>
                <w:lang w:eastAsia="lt-LT"/>
              </w:rPr>
            </w:pPr>
            <w:r w:rsidRPr="0023062A">
              <w:rPr>
                <w:rFonts w:ascii="Arial" w:eastAsia="Times New Roman" w:hAnsi="Arial" w:cs="Arial"/>
                <w:sz w:val="16"/>
                <w:szCs w:val="16"/>
                <w:lang w:eastAsia="lt-LT"/>
              </w:rPr>
              <w:t xml:space="preserve">Finansiniai </w:t>
            </w:r>
            <w:r>
              <w:rPr>
                <w:rFonts w:ascii="Arial" w:eastAsia="Times New Roman" w:hAnsi="Arial" w:cs="Arial"/>
                <w:sz w:val="16"/>
                <w:szCs w:val="16"/>
                <w:lang w:eastAsia="lt-LT"/>
              </w:rPr>
              <w:t xml:space="preserve"> -</w:t>
            </w:r>
            <w:r w:rsidR="009D1782">
              <w:rPr>
                <w:rFonts w:ascii="Arial" w:eastAsia="Times New Roman" w:hAnsi="Arial" w:cs="Arial"/>
                <w:sz w:val="16"/>
                <w:szCs w:val="16"/>
                <w:lang w:eastAsia="lt-LT"/>
              </w:rPr>
              <w:t xml:space="preserve">    </w:t>
            </w:r>
            <w:r>
              <w:rPr>
                <w:rFonts w:ascii="Arial" w:eastAsia="Times New Roman" w:hAnsi="Arial" w:cs="Arial"/>
                <w:sz w:val="16"/>
                <w:szCs w:val="16"/>
                <w:lang w:eastAsia="lt-LT"/>
              </w:rPr>
              <w:t xml:space="preserve"> </w:t>
            </w:r>
            <w:r w:rsidRPr="0023062A">
              <w:rPr>
                <w:rFonts w:ascii="Arial" w:eastAsia="Times New Roman" w:hAnsi="Arial" w:cs="Arial"/>
                <w:sz w:val="16"/>
                <w:szCs w:val="16"/>
                <w:lang w:eastAsia="lt-LT"/>
              </w:rPr>
              <w:t xml:space="preserve">4 000 – 5 000 </w:t>
            </w:r>
            <w:r w:rsidRPr="0023062A">
              <w:rPr>
                <w:rFonts w:ascii="Arial" w:eastAsia="Times New Roman" w:hAnsi="Arial" w:cs="Arial"/>
                <w:sz w:val="16"/>
                <w:szCs w:val="16"/>
                <w:lang w:eastAsia="lt-LT"/>
              </w:rPr>
              <w:lastRenderedPageBreak/>
              <w:t>tūkst. EUR į metus</w:t>
            </w:r>
          </w:p>
        </w:tc>
      </w:tr>
      <w:tr w:rsidR="00F50F77" w:rsidRPr="00B418C5" w14:paraId="177DC1D8" w14:textId="77777777" w:rsidTr="00E5537A">
        <w:tc>
          <w:tcPr>
            <w:tcW w:w="1575" w:type="dxa"/>
            <w:vMerge/>
            <w:vAlign w:val="center"/>
            <w:hideMark/>
          </w:tcPr>
          <w:p w14:paraId="6FD74B23" w14:textId="77777777" w:rsidR="00F50F77" w:rsidRPr="00B418C5" w:rsidRDefault="00F50F77" w:rsidP="00E5537A">
            <w:pPr>
              <w:spacing w:after="0" w:line="240" w:lineRule="auto"/>
              <w:rPr>
                <w:rFonts w:ascii="Arial" w:eastAsia="Times New Roman" w:hAnsi="Arial" w:cs="Arial"/>
                <w:b/>
                <w:bCs/>
                <w:color w:val="000000"/>
                <w:sz w:val="16"/>
                <w:szCs w:val="16"/>
                <w:lang w:eastAsia="lt-LT"/>
              </w:rPr>
            </w:pPr>
          </w:p>
        </w:tc>
        <w:tc>
          <w:tcPr>
            <w:tcW w:w="1559" w:type="dxa"/>
            <w:vMerge/>
            <w:vAlign w:val="center"/>
            <w:hideMark/>
          </w:tcPr>
          <w:p w14:paraId="316A6F02" w14:textId="77777777" w:rsidR="00F50F77" w:rsidRPr="00B418C5" w:rsidRDefault="00F50F77" w:rsidP="00E5537A">
            <w:pPr>
              <w:spacing w:after="0" w:line="240" w:lineRule="auto"/>
              <w:rPr>
                <w:rFonts w:ascii="Arial" w:eastAsia="Times New Roman" w:hAnsi="Arial" w:cs="Arial"/>
                <w:b/>
                <w:bCs/>
                <w:color w:val="000000"/>
                <w:sz w:val="16"/>
                <w:szCs w:val="16"/>
                <w:lang w:eastAsia="lt-LT"/>
              </w:rPr>
            </w:pPr>
          </w:p>
        </w:tc>
        <w:tc>
          <w:tcPr>
            <w:tcW w:w="3251" w:type="dxa"/>
            <w:shd w:val="clear" w:color="auto" w:fill="auto"/>
            <w:vAlign w:val="center"/>
            <w:hideMark/>
          </w:tcPr>
          <w:p w14:paraId="565E65D0" w14:textId="6D9F3A0B" w:rsidR="00F50F77" w:rsidRPr="00B418C5" w:rsidRDefault="00F50F77" w:rsidP="00E5537A">
            <w:pPr>
              <w:spacing w:after="0" w:line="240" w:lineRule="auto"/>
              <w:rPr>
                <w:rFonts w:ascii="Arial" w:eastAsia="Times New Roman" w:hAnsi="Arial" w:cs="Arial"/>
                <w:color w:val="000000"/>
                <w:sz w:val="16"/>
                <w:szCs w:val="16"/>
                <w:lang w:eastAsia="lt-LT"/>
              </w:rPr>
            </w:pPr>
            <w:r w:rsidRPr="00B418C5">
              <w:rPr>
                <w:rFonts w:ascii="Arial" w:eastAsia="Times New Roman" w:hAnsi="Arial" w:cs="Arial"/>
                <w:color w:val="000000"/>
                <w:sz w:val="16"/>
                <w:szCs w:val="16"/>
                <w:lang w:eastAsia="lt-LT"/>
              </w:rPr>
              <w:t>Skyriaus sąnaudų augimo tempas yra žymiai greitesnis nei pajamų augimo tempas</w:t>
            </w:r>
          </w:p>
        </w:tc>
        <w:tc>
          <w:tcPr>
            <w:tcW w:w="4536" w:type="dxa"/>
            <w:shd w:val="clear" w:color="auto" w:fill="auto"/>
            <w:hideMark/>
          </w:tcPr>
          <w:p w14:paraId="7E74D0FF" w14:textId="75EDC2E0" w:rsidR="00F50F77" w:rsidRPr="00B418C5" w:rsidRDefault="00F50F77" w:rsidP="0070058E">
            <w:pPr>
              <w:pStyle w:val="ListParagraph"/>
              <w:numPr>
                <w:ilvl w:val="0"/>
                <w:numId w:val="17"/>
              </w:num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 xml:space="preserve">Modernizuoti </w:t>
            </w:r>
            <w:r>
              <w:rPr>
                <w:rFonts w:ascii="Arial" w:eastAsia="Times New Roman" w:hAnsi="Arial" w:cs="Arial"/>
                <w:sz w:val="16"/>
                <w:szCs w:val="16"/>
                <w:lang w:eastAsia="lt-LT"/>
              </w:rPr>
              <w:t xml:space="preserve">ir </w:t>
            </w:r>
            <w:r w:rsidRPr="009C56C8">
              <w:rPr>
                <w:rFonts w:ascii="Arial" w:eastAsia="Times New Roman" w:hAnsi="Arial" w:cs="Arial"/>
                <w:sz w:val="16"/>
                <w:szCs w:val="16"/>
                <w:lang w:eastAsia="lt-LT"/>
              </w:rPr>
              <w:t xml:space="preserve">atnaujinti </w:t>
            </w:r>
            <w:r>
              <w:rPr>
                <w:rFonts w:ascii="Arial" w:eastAsia="Times New Roman" w:hAnsi="Arial" w:cs="Arial"/>
                <w:sz w:val="16"/>
                <w:szCs w:val="16"/>
                <w:lang w:eastAsia="lt-LT"/>
              </w:rPr>
              <w:t xml:space="preserve"> </w:t>
            </w:r>
            <w:r w:rsidR="007E4729">
              <w:rPr>
                <w:rFonts w:ascii="Arial" w:eastAsia="Times New Roman" w:hAnsi="Arial" w:cs="Arial"/>
                <w:sz w:val="16"/>
                <w:szCs w:val="16"/>
                <w:lang w:eastAsia="lt-LT"/>
              </w:rPr>
              <w:t>Bendrov</w:t>
            </w:r>
            <w:r w:rsidR="001F2E0C">
              <w:rPr>
                <w:rFonts w:ascii="Arial" w:eastAsia="Times New Roman" w:hAnsi="Arial" w:cs="Arial"/>
                <w:sz w:val="16"/>
                <w:szCs w:val="16"/>
                <w:lang w:eastAsia="lt-LT"/>
              </w:rPr>
              <w:t>ė</w:t>
            </w:r>
            <w:r w:rsidRPr="00B418C5">
              <w:rPr>
                <w:rFonts w:ascii="Arial" w:eastAsia="Times New Roman" w:hAnsi="Arial" w:cs="Arial"/>
                <w:sz w:val="16"/>
                <w:szCs w:val="16"/>
                <w:lang w:eastAsia="lt-LT"/>
              </w:rPr>
              <w:t xml:space="preserve">s veiklos įrankius, įdiegiant šiuolaikines sistemas, kurios leistų užtikrinti </w:t>
            </w:r>
            <w:r>
              <w:rPr>
                <w:rFonts w:ascii="Arial" w:eastAsia="Times New Roman" w:hAnsi="Arial" w:cs="Arial"/>
                <w:sz w:val="16"/>
                <w:szCs w:val="16"/>
                <w:lang w:eastAsia="lt-LT"/>
              </w:rPr>
              <w:t>miesto valymo</w:t>
            </w:r>
            <w:r>
              <w:rPr>
                <w:rStyle w:val="CommentReference"/>
              </w:rPr>
              <w:t xml:space="preserve"> </w:t>
            </w:r>
            <w:r w:rsidRPr="00A44EFE">
              <w:rPr>
                <w:rStyle w:val="CommentReference"/>
                <w:rFonts w:ascii="Arial" w:hAnsi="Arial" w:cs="Arial"/>
              </w:rPr>
              <w:t>p</w:t>
            </w:r>
            <w:r w:rsidRPr="00B418C5">
              <w:rPr>
                <w:rFonts w:ascii="Arial" w:eastAsia="Times New Roman" w:hAnsi="Arial" w:cs="Arial"/>
                <w:sz w:val="16"/>
                <w:szCs w:val="16"/>
                <w:lang w:eastAsia="lt-LT"/>
              </w:rPr>
              <w:t>aslaugų teikimą:</w:t>
            </w:r>
          </w:p>
          <w:p w14:paraId="6282D12D" w14:textId="77777777" w:rsidR="00F50F77" w:rsidRPr="00B418C5" w:rsidRDefault="00F50F77" w:rsidP="00E5537A">
            <w:pPr>
              <w:pStyle w:val="ListParagraph"/>
              <w:spacing w:after="0" w:line="240" w:lineRule="auto"/>
              <w:ind w:left="320"/>
              <w:rPr>
                <w:rFonts w:ascii="Arial" w:eastAsia="Times New Roman" w:hAnsi="Arial" w:cs="Arial"/>
                <w:sz w:val="16"/>
                <w:szCs w:val="16"/>
                <w:lang w:eastAsia="lt-LT"/>
              </w:rPr>
            </w:pPr>
          </w:p>
          <w:p w14:paraId="4F9FA601" w14:textId="77777777" w:rsidR="00F50F77" w:rsidRPr="00307580" w:rsidRDefault="00F50F77" w:rsidP="0070058E">
            <w:pPr>
              <w:pStyle w:val="ListParagraph"/>
              <w:numPr>
                <w:ilvl w:val="0"/>
                <w:numId w:val="18"/>
              </w:numPr>
              <w:spacing w:after="0" w:line="240" w:lineRule="auto"/>
              <w:rPr>
                <w:rFonts w:ascii="Arial" w:eastAsia="Times New Roman" w:hAnsi="Arial" w:cs="Arial"/>
                <w:color w:val="000000"/>
                <w:sz w:val="16"/>
                <w:szCs w:val="16"/>
                <w:lang w:eastAsia="lt-LT"/>
              </w:rPr>
            </w:pPr>
            <w:r w:rsidRPr="00307580">
              <w:rPr>
                <w:rFonts w:ascii="Arial" w:eastAsia="Times New Roman" w:hAnsi="Arial" w:cs="Arial"/>
                <w:color w:val="000000"/>
                <w:sz w:val="16"/>
                <w:szCs w:val="16"/>
                <w:lang w:eastAsia="lt-LT"/>
              </w:rPr>
              <w:t>Šlavimo technikos parko atnaujinimas ir plėtra;</w:t>
            </w:r>
          </w:p>
          <w:p w14:paraId="3AB05B77" w14:textId="77777777" w:rsidR="00F50F77" w:rsidRPr="00307580" w:rsidRDefault="00F50F77" w:rsidP="0070058E">
            <w:pPr>
              <w:pStyle w:val="ListParagraph"/>
              <w:numPr>
                <w:ilvl w:val="0"/>
                <w:numId w:val="18"/>
              </w:numPr>
              <w:spacing w:after="0" w:line="240" w:lineRule="auto"/>
              <w:rPr>
                <w:rFonts w:ascii="Arial" w:eastAsia="Times New Roman" w:hAnsi="Arial" w:cs="Arial"/>
                <w:color w:val="000000"/>
                <w:sz w:val="16"/>
                <w:szCs w:val="16"/>
                <w:lang w:eastAsia="lt-LT"/>
              </w:rPr>
            </w:pPr>
            <w:r w:rsidRPr="00307580">
              <w:rPr>
                <w:rFonts w:ascii="Arial" w:eastAsia="Times New Roman" w:hAnsi="Arial" w:cs="Arial"/>
                <w:color w:val="000000"/>
                <w:sz w:val="16"/>
                <w:szCs w:val="16"/>
                <w:lang w:eastAsia="lt-LT"/>
              </w:rPr>
              <w:t>Žolės pjovimo technikos parko atnaujinimas ir plėtra;</w:t>
            </w:r>
          </w:p>
          <w:p w14:paraId="1AB1BBAD" w14:textId="77777777" w:rsidR="00F50F77" w:rsidRDefault="00F50F77" w:rsidP="0070058E">
            <w:pPr>
              <w:pStyle w:val="ListParagraph"/>
              <w:numPr>
                <w:ilvl w:val="0"/>
                <w:numId w:val="18"/>
              </w:numPr>
              <w:spacing w:after="0" w:line="240" w:lineRule="auto"/>
              <w:rPr>
                <w:rFonts w:ascii="Arial" w:eastAsia="Times New Roman" w:hAnsi="Arial" w:cs="Arial"/>
                <w:color w:val="000000"/>
                <w:sz w:val="16"/>
                <w:szCs w:val="16"/>
                <w:lang w:eastAsia="lt-LT"/>
              </w:rPr>
            </w:pPr>
            <w:r w:rsidRPr="00307580">
              <w:rPr>
                <w:rFonts w:ascii="Arial" w:eastAsia="Times New Roman" w:hAnsi="Arial" w:cs="Arial"/>
                <w:color w:val="000000"/>
                <w:sz w:val="16"/>
                <w:szCs w:val="16"/>
                <w:lang w:eastAsia="lt-LT"/>
              </w:rPr>
              <w:t>Lengvųjų automobilių parko atnaujinimas ir plėtra;</w:t>
            </w:r>
          </w:p>
          <w:p w14:paraId="2F798E5A" w14:textId="77777777" w:rsidR="00F50F77" w:rsidRPr="0023062A" w:rsidRDefault="00F50F77" w:rsidP="0070058E">
            <w:pPr>
              <w:pStyle w:val="ListParagraph"/>
              <w:numPr>
                <w:ilvl w:val="0"/>
                <w:numId w:val="18"/>
              </w:numPr>
              <w:spacing w:after="0" w:line="240" w:lineRule="auto"/>
              <w:rPr>
                <w:rFonts w:ascii="Arial" w:eastAsia="Times New Roman" w:hAnsi="Arial" w:cs="Arial"/>
                <w:color w:val="000000"/>
                <w:sz w:val="16"/>
                <w:szCs w:val="16"/>
                <w:lang w:eastAsia="lt-LT"/>
              </w:rPr>
            </w:pPr>
            <w:r w:rsidRPr="0023062A">
              <w:rPr>
                <w:rFonts w:ascii="Arial" w:eastAsia="Times New Roman" w:hAnsi="Arial" w:cs="Arial"/>
                <w:color w:val="000000"/>
                <w:sz w:val="16"/>
                <w:szCs w:val="16"/>
                <w:lang w:eastAsia="lt-LT"/>
              </w:rPr>
              <w:t xml:space="preserve">Gatvių plovimo ir valymo technikos parko atnaujinimas ir plėtra  </w:t>
            </w:r>
          </w:p>
        </w:tc>
        <w:tc>
          <w:tcPr>
            <w:tcW w:w="1559" w:type="dxa"/>
            <w:shd w:val="clear" w:color="auto" w:fill="auto"/>
            <w:hideMark/>
          </w:tcPr>
          <w:p w14:paraId="6556D681" w14:textId="77777777" w:rsidR="00F50F77" w:rsidRPr="00B418C5"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Nuolatos</w:t>
            </w:r>
          </w:p>
        </w:tc>
        <w:tc>
          <w:tcPr>
            <w:tcW w:w="1427" w:type="dxa"/>
            <w:shd w:val="clear" w:color="auto" w:fill="auto"/>
            <w:hideMark/>
          </w:tcPr>
          <w:p w14:paraId="4F6FFB76" w14:textId="77777777" w:rsidR="00F50F77" w:rsidRPr="0023062A" w:rsidRDefault="00F50F77" w:rsidP="00E5537A">
            <w:pPr>
              <w:spacing w:after="0" w:line="240" w:lineRule="auto"/>
              <w:rPr>
                <w:rFonts w:ascii="Arial" w:eastAsia="Times New Roman" w:hAnsi="Arial" w:cs="Arial"/>
                <w:sz w:val="16"/>
                <w:szCs w:val="16"/>
                <w:lang w:eastAsia="lt-LT"/>
              </w:rPr>
            </w:pPr>
            <w:r w:rsidRPr="0023062A">
              <w:rPr>
                <w:rFonts w:ascii="Arial" w:eastAsia="Times New Roman" w:hAnsi="Arial" w:cs="Arial"/>
                <w:sz w:val="16"/>
                <w:szCs w:val="16"/>
                <w:lang w:eastAsia="lt-LT"/>
              </w:rPr>
              <w:t xml:space="preserve">Žmogiškieji-esami </w:t>
            </w:r>
          </w:p>
          <w:p w14:paraId="160ECD97" w14:textId="77777777" w:rsidR="00F50F77" w:rsidRPr="0023062A" w:rsidRDefault="00F50F77" w:rsidP="00E5537A">
            <w:pPr>
              <w:spacing w:after="0" w:line="240" w:lineRule="auto"/>
              <w:rPr>
                <w:rFonts w:ascii="Arial" w:eastAsia="Times New Roman" w:hAnsi="Arial" w:cs="Arial"/>
                <w:sz w:val="16"/>
                <w:szCs w:val="16"/>
                <w:lang w:eastAsia="lt-LT"/>
              </w:rPr>
            </w:pPr>
          </w:p>
          <w:p w14:paraId="50F1C6A9" w14:textId="77777777" w:rsidR="00F50F77" w:rsidRPr="0023062A" w:rsidRDefault="00F50F77" w:rsidP="00E5537A">
            <w:pPr>
              <w:spacing w:after="0" w:line="240" w:lineRule="auto"/>
              <w:rPr>
                <w:rFonts w:ascii="Arial" w:eastAsia="Times New Roman" w:hAnsi="Arial" w:cs="Arial"/>
                <w:sz w:val="16"/>
                <w:szCs w:val="16"/>
                <w:lang w:eastAsia="lt-LT"/>
              </w:rPr>
            </w:pPr>
          </w:p>
          <w:p w14:paraId="665F330F" w14:textId="365EBA33" w:rsidR="00F50F77" w:rsidRPr="0023062A" w:rsidRDefault="00183E68" w:rsidP="00E5537A">
            <w:pPr>
              <w:spacing w:after="0" w:line="240" w:lineRule="auto"/>
              <w:rPr>
                <w:rFonts w:ascii="Arial" w:eastAsia="Times New Roman" w:hAnsi="Arial" w:cs="Arial"/>
                <w:sz w:val="16"/>
                <w:szCs w:val="16"/>
                <w:lang w:eastAsia="lt-LT"/>
              </w:rPr>
            </w:pPr>
            <w:r w:rsidRPr="0023062A">
              <w:rPr>
                <w:rFonts w:ascii="Arial" w:eastAsia="Times New Roman" w:hAnsi="Arial" w:cs="Arial"/>
                <w:sz w:val="16"/>
                <w:szCs w:val="16"/>
                <w:lang w:eastAsia="lt-LT"/>
              </w:rPr>
              <w:t>Finansiniai</w:t>
            </w:r>
            <w:r w:rsidR="00F50F77" w:rsidRPr="0023062A">
              <w:rPr>
                <w:rFonts w:ascii="Arial" w:eastAsia="Times New Roman" w:hAnsi="Arial" w:cs="Arial"/>
                <w:sz w:val="16"/>
                <w:szCs w:val="16"/>
                <w:lang w:eastAsia="lt-LT"/>
              </w:rPr>
              <w:t xml:space="preserve">- </w:t>
            </w:r>
          </w:p>
          <w:p w14:paraId="6D36B557" w14:textId="77777777" w:rsidR="00F50F77" w:rsidRPr="0023062A" w:rsidRDefault="00F50F77" w:rsidP="00E5537A">
            <w:pPr>
              <w:spacing w:after="0" w:line="240" w:lineRule="auto"/>
              <w:rPr>
                <w:rFonts w:ascii="Arial" w:eastAsia="Times New Roman" w:hAnsi="Arial" w:cs="Arial"/>
                <w:sz w:val="16"/>
                <w:szCs w:val="16"/>
                <w:lang w:eastAsia="lt-LT"/>
              </w:rPr>
            </w:pPr>
            <w:r w:rsidRPr="0023062A">
              <w:rPr>
                <w:rFonts w:ascii="Arial" w:eastAsia="Times New Roman" w:hAnsi="Arial" w:cs="Arial"/>
                <w:sz w:val="16"/>
                <w:szCs w:val="16"/>
                <w:lang w:eastAsia="lt-LT"/>
              </w:rPr>
              <w:t>EUR</w:t>
            </w:r>
          </w:p>
          <w:p w14:paraId="66D7C436" w14:textId="5D93D80F" w:rsidR="00F50F77" w:rsidRPr="0023062A" w:rsidRDefault="00F50F77" w:rsidP="00E5537A">
            <w:pPr>
              <w:spacing w:after="0" w:line="240" w:lineRule="auto"/>
              <w:rPr>
                <w:rFonts w:ascii="Arial" w:eastAsia="Times New Roman" w:hAnsi="Arial" w:cs="Arial"/>
                <w:sz w:val="16"/>
                <w:szCs w:val="16"/>
                <w:lang w:eastAsia="lt-LT"/>
              </w:rPr>
            </w:pPr>
            <w:r w:rsidRPr="0023062A">
              <w:rPr>
                <w:rFonts w:ascii="Arial" w:eastAsia="Times New Roman" w:hAnsi="Arial" w:cs="Arial"/>
                <w:sz w:val="16"/>
                <w:szCs w:val="16"/>
                <w:lang w:eastAsia="lt-LT"/>
              </w:rPr>
              <w:t>1 100 - 1 700</w:t>
            </w:r>
            <w:r w:rsidR="009D1782">
              <w:rPr>
                <w:rFonts w:ascii="Arial" w:eastAsia="Times New Roman" w:hAnsi="Arial" w:cs="Arial"/>
                <w:sz w:val="16"/>
                <w:szCs w:val="16"/>
                <w:lang w:eastAsia="lt-LT"/>
              </w:rPr>
              <w:t xml:space="preserve"> </w:t>
            </w:r>
            <w:r w:rsidRPr="0023062A">
              <w:rPr>
                <w:rFonts w:ascii="Arial" w:eastAsia="Times New Roman" w:hAnsi="Arial" w:cs="Arial"/>
                <w:sz w:val="16"/>
                <w:szCs w:val="16"/>
                <w:lang w:eastAsia="lt-LT"/>
              </w:rPr>
              <w:t>tūkst. EUR</w:t>
            </w:r>
          </w:p>
          <w:p w14:paraId="7E8F4453" w14:textId="77777777" w:rsidR="00F50F77" w:rsidRPr="0023062A" w:rsidRDefault="00F50F77" w:rsidP="00E5537A">
            <w:pPr>
              <w:spacing w:after="0" w:line="240" w:lineRule="auto"/>
              <w:rPr>
                <w:rFonts w:ascii="Arial" w:eastAsia="Times New Roman" w:hAnsi="Arial" w:cs="Arial"/>
                <w:sz w:val="16"/>
                <w:szCs w:val="16"/>
                <w:lang w:eastAsia="lt-LT"/>
              </w:rPr>
            </w:pPr>
            <w:r w:rsidRPr="0023062A">
              <w:rPr>
                <w:rFonts w:ascii="Arial" w:eastAsia="Times New Roman" w:hAnsi="Arial" w:cs="Arial"/>
                <w:sz w:val="16"/>
                <w:szCs w:val="16"/>
                <w:lang w:eastAsia="lt-LT"/>
              </w:rPr>
              <w:t>Į metus</w:t>
            </w:r>
          </w:p>
          <w:p w14:paraId="593D15E4" w14:textId="77777777" w:rsidR="00F50F77" w:rsidRPr="00B418C5" w:rsidRDefault="00F50F77" w:rsidP="00E5537A">
            <w:pPr>
              <w:spacing w:after="0" w:line="240" w:lineRule="auto"/>
              <w:rPr>
                <w:rFonts w:ascii="Arial" w:eastAsia="Times New Roman" w:hAnsi="Arial" w:cs="Arial"/>
                <w:sz w:val="16"/>
                <w:szCs w:val="16"/>
                <w:lang w:eastAsia="lt-LT"/>
              </w:rPr>
            </w:pPr>
          </w:p>
        </w:tc>
      </w:tr>
      <w:tr w:rsidR="00F50F77" w:rsidRPr="00B418C5" w14:paraId="32B2A9ED" w14:textId="77777777" w:rsidTr="00E5537A">
        <w:tc>
          <w:tcPr>
            <w:tcW w:w="1575" w:type="dxa"/>
            <w:vMerge/>
            <w:vAlign w:val="center"/>
            <w:hideMark/>
          </w:tcPr>
          <w:p w14:paraId="4E82322A" w14:textId="77777777" w:rsidR="00F50F77" w:rsidRPr="00B418C5" w:rsidRDefault="00F50F77" w:rsidP="00E5537A">
            <w:pPr>
              <w:spacing w:after="0" w:line="240" w:lineRule="auto"/>
              <w:rPr>
                <w:rFonts w:ascii="Arial" w:eastAsia="Times New Roman" w:hAnsi="Arial" w:cs="Arial"/>
                <w:b/>
                <w:bCs/>
                <w:color w:val="000000"/>
                <w:sz w:val="16"/>
                <w:szCs w:val="16"/>
                <w:lang w:eastAsia="lt-LT"/>
              </w:rPr>
            </w:pPr>
          </w:p>
        </w:tc>
        <w:tc>
          <w:tcPr>
            <w:tcW w:w="1559" w:type="dxa"/>
            <w:vMerge w:val="restart"/>
            <w:shd w:val="clear" w:color="auto" w:fill="auto"/>
            <w:vAlign w:val="center"/>
            <w:hideMark/>
          </w:tcPr>
          <w:p w14:paraId="73CB6606" w14:textId="77777777" w:rsidR="00F50F77" w:rsidRPr="00B418C5" w:rsidRDefault="00F50F77" w:rsidP="00E5537A">
            <w:pPr>
              <w:spacing w:after="0" w:line="240" w:lineRule="auto"/>
              <w:jc w:val="center"/>
              <w:rPr>
                <w:rFonts w:ascii="Arial" w:eastAsia="Times New Roman" w:hAnsi="Arial" w:cs="Arial"/>
                <w:b/>
                <w:bCs/>
                <w:color w:val="000000"/>
                <w:sz w:val="16"/>
                <w:szCs w:val="16"/>
                <w:lang w:eastAsia="lt-LT"/>
              </w:rPr>
            </w:pPr>
            <w:r w:rsidRPr="00B418C5">
              <w:rPr>
                <w:rFonts w:ascii="Arial" w:eastAsia="Times New Roman" w:hAnsi="Arial" w:cs="Arial"/>
                <w:b/>
                <w:bCs/>
                <w:color w:val="000000"/>
                <w:sz w:val="16"/>
                <w:szCs w:val="16"/>
                <w:lang w:eastAsia="lt-LT"/>
              </w:rPr>
              <w:t>Mažinti energijos suvartojimą ir didinti atsinaujinančių išteklių naudojimą</w:t>
            </w:r>
          </w:p>
        </w:tc>
        <w:tc>
          <w:tcPr>
            <w:tcW w:w="3251" w:type="dxa"/>
            <w:shd w:val="clear" w:color="auto" w:fill="auto"/>
            <w:vAlign w:val="center"/>
            <w:hideMark/>
          </w:tcPr>
          <w:p w14:paraId="15E8355D" w14:textId="77777777" w:rsidR="00F50F77" w:rsidRPr="00B418C5" w:rsidRDefault="00F50F77" w:rsidP="00E5537A">
            <w:pPr>
              <w:spacing w:after="0" w:line="240" w:lineRule="auto"/>
              <w:rPr>
                <w:rFonts w:ascii="Arial" w:eastAsia="Times New Roman" w:hAnsi="Arial" w:cs="Arial"/>
                <w:color w:val="000000"/>
                <w:sz w:val="16"/>
                <w:szCs w:val="16"/>
                <w:lang w:eastAsia="lt-LT"/>
              </w:rPr>
            </w:pPr>
            <w:r w:rsidRPr="00B418C5">
              <w:rPr>
                <w:rFonts w:ascii="Arial" w:eastAsia="Times New Roman" w:hAnsi="Arial" w:cs="Arial"/>
                <w:color w:val="000000"/>
                <w:sz w:val="16"/>
                <w:szCs w:val="16"/>
                <w:lang w:eastAsia="lt-LT"/>
              </w:rPr>
              <w:t>Neefektyvus elektros energijos imtuvų: šildymo, vėdinimo, oro kondicionavimo įrenginių, apšvietimo ir kitų elektros energiją naudojančių įrenginių eksploatavimas</w:t>
            </w:r>
          </w:p>
        </w:tc>
        <w:tc>
          <w:tcPr>
            <w:tcW w:w="4536" w:type="dxa"/>
            <w:shd w:val="clear" w:color="auto" w:fill="auto"/>
            <w:hideMark/>
          </w:tcPr>
          <w:p w14:paraId="0853DAF9" w14:textId="77777777" w:rsidR="00F50F77" w:rsidRPr="00B418C5" w:rsidRDefault="00F50F77" w:rsidP="0070058E">
            <w:pPr>
              <w:pStyle w:val="ListParagraph"/>
              <w:numPr>
                <w:ilvl w:val="0"/>
                <w:numId w:val="12"/>
              </w:numPr>
              <w:spacing w:after="0" w:line="240" w:lineRule="auto"/>
              <w:ind w:left="320" w:hanging="320"/>
              <w:rPr>
                <w:rFonts w:ascii="Arial" w:eastAsia="Times New Roman" w:hAnsi="Arial" w:cs="Arial"/>
                <w:sz w:val="16"/>
                <w:szCs w:val="16"/>
                <w:lang w:eastAsia="lt-LT"/>
              </w:rPr>
            </w:pPr>
            <w:r w:rsidRPr="00B418C5">
              <w:rPr>
                <w:rFonts w:ascii="Arial" w:eastAsia="Times New Roman" w:hAnsi="Arial" w:cs="Arial"/>
                <w:sz w:val="16"/>
                <w:szCs w:val="16"/>
                <w:lang w:eastAsia="lt-LT"/>
              </w:rPr>
              <w:t>Parengti elektros energijos mažinimo priemonių, vertinant AES panaudojimo galimybes, planą</w:t>
            </w:r>
          </w:p>
          <w:p w14:paraId="1404400D" w14:textId="77777777" w:rsidR="00F50F77" w:rsidRPr="00B418C5" w:rsidRDefault="00F50F77" w:rsidP="00E5537A">
            <w:pPr>
              <w:pStyle w:val="ListParagraph"/>
              <w:spacing w:after="0" w:line="240" w:lineRule="auto"/>
              <w:ind w:left="320"/>
              <w:rPr>
                <w:rFonts w:ascii="Arial" w:eastAsia="Times New Roman" w:hAnsi="Arial" w:cs="Arial"/>
                <w:sz w:val="16"/>
                <w:szCs w:val="16"/>
                <w:lang w:eastAsia="lt-LT"/>
              </w:rPr>
            </w:pPr>
          </w:p>
          <w:p w14:paraId="0219F20B" w14:textId="77777777" w:rsidR="00F50F77" w:rsidRPr="00350988" w:rsidRDefault="00F50F77" w:rsidP="0070058E">
            <w:pPr>
              <w:pStyle w:val="ListParagraph"/>
              <w:numPr>
                <w:ilvl w:val="0"/>
                <w:numId w:val="12"/>
              </w:numPr>
              <w:spacing w:after="0" w:line="240" w:lineRule="auto"/>
              <w:ind w:left="320" w:hanging="320"/>
              <w:rPr>
                <w:rFonts w:ascii="Arial" w:eastAsia="Times New Roman" w:hAnsi="Arial" w:cs="Arial"/>
                <w:sz w:val="16"/>
                <w:szCs w:val="16"/>
                <w:lang w:eastAsia="lt-LT"/>
              </w:rPr>
            </w:pPr>
            <w:r w:rsidRPr="00B418C5">
              <w:rPr>
                <w:rFonts w:ascii="Arial" w:eastAsia="Times New Roman" w:hAnsi="Arial" w:cs="Arial"/>
                <w:sz w:val="16"/>
                <w:szCs w:val="16"/>
                <w:lang w:eastAsia="lt-LT"/>
              </w:rPr>
              <w:t xml:space="preserve">Vykdyti reguliarų elektros energijos vartojimo monitoringą; </w:t>
            </w:r>
          </w:p>
        </w:tc>
        <w:tc>
          <w:tcPr>
            <w:tcW w:w="1559" w:type="dxa"/>
            <w:shd w:val="clear" w:color="auto" w:fill="auto"/>
            <w:hideMark/>
          </w:tcPr>
          <w:p w14:paraId="38672FC4" w14:textId="434077DE" w:rsidR="00F50F77" w:rsidRPr="00B418C5"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202</w:t>
            </w:r>
            <w:r w:rsidR="00D219A9">
              <w:rPr>
                <w:rFonts w:ascii="Arial" w:eastAsia="Times New Roman" w:hAnsi="Arial" w:cs="Arial"/>
                <w:sz w:val="16"/>
                <w:szCs w:val="16"/>
                <w:lang w:eastAsia="lt-LT"/>
              </w:rPr>
              <w:t>4</w:t>
            </w:r>
            <w:r w:rsidRPr="00B418C5">
              <w:rPr>
                <w:rFonts w:ascii="Arial" w:eastAsia="Times New Roman" w:hAnsi="Arial" w:cs="Arial"/>
                <w:sz w:val="16"/>
                <w:szCs w:val="16"/>
                <w:lang w:eastAsia="lt-LT"/>
              </w:rPr>
              <w:t xml:space="preserve"> II  ketvirtis </w:t>
            </w:r>
          </w:p>
          <w:p w14:paraId="69A04CA4" w14:textId="77777777" w:rsidR="00F50F77" w:rsidRPr="00B418C5" w:rsidRDefault="00F50F77" w:rsidP="00E5537A">
            <w:pPr>
              <w:spacing w:after="0" w:line="240" w:lineRule="auto"/>
              <w:rPr>
                <w:rFonts w:ascii="Arial" w:eastAsia="Times New Roman" w:hAnsi="Arial" w:cs="Arial"/>
                <w:sz w:val="16"/>
                <w:szCs w:val="16"/>
                <w:lang w:eastAsia="lt-LT"/>
              </w:rPr>
            </w:pPr>
          </w:p>
          <w:p w14:paraId="45A929A3" w14:textId="77777777" w:rsidR="00F50F77" w:rsidRPr="00B418C5" w:rsidRDefault="00F50F77" w:rsidP="00E5537A">
            <w:pPr>
              <w:spacing w:after="0" w:line="240" w:lineRule="auto"/>
              <w:rPr>
                <w:rFonts w:ascii="Arial" w:eastAsia="Times New Roman" w:hAnsi="Arial" w:cs="Arial"/>
                <w:sz w:val="16"/>
                <w:szCs w:val="16"/>
                <w:lang w:eastAsia="lt-LT"/>
              </w:rPr>
            </w:pPr>
          </w:p>
          <w:p w14:paraId="05AF27F0" w14:textId="77777777" w:rsidR="00F50F77" w:rsidRPr="00B418C5"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Nuolatos</w:t>
            </w:r>
          </w:p>
          <w:p w14:paraId="2B9BCDDF" w14:textId="77777777" w:rsidR="00F50F77" w:rsidRPr="00B418C5" w:rsidRDefault="00F50F77" w:rsidP="00E5537A">
            <w:pPr>
              <w:spacing w:after="0" w:line="240" w:lineRule="auto"/>
              <w:rPr>
                <w:rFonts w:ascii="Arial" w:eastAsia="Times New Roman" w:hAnsi="Arial" w:cs="Arial"/>
                <w:sz w:val="16"/>
                <w:szCs w:val="16"/>
                <w:lang w:eastAsia="lt-LT"/>
              </w:rPr>
            </w:pPr>
          </w:p>
          <w:p w14:paraId="1335B9E2" w14:textId="77777777" w:rsidR="00F50F77" w:rsidRPr="00B418C5" w:rsidRDefault="00F50F77" w:rsidP="00E5537A">
            <w:pPr>
              <w:spacing w:after="0" w:line="240" w:lineRule="auto"/>
              <w:rPr>
                <w:rFonts w:ascii="Arial" w:eastAsia="Times New Roman" w:hAnsi="Arial" w:cs="Arial"/>
                <w:sz w:val="16"/>
                <w:szCs w:val="16"/>
                <w:lang w:eastAsia="lt-LT"/>
              </w:rPr>
            </w:pPr>
          </w:p>
          <w:p w14:paraId="0F28CCBA" w14:textId="77777777" w:rsidR="00F50F77" w:rsidRPr="00B418C5" w:rsidRDefault="00F50F77" w:rsidP="00E5537A">
            <w:pPr>
              <w:spacing w:after="0" w:line="240" w:lineRule="auto"/>
              <w:rPr>
                <w:rFonts w:ascii="Arial" w:eastAsia="Times New Roman" w:hAnsi="Arial" w:cs="Arial"/>
                <w:sz w:val="16"/>
                <w:szCs w:val="16"/>
                <w:lang w:eastAsia="lt-LT"/>
              </w:rPr>
            </w:pPr>
          </w:p>
          <w:p w14:paraId="2B42A2D6" w14:textId="77777777" w:rsidR="00F50F77" w:rsidRPr="00B418C5" w:rsidRDefault="00F50F77" w:rsidP="00E5537A">
            <w:pPr>
              <w:spacing w:after="0" w:line="240" w:lineRule="auto"/>
              <w:rPr>
                <w:rFonts w:ascii="Arial" w:eastAsia="Times New Roman" w:hAnsi="Arial" w:cs="Arial"/>
                <w:sz w:val="16"/>
                <w:szCs w:val="16"/>
                <w:lang w:eastAsia="lt-LT"/>
              </w:rPr>
            </w:pPr>
          </w:p>
        </w:tc>
        <w:tc>
          <w:tcPr>
            <w:tcW w:w="1427" w:type="dxa"/>
            <w:shd w:val="clear" w:color="auto" w:fill="auto"/>
            <w:hideMark/>
          </w:tcPr>
          <w:p w14:paraId="366DA61D" w14:textId="77777777" w:rsidR="00F50F77" w:rsidRPr="00B418C5"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 xml:space="preserve">Žmogiškieji-esami </w:t>
            </w:r>
          </w:p>
          <w:p w14:paraId="278A6D1F" w14:textId="77777777" w:rsidR="00F50F77" w:rsidRPr="00B418C5" w:rsidRDefault="00F50F77" w:rsidP="00E5537A">
            <w:pPr>
              <w:spacing w:after="0" w:line="240" w:lineRule="auto"/>
              <w:rPr>
                <w:rFonts w:ascii="Arial" w:eastAsia="Times New Roman" w:hAnsi="Arial" w:cs="Arial"/>
                <w:sz w:val="16"/>
                <w:szCs w:val="16"/>
                <w:lang w:eastAsia="lt-LT"/>
              </w:rPr>
            </w:pPr>
          </w:p>
          <w:p w14:paraId="0488F5CA" w14:textId="77777777" w:rsidR="00F50F77" w:rsidRPr="00B418C5" w:rsidRDefault="00F50F77" w:rsidP="00E5537A">
            <w:pPr>
              <w:spacing w:after="0" w:line="240" w:lineRule="auto"/>
              <w:rPr>
                <w:rFonts w:ascii="Arial" w:eastAsia="Times New Roman" w:hAnsi="Arial" w:cs="Arial"/>
                <w:sz w:val="16"/>
                <w:szCs w:val="16"/>
                <w:lang w:eastAsia="lt-LT"/>
              </w:rPr>
            </w:pPr>
          </w:p>
          <w:p w14:paraId="1549EA5A" w14:textId="29129377" w:rsidR="00F50F77" w:rsidRPr="00B418C5" w:rsidRDefault="00183E68"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Finansiniai</w:t>
            </w:r>
            <w:r w:rsidR="00F50F77" w:rsidRPr="00B418C5">
              <w:rPr>
                <w:rFonts w:ascii="Arial" w:eastAsia="Times New Roman" w:hAnsi="Arial" w:cs="Arial"/>
                <w:sz w:val="16"/>
                <w:szCs w:val="16"/>
                <w:lang w:eastAsia="lt-LT"/>
              </w:rPr>
              <w:t>-</w:t>
            </w:r>
            <w:r w:rsidR="00760809">
              <w:rPr>
                <w:rFonts w:ascii="Arial" w:eastAsia="Times New Roman" w:hAnsi="Arial" w:cs="Arial"/>
                <w:sz w:val="16"/>
                <w:szCs w:val="16"/>
                <w:lang w:eastAsia="lt-LT"/>
              </w:rPr>
              <w:t>esami</w:t>
            </w:r>
          </w:p>
          <w:p w14:paraId="4FB0395D" w14:textId="77777777" w:rsidR="00F50F77" w:rsidRPr="00B418C5" w:rsidRDefault="00F50F77" w:rsidP="00E5537A">
            <w:pPr>
              <w:spacing w:after="0" w:line="240" w:lineRule="auto"/>
              <w:rPr>
                <w:rFonts w:ascii="Arial" w:eastAsia="Times New Roman" w:hAnsi="Arial" w:cs="Arial"/>
                <w:sz w:val="16"/>
                <w:szCs w:val="16"/>
                <w:lang w:eastAsia="lt-LT"/>
              </w:rPr>
            </w:pPr>
          </w:p>
          <w:p w14:paraId="3695873E" w14:textId="77777777" w:rsidR="00F50F77" w:rsidRPr="00B418C5" w:rsidRDefault="00F50F77" w:rsidP="00E5537A">
            <w:pPr>
              <w:spacing w:after="0" w:line="240" w:lineRule="auto"/>
              <w:rPr>
                <w:rFonts w:ascii="Arial" w:eastAsia="Times New Roman" w:hAnsi="Arial" w:cs="Arial"/>
                <w:sz w:val="16"/>
                <w:szCs w:val="16"/>
                <w:lang w:eastAsia="lt-LT"/>
              </w:rPr>
            </w:pPr>
          </w:p>
          <w:p w14:paraId="217222ED" w14:textId="77777777" w:rsidR="00F50F77" w:rsidRPr="00B418C5" w:rsidRDefault="00F50F77" w:rsidP="00E5537A">
            <w:pPr>
              <w:spacing w:after="0" w:line="240" w:lineRule="auto"/>
              <w:rPr>
                <w:rFonts w:ascii="Arial" w:eastAsia="Times New Roman" w:hAnsi="Arial" w:cs="Arial"/>
                <w:sz w:val="16"/>
                <w:szCs w:val="16"/>
                <w:lang w:eastAsia="lt-LT"/>
              </w:rPr>
            </w:pPr>
          </w:p>
        </w:tc>
      </w:tr>
      <w:tr w:rsidR="00F50F77" w:rsidRPr="00B418C5" w14:paraId="2F820B63" w14:textId="77777777" w:rsidTr="00E5537A">
        <w:tc>
          <w:tcPr>
            <w:tcW w:w="1575" w:type="dxa"/>
            <w:vMerge/>
            <w:vAlign w:val="center"/>
            <w:hideMark/>
          </w:tcPr>
          <w:p w14:paraId="0B2DBC0C" w14:textId="77777777" w:rsidR="00F50F77" w:rsidRPr="00B418C5" w:rsidRDefault="00F50F77" w:rsidP="00E5537A">
            <w:pPr>
              <w:spacing w:after="0" w:line="240" w:lineRule="auto"/>
              <w:rPr>
                <w:rFonts w:ascii="Arial" w:eastAsia="Times New Roman" w:hAnsi="Arial" w:cs="Arial"/>
                <w:b/>
                <w:bCs/>
                <w:color w:val="000000"/>
                <w:sz w:val="16"/>
                <w:szCs w:val="16"/>
                <w:lang w:eastAsia="lt-LT"/>
              </w:rPr>
            </w:pPr>
          </w:p>
        </w:tc>
        <w:tc>
          <w:tcPr>
            <w:tcW w:w="1559" w:type="dxa"/>
            <w:vMerge/>
            <w:vAlign w:val="center"/>
            <w:hideMark/>
          </w:tcPr>
          <w:p w14:paraId="7493CEC1" w14:textId="77777777" w:rsidR="00F50F77" w:rsidRPr="00B418C5" w:rsidRDefault="00F50F77" w:rsidP="00E5537A">
            <w:pPr>
              <w:spacing w:after="0" w:line="240" w:lineRule="auto"/>
              <w:rPr>
                <w:rFonts w:ascii="Arial" w:eastAsia="Times New Roman" w:hAnsi="Arial" w:cs="Arial"/>
                <w:b/>
                <w:bCs/>
                <w:color w:val="000000"/>
                <w:sz w:val="16"/>
                <w:szCs w:val="16"/>
                <w:lang w:eastAsia="lt-LT"/>
              </w:rPr>
            </w:pPr>
          </w:p>
        </w:tc>
        <w:tc>
          <w:tcPr>
            <w:tcW w:w="3251" w:type="dxa"/>
            <w:shd w:val="clear" w:color="auto" w:fill="auto"/>
            <w:vAlign w:val="center"/>
            <w:hideMark/>
          </w:tcPr>
          <w:p w14:paraId="658DBFB4" w14:textId="77777777" w:rsidR="00F50F77" w:rsidRPr="00B418C5" w:rsidRDefault="00F50F77" w:rsidP="00E5537A">
            <w:pPr>
              <w:spacing w:after="0" w:line="240" w:lineRule="auto"/>
              <w:rPr>
                <w:rFonts w:ascii="Arial" w:eastAsia="Times New Roman" w:hAnsi="Arial" w:cs="Arial"/>
                <w:color w:val="000000"/>
                <w:sz w:val="16"/>
                <w:szCs w:val="16"/>
                <w:lang w:eastAsia="lt-LT"/>
              </w:rPr>
            </w:pPr>
            <w:r w:rsidRPr="00B418C5">
              <w:rPr>
                <w:rFonts w:ascii="Arial" w:eastAsia="Times New Roman" w:hAnsi="Arial" w:cs="Arial"/>
                <w:color w:val="000000"/>
                <w:sz w:val="16"/>
                <w:szCs w:val="16"/>
                <w:lang w:eastAsia="lt-LT"/>
              </w:rPr>
              <w:t>Kuro kainos svyravimas</w:t>
            </w:r>
          </w:p>
        </w:tc>
        <w:tc>
          <w:tcPr>
            <w:tcW w:w="4536" w:type="dxa"/>
            <w:shd w:val="clear" w:color="auto" w:fill="auto"/>
            <w:hideMark/>
          </w:tcPr>
          <w:p w14:paraId="0A005C99" w14:textId="77777777" w:rsidR="00F50F77" w:rsidRPr="00B418C5" w:rsidRDefault="00F50F77" w:rsidP="0070058E">
            <w:pPr>
              <w:pStyle w:val="ListParagraph"/>
              <w:numPr>
                <w:ilvl w:val="0"/>
                <w:numId w:val="12"/>
              </w:numPr>
              <w:spacing w:after="0" w:line="240" w:lineRule="auto"/>
              <w:ind w:left="320" w:hanging="320"/>
              <w:rPr>
                <w:rFonts w:ascii="Arial" w:eastAsia="Times New Roman" w:hAnsi="Arial" w:cs="Arial"/>
                <w:color w:val="000000"/>
                <w:sz w:val="16"/>
                <w:szCs w:val="16"/>
                <w:lang w:eastAsia="lt-LT"/>
              </w:rPr>
            </w:pPr>
            <w:r w:rsidRPr="00B418C5">
              <w:rPr>
                <w:rFonts w:ascii="Arial" w:eastAsia="Times New Roman" w:hAnsi="Arial" w:cs="Arial"/>
                <w:sz w:val="16"/>
                <w:szCs w:val="16"/>
                <w:lang w:eastAsia="lt-LT"/>
              </w:rPr>
              <w:t>Sukurti kuro sąnaudų kontrolės sistemą ir ją įgyvendinti</w:t>
            </w:r>
          </w:p>
        </w:tc>
        <w:tc>
          <w:tcPr>
            <w:tcW w:w="1559" w:type="dxa"/>
            <w:shd w:val="clear" w:color="auto" w:fill="auto"/>
            <w:hideMark/>
          </w:tcPr>
          <w:p w14:paraId="4AED04E4" w14:textId="031A5316" w:rsidR="00F50F77" w:rsidRPr="00B418C5"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202</w:t>
            </w:r>
            <w:r w:rsidR="00D219A9">
              <w:rPr>
                <w:rFonts w:ascii="Arial" w:eastAsia="Times New Roman" w:hAnsi="Arial" w:cs="Arial"/>
                <w:sz w:val="16"/>
                <w:szCs w:val="16"/>
                <w:lang w:eastAsia="lt-LT"/>
              </w:rPr>
              <w:t>4</w:t>
            </w:r>
            <w:r w:rsidRPr="00B418C5">
              <w:rPr>
                <w:rFonts w:ascii="Arial" w:eastAsia="Times New Roman" w:hAnsi="Arial" w:cs="Arial"/>
                <w:sz w:val="16"/>
                <w:szCs w:val="16"/>
                <w:lang w:eastAsia="lt-LT"/>
              </w:rPr>
              <w:t xml:space="preserve"> I  ketvirtis </w:t>
            </w:r>
          </w:p>
          <w:p w14:paraId="01E17839" w14:textId="77777777" w:rsidR="00F50F77" w:rsidRPr="00B418C5" w:rsidRDefault="00F50F77" w:rsidP="00E5537A">
            <w:pPr>
              <w:spacing w:after="0" w:line="240" w:lineRule="auto"/>
              <w:rPr>
                <w:rFonts w:ascii="Arial" w:eastAsia="Times New Roman" w:hAnsi="Arial" w:cs="Arial"/>
                <w:sz w:val="16"/>
                <w:szCs w:val="16"/>
                <w:lang w:eastAsia="lt-LT"/>
              </w:rPr>
            </w:pPr>
          </w:p>
        </w:tc>
        <w:tc>
          <w:tcPr>
            <w:tcW w:w="1427" w:type="dxa"/>
            <w:shd w:val="clear" w:color="auto" w:fill="auto"/>
            <w:hideMark/>
          </w:tcPr>
          <w:p w14:paraId="41CDCA92" w14:textId="77777777" w:rsidR="00F50F77"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Žmogiškieji-esami</w:t>
            </w:r>
          </w:p>
          <w:p w14:paraId="0EE10ECC" w14:textId="77777777" w:rsidR="00F50F77" w:rsidRDefault="00F50F77" w:rsidP="00E5537A">
            <w:pPr>
              <w:spacing w:after="0" w:line="240" w:lineRule="auto"/>
              <w:rPr>
                <w:rFonts w:ascii="Arial" w:eastAsia="Times New Roman" w:hAnsi="Arial" w:cs="Arial"/>
                <w:sz w:val="16"/>
                <w:szCs w:val="16"/>
                <w:lang w:eastAsia="lt-LT"/>
              </w:rPr>
            </w:pPr>
          </w:p>
          <w:p w14:paraId="6B0164B9" w14:textId="77777777" w:rsidR="00F50F77" w:rsidRPr="00B418C5" w:rsidRDefault="00F50F77" w:rsidP="00E5537A">
            <w:pPr>
              <w:spacing w:after="0" w:line="240" w:lineRule="auto"/>
              <w:rPr>
                <w:rFonts w:ascii="Arial" w:eastAsia="Times New Roman" w:hAnsi="Arial" w:cs="Arial"/>
                <w:sz w:val="16"/>
                <w:szCs w:val="16"/>
                <w:lang w:eastAsia="lt-LT"/>
              </w:rPr>
            </w:pPr>
            <w:r>
              <w:rPr>
                <w:rFonts w:ascii="Arial" w:eastAsia="Times New Roman" w:hAnsi="Arial" w:cs="Arial"/>
                <w:sz w:val="16"/>
                <w:szCs w:val="16"/>
                <w:lang w:eastAsia="lt-LT"/>
              </w:rPr>
              <w:t>Finansiniai - esami</w:t>
            </w:r>
          </w:p>
        </w:tc>
      </w:tr>
      <w:tr w:rsidR="00F50F77" w:rsidRPr="00B418C5" w14:paraId="1C22EA0B" w14:textId="77777777" w:rsidTr="00E5537A">
        <w:tc>
          <w:tcPr>
            <w:tcW w:w="1575" w:type="dxa"/>
            <w:vMerge w:val="restart"/>
            <w:shd w:val="clear" w:color="000000" w:fill="F2F2F2"/>
            <w:vAlign w:val="center"/>
            <w:hideMark/>
          </w:tcPr>
          <w:p w14:paraId="2AFBAA4F" w14:textId="77777777" w:rsidR="00F50F77" w:rsidRPr="00B418C5" w:rsidRDefault="00F50F77" w:rsidP="00E5537A">
            <w:pPr>
              <w:spacing w:after="0" w:line="240" w:lineRule="auto"/>
              <w:jc w:val="center"/>
              <w:rPr>
                <w:rFonts w:ascii="Arial" w:eastAsia="Times New Roman" w:hAnsi="Arial" w:cs="Arial"/>
                <w:b/>
                <w:bCs/>
                <w:color w:val="000000"/>
                <w:sz w:val="16"/>
                <w:szCs w:val="16"/>
                <w:lang w:eastAsia="lt-LT"/>
              </w:rPr>
            </w:pPr>
            <w:r w:rsidRPr="00B418C5">
              <w:rPr>
                <w:rFonts w:ascii="Arial" w:eastAsia="Times New Roman" w:hAnsi="Arial" w:cs="Arial"/>
                <w:b/>
                <w:bCs/>
                <w:color w:val="000000"/>
                <w:sz w:val="16"/>
                <w:szCs w:val="16"/>
                <w:lang w:eastAsia="lt-LT"/>
              </w:rPr>
              <w:t>Gerinti klientų aptarnavimo kokybę</w:t>
            </w:r>
          </w:p>
        </w:tc>
        <w:tc>
          <w:tcPr>
            <w:tcW w:w="1559" w:type="dxa"/>
            <w:shd w:val="clear" w:color="auto" w:fill="auto"/>
            <w:vAlign w:val="center"/>
            <w:hideMark/>
          </w:tcPr>
          <w:p w14:paraId="13C16E45" w14:textId="77777777" w:rsidR="00F50F77" w:rsidRPr="00B418C5" w:rsidRDefault="00F50F77" w:rsidP="00E5537A">
            <w:pPr>
              <w:spacing w:after="0" w:line="240" w:lineRule="auto"/>
              <w:jc w:val="center"/>
              <w:rPr>
                <w:rFonts w:ascii="Arial" w:eastAsia="Times New Roman" w:hAnsi="Arial" w:cs="Arial"/>
                <w:b/>
                <w:bCs/>
                <w:color w:val="000000"/>
                <w:sz w:val="16"/>
                <w:szCs w:val="16"/>
                <w:lang w:eastAsia="lt-LT"/>
              </w:rPr>
            </w:pPr>
            <w:r w:rsidRPr="00B418C5">
              <w:rPr>
                <w:rFonts w:ascii="Arial" w:eastAsia="Times New Roman" w:hAnsi="Arial" w:cs="Arial"/>
                <w:b/>
                <w:bCs/>
                <w:color w:val="000000"/>
                <w:sz w:val="16"/>
                <w:szCs w:val="16"/>
                <w:lang w:eastAsia="lt-LT"/>
              </w:rPr>
              <w:t>Užtikrinti atliekų tvarkymo paslaugos kokybę</w:t>
            </w:r>
          </w:p>
        </w:tc>
        <w:tc>
          <w:tcPr>
            <w:tcW w:w="3251" w:type="dxa"/>
            <w:shd w:val="clear" w:color="auto" w:fill="auto"/>
            <w:vAlign w:val="center"/>
            <w:hideMark/>
          </w:tcPr>
          <w:p w14:paraId="022A8A48" w14:textId="77777777" w:rsidR="00F50F77" w:rsidRPr="00B418C5" w:rsidRDefault="00F50F77" w:rsidP="00E5537A">
            <w:pPr>
              <w:spacing w:after="0" w:line="240" w:lineRule="auto"/>
              <w:rPr>
                <w:rFonts w:ascii="Arial" w:eastAsia="Times New Roman" w:hAnsi="Arial" w:cs="Arial"/>
                <w:color w:val="000000"/>
                <w:sz w:val="16"/>
                <w:szCs w:val="16"/>
                <w:lang w:eastAsia="lt-LT"/>
              </w:rPr>
            </w:pPr>
            <w:r w:rsidRPr="00B418C5">
              <w:rPr>
                <w:rFonts w:ascii="Arial" w:eastAsia="Times New Roman" w:hAnsi="Arial" w:cs="Arial"/>
                <w:color w:val="000000"/>
                <w:sz w:val="16"/>
                <w:szCs w:val="16"/>
                <w:lang w:eastAsia="lt-LT"/>
              </w:rPr>
              <w:t>Sunku pritraukti kvalifikuotų specialistų, dėl nepakankamo atlyginimo. Didelę dalį autoparko sudaro senas ir neekonomiškas transportas</w:t>
            </w:r>
          </w:p>
        </w:tc>
        <w:tc>
          <w:tcPr>
            <w:tcW w:w="4536" w:type="dxa"/>
            <w:shd w:val="clear" w:color="auto" w:fill="auto"/>
            <w:hideMark/>
          </w:tcPr>
          <w:p w14:paraId="35079CB6" w14:textId="435574AF" w:rsidR="00F50F77" w:rsidRDefault="00F50F77" w:rsidP="0070058E">
            <w:pPr>
              <w:pStyle w:val="ListParagraph"/>
              <w:numPr>
                <w:ilvl w:val="0"/>
                <w:numId w:val="12"/>
              </w:numPr>
              <w:spacing w:after="0" w:line="240" w:lineRule="auto"/>
              <w:ind w:left="320" w:hanging="320"/>
              <w:rPr>
                <w:rFonts w:ascii="Arial" w:eastAsia="Times New Roman" w:hAnsi="Arial" w:cs="Arial"/>
                <w:sz w:val="16"/>
                <w:szCs w:val="16"/>
                <w:lang w:eastAsia="lt-LT"/>
              </w:rPr>
            </w:pPr>
            <w:r w:rsidRPr="00B418C5">
              <w:rPr>
                <w:rFonts w:ascii="Arial" w:eastAsia="Times New Roman" w:hAnsi="Arial" w:cs="Arial"/>
                <w:sz w:val="16"/>
                <w:szCs w:val="16"/>
                <w:lang w:eastAsia="lt-LT"/>
              </w:rPr>
              <w:t xml:space="preserve">Bendradarbiaujant  su Kauno miesto savivaldybės valdomomis </w:t>
            </w:r>
            <w:r w:rsidR="007E4729">
              <w:rPr>
                <w:rFonts w:ascii="Arial" w:eastAsia="Times New Roman" w:hAnsi="Arial" w:cs="Arial"/>
                <w:sz w:val="16"/>
                <w:szCs w:val="16"/>
                <w:lang w:eastAsia="lt-LT"/>
              </w:rPr>
              <w:t>Bendrov</w:t>
            </w:r>
            <w:r w:rsidRPr="00B418C5">
              <w:rPr>
                <w:rFonts w:ascii="Arial" w:eastAsia="Times New Roman" w:hAnsi="Arial" w:cs="Arial"/>
                <w:sz w:val="16"/>
                <w:szCs w:val="16"/>
                <w:lang w:eastAsia="lt-LT"/>
              </w:rPr>
              <w:t xml:space="preserve">ėmis parengti  Avarinės tarnybos modernizavimo planą, sukuriant technologiškai ir veiklos procesų valdyme inovatyvią reagavimo </w:t>
            </w:r>
            <w:r w:rsidRPr="000F192F">
              <w:rPr>
                <w:rFonts w:ascii="Arial" w:eastAsia="Times New Roman" w:hAnsi="Arial" w:cs="Arial"/>
                <w:sz w:val="16"/>
                <w:szCs w:val="16"/>
                <w:lang w:eastAsia="lt-LT"/>
              </w:rPr>
              <w:t>sistemą</w:t>
            </w:r>
          </w:p>
          <w:p w14:paraId="0013C093" w14:textId="77777777" w:rsidR="00F50F77" w:rsidRDefault="00F50F77" w:rsidP="00E5537A">
            <w:pPr>
              <w:pStyle w:val="ListParagraph"/>
              <w:spacing w:after="0" w:line="240" w:lineRule="auto"/>
              <w:ind w:left="320"/>
              <w:rPr>
                <w:rFonts w:ascii="Arial" w:eastAsia="Times New Roman" w:hAnsi="Arial" w:cs="Arial"/>
                <w:sz w:val="16"/>
                <w:szCs w:val="16"/>
                <w:lang w:eastAsia="lt-LT"/>
              </w:rPr>
            </w:pPr>
          </w:p>
          <w:p w14:paraId="10CF7257" w14:textId="77777777" w:rsidR="00F50F77" w:rsidRPr="000F192F" w:rsidRDefault="00F50F77" w:rsidP="0070058E">
            <w:pPr>
              <w:pStyle w:val="ListParagraph"/>
              <w:numPr>
                <w:ilvl w:val="0"/>
                <w:numId w:val="12"/>
              </w:numPr>
              <w:spacing w:after="0" w:line="240" w:lineRule="auto"/>
              <w:ind w:left="320" w:hanging="320"/>
              <w:rPr>
                <w:rFonts w:ascii="Arial" w:eastAsia="Times New Roman" w:hAnsi="Arial" w:cs="Arial"/>
                <w:sz w:val="16"/>
                <w:szCs w:val="16"/>
                <w:lang w:eastAsia="lt-LT"/>
              </w:rPr>
            </w:pPr>
            <w:r w:rsidRPr="000F192F">
              <w:rPr>
                <w:rFonts w:ascii="Arial" w:eastAsia="Times New Roman" w:hAnsi="Arial" w:cs="Arial"/>
                <w:sz w:val="16"/>
                <w:szCs w:val="16"/>
                <w:lang w:eastAsia="lt-LT"/>
              </w:rPr>
              <w:t>Parengti atliekų tvarkymo paslaugų  stebėsenos tobulinimo priemonių planą, sukuriant ir įgyvendinant veiklos procesų valdyme inovatyvią reagavimo sistemą.</w:t>
            </w:r>
          </w:p>
        </w:tc>
        <w:tc>
          <w:tcPr>
            <w:tcW w:w="1559" w:type="dxa"/>
            <w:shd w:val="clear" w:color="auto" w:fill="auto"/>
            <w:hideMark/>
          </w:tcPr>
          <w:p w14:paraId="01622A29" w14:textId="1902FA91" w:rsidR="00F50F77" w:rsidRPr="00B418C5"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202</w:t>
            </w:r>
            <w:r w:rsidR="00D219A9">
              <w:rPr>
                <w:rFonts w:ascii="Arial" w:eastAsia="Times New Roman" w:hAnsi="Arial" w:cs="Arial"/>
                <w:sz w:val="16"/>
                <w:szCs w:val="16"/>
                <w:lang w:eastAsia="lt-LT"/>
              </w:rPr>
              <w:t>5</w:t>
            </w:r>
            <w:r w:rsidRPr="00B418C5">
              <w:rPr>
                <w:rFonts w:ascii="Arial" w:eastAsia="Times New Roman" w:hAnsi="Arial" w:cs="Arial"/>
                <w:sz w:val="16"/>
                <w:szCs w:val="16"/>
                <w:lang w:eastAsia="lt-LT"/>
              </w:rPr>
              <w:t xml:space="preserve"> II  ketvirtis</w:t>
            </w:r>
          </w:p>
          <w:p w14:paraId="2DF80AA8" w14:textId="77777777" w:rsidR="00F50F77" w:rsidRPr="00B418C5" w:rsidRDefault="00F50F77" w:rsidP="00E5537A">
            <w:pPr>
              <w:spacing w:after="0" w:line="240" w:lineRule="auto"/>
              <w:rPr>
                <w:rFonts w:ascii="Arial" w:eastAsia="Times New Roman" w:hAnsi="Arial" w:cs="Arial"/>
                <w:sz w:val="16"/>
                <w:szCs w:val="16"/>
                <w:lang w:eastAsia="lt-LT"/>
              </w:rPr>
            </w:pPr>
          </w:p>
          <w:p w14:paraId="1FBD9350" w14:textId="77777777" w:rsidR="00F50F77" w:rsidRPr="00B418C5" w:rsidRDefault="00F50F77" w:rsidP="00E5537A">
            <w:pPr>
              <w:spacing w:after="0" w:line="240" w:lineRule="auto"/>
              <w:rPr>
                <w:rFonts w:ascii="Arial" w:eastAsia="Times New Roman" w:hAnsi="Arial" w:cs="Arial"/>
                <w:sz w:val="16"/>
                <w:szCs w:val="16"/>
                <w:lang w:eastAsia="lt-LT"/>
              </w:rPr>
            </w:pPr>
          </w:p>
          <w:p w14:paraId="46C92D61" w14:textId="77777777" w:rsidR="00F50F77" w:rsidRPr="00B418C5" w:rsidRDefault="00F50F77" w:rsidP="00E5537A">
            <w:pPr>
              <w:spacing w:after="0" w:line="240" w:lineRule="auto"/>
              <w:rPr>
                <w:rFonts w:ascii="Arial" w:eastAsia="Times New Roman" w:hAnsi="Arial" w:cs="Arial"/>
                <w:sz w:val="16"/>
                <w:szCs w:val="16"/>
                <w:lang w:eastAsia="lt-LT"/>
              </w:rPr>
            </w:pPr>
          </w:p>
          <w:p w14:paraId="2EDEC51C" w14:textId="77777777" w:rsidR="00F50F77" w:rsidRPr="00B418C5" w:rsidRDefault="00F50F77" w:rsidP="00E5537A">
            <w:pPr>
              <w:spacing w:after="0" w:line="240" w:lineRule="auto"/>
              <w:rPr>
                <w:rFonts w:ascii="Arial" w:eastAsia="Times New Roman" w:hAnsi="Arial" w:cs="Arial"/>
                <w:sz w:val="16"/>
                <w:szCs w:val="16"/>
                <w:lang w:eastAsia="lt-LT"/>
              </w:rPr>
            </w:pPr>
          </w:p>
          <w:p w14:paraId="333C7D51" w14:textId="77777777" w:rsidR="00F50F77" w:rsidRPr="00B418C5" w:rsidRDefault="00F50F77" w:rsidP="00E5537A">
            <w:pPr>
              <w:spacing w:after="0" w:line="240" w:lineRule="auto"/>
              <w:rPr>
                <w:rFonts w:ascii="Arial" w:eastAsia="Times New Roman" w:hAnsi="Arial" w:cs="Arial"/>
                <w:sz w:val="16"/>
                <w:szCs w:val="16"/>
                <w:lang w:eastAsia="lt-LT"/>
              </w:rPr>
            </w:pPr>
          </w:p>
          <w:p w14:paraId="32A06478" w14:textId="77777777" w:rsidR="00F50F77" w:rsidRPr="00B418C5" w:rsidRDefault="00F50F77" w:rsidP="00E5537A">
            <w:pPr>
              <w:spacing w:after="0" w:line="240" w:lineRule="auto"/>
              <w:rPr>
                <w:rFonts w:ascii="Arial" w:eastAsia="Times New Roman" w:hAnsi="Arial" w:cs="Arial"/>
                <w:sz w:val="16"/>
                <w:szCs w:val="16"/>
                <w:lang w:eastAsia="lt-LT"/>
              </w:rPr>
            </w:pPr>
          </w:p>
          <w:p w14:paraId="4E3B137A" w14:textId="722C632B" w:rsidR="00F50F77" w:rsidRPr="00B418C5"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202</w:t>
            </w:r>
            <w:r w:rsidR="00D219A9">
              <w:rPr>
                <w:rFonts w:ascii="Arial" w:eastAsia="Times New Roman" w:hAnsi="Arial" w:cs="Arial"/>
                <w:sz w:val="16"/>
                <w:szCs w:val="16"/>
                <w:lang w:eastAsia="lt-LT"/>
              </w:rPr>
              <w:t>5</w:t>
            </w:r>
            <w:r w:rsidRPr="00B418C5">
              <w:rPr>
                <w:rFonts w:ascii="Arial" w:eastAsia="Times New Roman" w:hAnsi="Arial" w:cs="Arial"/>
                <w:sz w:val="16"/>
                <w:szCs w:val="16"/>
                <w:lang w:eastAsia="lt-LT"/>
              </w:rPr>
              <w:t xml:space="preserve"> II ketvirtis</w:t>
            </w:r>
          </w:p>
          <w:p w14:paraId="4B671EE3" w14:textId="77777777" w:rsidR="00F50F77" w:rsidRPr="00B418C5" w:rsidRDefault="00F50F77" w:rsidP="00E5537A">
            <w:pPr>
              <w:spacing w:after="0" w:line="240" w:lineRule="auto"/>
              <w:rPr>
                <w:rFonts w:ascii="Arial" w:eastAsia="Times New Roman" w:hAnsi="Arial" w:cs="Arial"/>
                <w:sz w:val="16"/>
                <w:szCs w:val="16"/>
                <w:lang w:eastAsia="lt-LT"/>
              </w:rPr>
            </w:pPr>
          </w:p>
          <w:p w14:paraId="4E18D610" w14:textId="77777777" w:rsidR="00F50F77" w:rsidRPr="00B418C5" w:rsidRDefault="00F50F77" w:rsidP="00E5537A">
            <w:pPr>
              <w:spacing w:after="0" w:line="240" w:lineRule="auto"/>
              <w:rPr>
                <w:rFonts w:ascii="Arial" w:eastAsia="Times New Roman" w:hAnsi="Arial" w:cs="Arial"/>
                <w:sz w:val="16"/>
                <w:szCs w:val="16"/>
                <w:lang w:eastAsia="lt-LT"/>
              </w:rPr>
            </w:pPr>
          </w:p>
          <w:p w14:paraId="29D8F75C" w14:textId="77777777" w:rsidR="00F50F77" w:rsidRPr="00B418C5" w:rsidRDefault="00F50F77" w:rsidP="00E5537A">
            <w:pPr>
              <w:spacing w:after="0" w:line="240" w:lineRule="auto"/>
              <w:rPr>
                <w:rFonts w:ascii="Arial" w:eastAsia="Times New Roman" w:hAnsi="Arial" w:cs="Arial"/>
                <w:sz w:val="16"/>
                <w:szCs w:val="16"/>
                <w:lang w:eastAsia="lt-LT"/>
              </w:rPr>
            </w:pPr>
          </w:p>
          <w:p w14:paraId="03964C35" w14:textId="77777777" w:rsidR="00F50F77" w:rsidRPr="00B418C5" w:rsidRDefault="00F50F77" w:rsidP="00E5537A">
            <w:pPr>
              <w:spacing w:after="0" w:line="240" w:lineRule="auto"/>
              <w:rPr>
                <w:rFonts w:ascii="Arial" w:eastAsia="Times New Roman" w:hAnsi="Arial" w:cs="Arial"/>
                <w:sz w:val="16"/>
                <w:szCs w:val="16"/>
                <w:lang w:eastAsia="lt-LT"/>
              </w:rPr>
            </w:pPr>
          </w:p>
          <w:p w14:paraId="37F6412E" w14:textId="77777777" w:rsidR="00F50F77" w:rsidRPr="00B418C5" w:rsidRDefault="00F50F77" w:rsidP="00E5537A">
            <w:pPr>
              <w:spacing w:after="0" w:line="240" w:lineRule="auto"/>
              <w:rPr>
                <w:rFonts w:ascii="Arial" w:eastAsia="Times New Roman" w:hAnsi="Arial" w:cs="Arial"/>
                <w:sz w:val="16"/>
                <w:szCs w:val="16"/>
                <w:lang w:eastAsia="lt-LT"/>
              </w:rPr>
            </w:pPr>
          </w:p>
        </w:tc>
        <w:tc>
          <w:tcPr>
            <w:tcW w:w="1427" w:type="dxa"/>
            <w:shd w:val="clear" w:color="auto" w:fill="auto"/>
            <w:vAlign w:val="center"/>
            <w:hideMark/>
          </w:tcPr>
          <w:p w14:paraId="7D2F56D3" w14:textId="77777777" w:rsidR="00F50F77" w:rsidRPr="00B418C5" w:rsidRDefault="00F50F77" w:rsidP="00E5537A">
            <w:pPr>
              <w:spacing w:after="0" w:line="240" w:lineRule="auto"/>
              <w:jc w:val="center"/>
              <w:rPr>
                <w:rFonts w:ascii="Arial" w:eastAsia="Times New Roman" w:hAnsi="Arial" w:cs="Arial"/>
                <w:sz w:val="16"/>
                <w:szCs w:val="16"/>
                <w:lang w:eastAsia="lt-LT"/>
              </w:rPr>
            </w:pPr>
            <w:r w:rsidRPr="00B418C5">
              <w:rPr>
                <w:rFonts w:ascii="Arial" w:eastAsia="Times New Roman" w:hAnsi="Arial" w:cs="Arial"/>
                <w:sz w:val="16"/>
                <w:szCs w:val="16"/>
                <w:lang w:eastAsia="lt-LT"/>
              </w:rPr>
              <w:t>Žmogiškieji-esami</w:t>
            </w:r>
            <w:r w:rsidRPr="00B418C5">
              <w:rPr>
                <w:rFonts w:ascii="Arial" w:eastAsia="Times New Roman" w:hAnsi="Arial" w:cs="Arial"/>
                <w:sz w:val="16"/>
                <w:szCs w:val="16"/>
                <w:lang w:eastAsia="lt-LT"/>
              </w:rPr>
              <w:br/>
            </w:r>
            <w:r w:rsidRPr="00B418C5">
              <w:rPr>
                <w:rFonts w:ascii="Arial" w:eastAsia="Times New Roman" w:hAnsi="Arial" w:cs="Arial"/>
                <w:sz w:val="16"/>
                <w:szCs w:val="16"/>
                <w:lang w:eastAsia="lt-LT"/>
              </w:rPr>
              <w:br/>
              <w:t>Finansiniai- esami</w:t>
            </w:r>
          </w:p>
        </w:tc>
      </w:tr>
      <w:tr w:rsidR="00F50F77" w:rsidRPr="00B418C5" w14:paraId="6BA95AEC" w14:textId="77777777" w:rsidTr="00E5537A">
        <w:tc>
          <w:tcPr>
            <w:tcW w:w="1575" w:type="dxa"/>
            <w:vMerge/>
            <w:vAlign w:val="center"/>
            <w:hideMark/>
          </w:tcPr>
          <w:p w14:paraId="0279788C" w14:textId="77777777" w:rsidR="00F50F77" w:rsidRPr="00B418C5" w:rsidRDefault="00F50F77" w:rsidP="00E5537A">
            <w:pPr>
              <w:spacing w:after="0" w:line="240" w:lineRule="auto"/>
              <w:rPr>
                <w:rFonts w:ascii="Arial" w:eastAsia="Times New Roman" w:hAnsi="Arial" w:cs="Arial"/>
                <w:b/>
                <w:bCs/>
                <w:color w:val="000000"/>
                <w:sz w:val="16"/>
                <w:szCs w:val="16"/>
                <w:lang w:eastAsia="lt-LT"/>
              </w:rPr>
            </w:pPr>
          </w:p>
        </w:tc>
        <w:tc>
          <w:tcPr>
            <w:tcW w:w="1559" w:type="dxa"/>
            <w:vMerge w:val="restart"/>
            <w:shd w:val="clear" w:color="auto" w:fill="auto"/>
            <w:vAlign w:val="center"/>
            <w:hideMark/>
          </w:tcPr>
          <w:p w14:paraId="09125074" w14:textId="77777777" w:rsidR="00F50F77" w:rsidRPr="00B418C5" w:rsidRDefault="00F50F77" w:rsidP="00E5537A">
            <w:pPr>
              <w:spacing w:after="0" w:line="240" w:lineRule="auto"/>
              <w:jc w:val="center"/>
              <w:rPr>
                <w:rFonts w:ascii="Arial" w:eastAsia="Times New Roman" w:hAnsi="Arial" w:cs="Arial"/>
                <w:b/>
                <w:bCs/>
                <w:color w:val="000000"/>
                <w:sz w:val="16"/>
                <w:szCs w:val="16"/>
                <w:lang w:eastAsia="lt-LT"/>
              </w:rPr>
            </w:pPr>
            <w:r w:rsidRPr="00B418C5">
              <w:rPr>
                <w:rFonts w:ascii="Arial" w:eastAsia="Times New Roman" w:hAnsi="Arial" w:cs="Arial"/>
                <w:b/>
                <w:bCs/>
                <w:color w:val="000000"/>
                <w:sz w:val="16"/>
                <w:szCs w:val="16"/>
                <w:lang w:eastAsia="lt-LT"/>
              </w:rPr>
              <w:t>Plėsti klientų aptarnavimą el. būdu</w:t>
            </w:r>
          </w:p>
        </w:tc>
        <w:tc>
          <w:tcPr>
            <w:tcW w:w="3251" w:type="dxa"/>
            <w:shd w:val="clear" w:color="auto" w:fill="auto"/>
            <w:vAlign w:val="center"/>
            <w:hideMark/>
          </w:tcPr>
          <w:p w14:paraId="42902164" w14:textId="1E549159" w:rsidR="00F50F77" w:rsidRPr="00B418C5" w:rsidRDefault="00414154" w:rsidP="00E5537A">
            <w:pPr>
              <w:spacing w:after="0" w:line="240" w:lineRule="auto"/>
              <w:rPr>
                <w:rFonts w:ascii="Arial" w:eastAsia="Times New Roman" w:hAnsi="Arial" w:cs="Arial"/>
                <w:sz w:val="16"/>
                <w:szCs w:val="16"/>
                <w:lang w:eastAsia="lt-LT"/>
              </w:rPr>
            </w:pPr>
            <w:r>
              <w:rPr>
                <w:rFonts w:ascii="Arial" w:eastAsia="Times New Roman" w:hAnsi="Arial" w:cs="Arial"/>
                <w:sz w:val="16"/>
                <w:szCs w:val="16"/>
                <w:lang w:eastAsia="lt-LT"/>
              </w:rPr>
              <w:t>Nepakankama komunikacija keisti gyventojų įpročius</w:t>
            </w:r>
            <w:r w:rsidR="00F50F77" w:rsidRPr="00B418C5">
              <w:rPr>
                <w:rFonts w:ascii="Arial" w:eastAsia="Times New Roman" w:hAnsi="Arial" w:cs="Arial"/>
                <w:sz w:val="16"/>
                <w:szCs w:val="16"/>
                <w:lang w:eastAsia="lt-LT"/>
              </w:rPr>
              <w:t>. Klientų įpročių keitimas užima laiko.</w:t>
            </w:r>
          </w:p>
        </w:tc>
        <w:tc>
          <w:tcPr>
            <w:tcW w:w="4536" w:type="dxa"/>
            <w:shd w:val="clear" w:color="auto" w:fill="auto"/>
            <w:hideMark/>
          </w:tcPr>
          <w:p w14:paraId="2E5DE2E7" w14:textId="77777777" w:rsidR="00F50F77" w:rsidRDefault="00F50F77" w:rsidP="0070058E">
            <w:pPr>
              <w:pStyle w:val="ListParagraph"/>
              <w:numPr>
                <w:ilvl w:val="0"/>
                <w:numId w:val="12"/>
              </w:numPr>
              <w:spacing w:after="0" w:line="240" w:lineRule="auto"/>
              <w:ind w:left="320" w:hanging="320"/>
              <w:rPr>
                <w:rFonts w:ascii="Arial" w:eastAsia="Times New Roman" w:hAnsi="Arial" w:cs="Arial"/>
                <w:sz w:val="16"/>
                <w:szCs w:val="16"/>
                <w:lang w:eastAsia="lt-LT"/>
              </w:rPr>
            </w:pPr>
            <w:r w:rsidRPr="00B418C5">
              <w:rPr>
                <w:rFonts w:ascii="Arial" w:eastAsia="Times New Roman" w:hAnsi="Arial" w:cs="Arial"/>
                <w:color w:val="000000"/>
                <w:sz w:val="16"/>
                <w:szCs w:val="16"/>
                <w:lang w:eastAsia="lt-LT"/>
              </w:rPr>
              <w:t>Klientų aptarnavimo savitarnos sritį papildyti funkcionalumu pateikiant  vartotojams informaciją apie  suteiktas paslaugas,  paslaugų kokybines charakteristikas</w:t>
            </w:r>
            <w:r w:rsidRPr="00B418C5">
              <w:rPr>
                <w:rFonts w:ascii="Arial" w:eastAsia="Times New Roman" w:hAnsi="Arial" w:cs="Arial"/>
                <w:sz w:val="16"/>
                <w:szCs w:val="16"/>
                <w:lang w:eastAsia="lt-LT"/>
              </w:rPr>
              <w:t xml:space="preserve">  </w:t>
            </w:r>
          </w:p>
          <w:p w14:paraId="62D68F22" w14:textId="77777777" w:rsidR="00F50F77" w:rsidRDefault="00F50F77" w:rsidP="00E5537A">
            <w:pPr>
              <w:pStyle w:val="ListParagraph"/>
              <w:spacing w:after="0" w:line="240" w:lineRule="auto"/>
              <w:ind w:left="320"/>
              <w:rPr>
                <w:rFonts w:ascii="Arial" w:eastAsia="Times New Roman" w:hAnsi="Arial" w:cs="Arial"/>
                <w:sz w:val="16"/>
                <w:szCs w:val="16"/>
                <w:lang w:eastAsia="lt-LT"/>
              </w:rPr>
            </w:pPr>
          </w:p>
          <w:p w14:paraId="5C3DF5AC" w14:textId="77777777" w:rsidR="00F50F77" w:rsidRPr="0023062A" w:rsidRDefault="00F50F77" w:rsidP="0070058E">
            <w:pPr>
              <w:pStyle w:val="ListParagraph"/>
              <w:numPr>
                <w:ilvl w:val="0"/>
                <w:numId w:val="12"/>
              </w:numPr>
              <w:spacing w:after="0" w:line="240" w:lineRule="auto"/>
              <w:rPr>
                <w:rFonts w:ascii="Arial" w:eastAsia="Times New Roman" w:hAnsi="Arial" w:cs="Arial"/>
                <w:sz w:val="16"/>
                <w:szCs w:val="16"/>
                <w:lang w:eastAsia="lt-LT"/>
              </w:rPr>
            </w:pPr>
            <w:r w:rsidRPr="0023062A">
              <w:rPr>
                <w:rFonts w:ascii="Arial" w:eastAsia="Times New Roman" w:hAnsi="Arial" w:cs="Arial"/>
                <w:sz w:val="16"/>
                <w:szCs w:val="16"/>
                <w:lang w:eastAsia="lt-LT"/>
              </w:rPr>
              <w:t>Savitarnos portale „</w:t>
            </w:r>
            <w:proofErr w:type="spellStart"/>
            <w:r w:rsidRPr="0023062A">
              <w:rPr>
                <w:rFonts w:ascii="Arial" w:eastAsia="Times New Roman" w:hAnsi="Arial" w:cs="Arial"/>
                <w:sz w:val="16"/>
                <w:szCs w:val="16"/>
                <w:lang w:eastAsia="lt-LT"/>
              </w:rPr>
              <w:t>chat</w:t>
            </w:r>
            <w:proofErr w:type="spellEnd"/>
            <w:r w:rsidRPr="0023062A">
              <w:rPr>
                <w:rFonts w:ascii="Arial" w:eastAsia="Times New Roman" w:hAnsi="Arial" w:cs="Arial"/>
                <w:sz w:val="16"/>
                <w:szCs w:val="16"/>
                <w:lang w:eastAsia="lt-LT"/>
              </w:rPr>
              <w:t xml:space="preserve"> </w:t>
            </w:r>
            <w:proofErr w:type="spellStart"/>
            <w:r w:rsidRPr="0023062A">
              <w:rPr>
                <w:rFonts w:ascii="Arial" w:eastAsia="Times New Roman" w:hAnsi="Arial" w:cs="Arial"/>
                <w:sz w:val="16"/>
                <w:szCs w:val="16"/>
                <w:lang w:eastAsia="lt-LT"/>
              </w:rPr>
              <w:t>online</w:t>
            </w:r>
            <w:proofErr w:type="spellEnd"/>
            <w:r w:rsidRPr="0023062A">
              <w:rPr>
                <w:rFonts w:ascii="Arial" w:eastAsia="Times New Roman" w:hAnsi="Arial" w:cs="Arial"/>
                <w:sz w:val="16"/>
                <w:szCs w:val="16"/>
                <w:lang w:eastAsia="lt-LT"/>
              </w:rPr>
              <w:t>“ įdiegimas</w:t>
            </w:r>
          </w:p>
          <w:p w14:paraId="5006BE05" w14:textId="77777777" w:rsidR="00F50F77" w:rsidRPr="0023062A" w:rsidRDefault="00F50F77" w:rsidP="00E5537A">
            <w:pPr>
              <w:pStyle w:val="ListParagraph"/>
              <w:spacing w:after="0" w:line="240" w:lineRule="auto"/>
              <w:ind w:left="360"/>
              <w:rPr>
                <w:rFonts w:ascii="Arial" w:eastAsia="Times New Roman" w:hAnsi="Arial" w:cs="Arial"/>
                <w:sz w:val="16"/>
                <w:szCs w:val="16"/>
                <w:lang w:eastAsia="lt-LT"/>
              </w:rPr>
            </w:pPr>
          </w:p>
          <w:p w14:paraId="2DB4AD4B" w14:textId="1F12BA77" w:rsidR="00F50F77" w:rsidRPr="0023062A" w:rsidRDefault="00F50F77" w:rsidP="0070058E">
            <w:pPr>
              <w:pStyle w:val="ListParagraph"/>
              <w:numPr>
                <w:ilvl w:val="0"/>
                <w:numId w:val="12"/>
              </w:numPr>
              <w:spacing w:after="0" w:line="240" w:lineRule="auto"/>
              <w:rPr>
                <w:rFonts w:ascii="Arial" w:eastAsia="Times New Roman" w:hAnsi="Arial" w:cs="Arial"/>
                <w:sz w:val="16"/>
                <w:szCs w:val="16"/>
                <w:lang w:eastAsia="lt-LT"/>
              </w:rPr>
            </w:pPr>
            <w:r w:rsidRPr="0023062A">
              <w:rPr>
                <w:rFonts w:ascii="Arial" w:eastAsia="Times New Roman" w:hAnsi="Arial" w:cs="Arial"/>
                <w:sz w:val="16"/>
                <w:szCs w:val="16"/>
                <w:lang w:eastAsia="lt-LT"/>
              </w:rPr>
              <w:lastRenderedPageBreak/>
              <w:t>Papildomų paslaugų paketo pasiūla tiksliniams klientams savitarnoje (ž</w:t>
            </w:r>
            <w:r w:rsidR="000C2F33">
              <w:rPr>
                <w:rFonts w:ascii="Arial" w:eastAsia="Times New Roman" w:hAnsi="Arial" w:cs="Arial"/>
                <w:sz w:val="16"/>
                <w:szCs w:val="16"/>
                <w:lang w:eastAsia="lt-LT"/>
              </w:rPr>
              <w:t>aliųjų atliekų</w:t>
            </w:r>
            <w:r w:rsidRPr="0023062A">
              <w:rPr>
                <w:rFonts w:ascii="Arial" w:eastAsia="Times New Roman" w:hAnsi="Arial" w:cs="Arial"/>
                <w:sz w:val="16"/>
                <w:szCs w:val="16"/>
                <w:lang w:eastAsia="lt-LT"/>
              </w:rPr>
              <w:t xml:space="preserve"> išvežimas, konteinerių plovimas, aplinkos šienavimas)</w:t>
            </w:r>
          </w:p>
          <w:p w14:paraId="0768EA2B" w14:textId="77777777" w:rsidR="00F50F77" w:rsidRPr="00734204" w:rsidRDefault="00F50F77" w:rsidP="00E5537A">
            <w:pPr>
              <w:pStyle w:val="ListParagraph"/>
              <w:spacing w:after="0" w:line="240" w:lineRule="auto"/>
              <w:ind w:left="320"/>
              <w:rPr>
                <w:rFonts w:ascii="Arial" w:eastAsia="Times New Roman" w:hAnsi="Arial" w:cs="Arial"/>
                <w:sz w:val="16"/>
                <w:szCs w:val="16"/>
                <w:lang w:eastAsia="lt-LT"/>
              </w:rPr>
            </w:pPr>
          </w:p>
        </w:tc>
        <w:tc>
          <w:tcPr>
            <w:tcW w:w="1559" w:type="dxa"/>
            <w:shd w:val="clear" w:color="auto" w:fill="auto"/>
            <w:hideMark/>
          </w:tcPr>
          <w:p w14:paraId="5EEC37E1" w14:textId="1A32A0FE" w:rsidR="00F50F77" w:rsidRPr="00B418C5"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lastRenderedPageBreak/>
              <w:t>202</w:t>
            </w:r>
            <w:r w:rsidR="00D219A9">
              <w:rPr>
                <w:rFonts w:ascii="Arial" w:eastAsia="Times New Roman" w:hAnsi="Arial" w:cs="Arial"/>
                <w:sz w:val="16"/>
                <w:szCs w:val="16"/>
                <w:lang w:eastAsia="lt-LT"/>
              </w:rPr>
              <w:t>5</w:t>
            </w:r>
            <w:r w:rsidRPr="00B418C5">
              <w:rPr>
                <w:rFonts w:ascii="Arial" w:eastAsia="Times New Roman" w:hAnsi="Arial" w:cs="Arial"/>
                <w:sz w:val="16"/>
                <w:szCs w:val="16"/>
                <w:lang w:eastAsia="lt-LT"/>
              </w:rPr>
              <w:t xml:space="preserve"> I ketvirtis</w:t>
            </w:r>
          </w:p>
          <w:p w14:paraId="27289EC9" w14:textId="77777777" w:rsidR="00F50F77" w:rsidRDefault="00F50F77" w:rsidP="00E5537A">
            <w:pPr>
              <w:spacing w:after="0" w:line="240" w:lineRule="auto"/>
              <w:rPr>
                <w:rFonts w:ascii="Arial" w:eastAsia="Times New Roman" w:hAnsi="Arial" w:cs="Arial"/>
                <w:sz w:val="16"/>
                <w:szCs w:val="16"/>
                <w:lang w:eastAsia="lt-LT"/>
              </w:rPr>
            </w:pPr>
          </w:p>
          <w:p w14:paraId="5C605C03" w14:textId="77777777" w:rsidR="00F50F77" w:rsidRDefault="00F50F77" w:rsidP="00E5537A">
            <w:pPr>
              <w:spacing w:after="0" w:line="240" w:lineRule="auto"/>
              <w:rPr>
                <w:rFonts w:ascii="Arial" w:eastAsia="Times New Roman" w:hAnsi="Arial" w:cs="Arial"/>
                <w:sz w:val="16"/>
                <w:szCs w:val="16"/>
                <w:lang w:eastAsia="lt-LT"/>
              </w:rPr>
            </w:pPr>
          </w:p>
          <w:p w14:paraId="77B6B481" w14:textId="77777777" w:rsidR="00F50F77" w:rsidRDefault="00F50F77" w:rsidP="00E5537A">
            <w:pPr>
              <w:spacing w:after="0" w:line="240" w:lineRule="auto"/>
              <w:rPr>
                <w:rFonts w:ascii="Arial" w:eastAsia="Times New Roman" w:hAnsi="Arial" w:cs="Arial"/>
                <w:sz w:val="16"/>
                <w:szCs w:val="16"/>
                <w:lang w:eastAsia="lt-LT"/>
              </w:rPr>
            </w:pPr>
          </w:p>
          <w:p w14:paraId="3737BBC4" w14:textId="77777777" w:rsidR="00F50F77" w:rsidRDefault="00F50F77" w:rsidP="00E5537A">
            <w:pPr>
              <w:spacing w:after="0" w:line="240" w:lineRule="auto"/>
              <w:rPr>
                <w:rFonts w:ascii="Arial" w:eastAsia="Times New Roman" w:hAnsi="Arial" w:cs="Arial"/>
                <w:sz w:val="16"/>
                <w:szCs w:val="16"/>
                <w:lang w:eastAsia="lt-LT"/>
              </w:rPr>
            </w:pPr>
          </w:p>
          <w:p w14:paraId="702B0E44" w14:textId="587D2222" w:rsidR="00F50F77" w:rsidRPr="00B418C5"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202</w:t>
            </w:r>
            <w:r w:rsidR="00D219A9">
              <w:rPr>
                <w:rFonts w:ascii="Arial" w:eastAsia="Times New Roman" w:hAnsi="Arial" w:cs="Arial"/>
                <w:sz w:val="16"/>
                <w:szCs w:val="16"/>
                <w:lang w:eastAsia="lt-LT"/>
              </w:rPr>
              <w:t>4</w:t>
            </w:r>
            <w:r w:rsidRPr="00B418C5">
              <w:rPr>
                <w:rFonts w:ascii="Arial" w:eastAsia="Times New Roman" w:hAnsi="Arial" w:cs="Arial"/>
                <w:sz w:val="16"/>
                <w:szCs w:val="16"/>
                <w:lang w:eastAsia="lt-LT"/>
              </w:rPr>
              <w:t xml:space="preserve"> I ketvirtis</w:t>
            </w:r>
          </w:p>
          <w:p w14:paraId="3ECF2C28" w14:textId="77777777" w:rsidR="00F50F77" w:rsidRPr="00B418C5" w:rsidRDefault="00F50F77" w:rsidP="00E5537A">
            <w:pPr>
              <w:spacing w:after="0" w:line="240" w:lineRule="auto"/>
              <w:rPr>
                <w:rFonts w:ascii="Arial" w:eastAsia="Times New Roman" w:hAnsi="Arial" w:cs="Arial"/>
                <w:sz w:val="16"/>
                <w:szCs w:val="16"/>
                <w:lang w:eastAsia="lt-LT"/>
              </w:rPr>
            </w:pPr>
          </w:p>
          <w:p w14:paraId="2CDDD246" w14:textId="77777777" w:rsidR="00F50F77" w:rsidRDefault="00F50F77" w:rsidP="00E5537A">
            <w:pPr>
              <w:spacing w:after="0" w:line="240" w:lineRule="auto"/>
              <w:rPr>
                <w:rFonts w:ascii="Arial" w:eastAsia="Times New Roman" w:hAnsi="Arial" w:cs="Arial"/>
                <w:sz w:val="16"/>
                <w:szCs w:val="16"/>
                <w:lang w:eastAsia="lt-LT"/>
              </w:rPr>
            </w:pPr>
          </w:p>
          <w:p w14:paraId="54D895CE" w14:textId="595F719D" w:rsidR="00F50F77"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202</w:t>
            </w:r>
            <w:r w:rsidR="00D219A9">
              <w:rPr>
                <w:rFonts w:ascii="Arial" w:eastAsia="Times New Roman" w:hAnsi="Arial" w:cs="Arial"/>
                <w:sz w:val="16"/>
                <w:szCs w:val="16"/>
                <w:lang w:eastAsia="lt-LT"/>
              </w:rPr>
              <w:t>4</w:t>
            </w:r>
            <w:r w:rsidRPr="00B418C5">
              <w:rPr>
                <w:rFonts w:ascii="Arial" w:eastAsia="Times New Roman" w:hAnsi="Arial" w:cs="Arial"/>
                <w:sz w:val="16"/>
                <w:szCs w:val="16"/>
                <w:lang w:eastAsia="lt-LT"/>
              </w:rPr>
              <w:t xml:space="preserve"> </w:t>
            </w:r>
            <w:r>
              <w:rPr>
                <w:rFonts w:ascii="Arial" w:eastAsia="Times New Roman" w:hAnsi="Arial" w:cs="Arial"/>
                <w:sz w:val="16"/>
                <w:szCs w:val="16"/>
                <w:lang w:eastAsia="lt-LT"/>
              </w:rPr>
              <w:t xml:space="preserve">VI </w:t>
            </w:r>
            <w:r w:rsidRPr="00B418C5">
              <w:rPr>
                <w:rFonts w:ascii="Arial" w:eastAsia="Times New Roman" w:hAnsi="Arial" w:cs="Arial"/>
                <w:sz w:val="16"/>
                <w:szCs w:val="16"/>
                <w:lang w:eastAsia="lt-LT"/>
              </w:rPr>
              <w:t>ketvirtis</w:t>
            </w:r>
          </w:p>
          <w:p w14:paraId="13F7D987" w14:textId="77777777" w:rsidR="00F50F77" w:rsidRPr="00B418C5" w:rsidRDefault="00F50F77" w:rsidP="00E5537A">
            <w:pPr>
              <w:spacing w:after="0" w:line="240" w:lineRule="auto"/>
              <w:rPr>
                <w:rFonts w:ascii="Arial" w:eastAsia="Times New Roman" w:hAnsi="Arial" w:cs="Arial"/>
                <w:sz w:val="16"/>
                <w:szCs w:val="16"/>
                <w:lang w:eastAsia="lt-LT"/>
              </w:rPr>
            </w:pPr>
          </w:p>
        </w:tc>
        <w:tc>
          <w:tcPr>
            <w:tcW w:w="1427" w:type="dxa"/>
            <w:shd w:val="clear" w:color="auto" w:fill="auto"/>
            <w:hideMark/>
          </w:tcPr>
          <w:p w14:paraId="2660D3C8" w14:textId="06A0B030" w:rsidR="00F50F77" w:rsidRPr="00B418C5"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lastRenderedPageBreak/>
              <w:t>Žmogiškieji-esami</w:t>
            </w:r>
            <w:r w:rsidRPr="00B418C5">
              <w:rPr>
                <w:rFonts w:ascii="Arial" w:eastAsia="Times New Roman" w:hAnsi="Arial" w:cs="Arial"/>
                <w:sz w:val="16"/>
                <w:szCs w:val="16"/>
                <w:lang w:eastAsia="lt-LT"/>
              </w:rPr>
              <w:br/>
            </w:r>
            <w:r w:rsidRPr="00B418C5">
              <w:rPr>
                <w:rFonts w:ascii="Arial" w:eastAsia="Times New Roman" w:hAnsi="Arial" w:cs="Arial"/>
                <w:sz w:val="16"/>
                <w:szCs w:val="16"/>
                <w:lang w:eastAsia="lt-LT"/>
              </w:rPr>
              <w:br/>
              <w:t>Finansiniai-</w:t>
            </w:r>
            <w:r w:rsidR="009D1782">
              <w:rPr>
                <w:rFonts w:ascii="Arial" w:eastAsia="Times New Roman" w:hAnsi="Arial" w:cs="Arial"/>
                <w:sz w:val="16"/>
                <w:szCs w:val="16"/>
                <w:lang w:eastAsia="lt-LT"/>
              </w:rPr>
              <w:t xml:space="preserve"> iki </w:t>
            </w:r>
            <w:r w:rsidRPr="00B418C5">
              <w:rPr>
                <w:rFonts w:ascii="Arial" w:eastAsia="Times New Roman" w:hAnsi="Arial" w:cs="Arial"/>
                <w:sz w:val="16"/>
                <w:szCs w:val="16"/>
                <w:lang w:eastAsia="lt-LT"/>
              </w:rPr>
              <w:t xml:space="preserve"> 5 tūkst. EUR</w:t>
            </w:r>
          </w:p>
        </w:tc>
      </w:tr>
      <w:tr w:rsidR="00F50F77" w:rsidRPr="00B418C5" w14:paraId="169CD044" w14:textId="77777777" w:rsidTr="00E5537A">
        <w:tc>
          <w:tcPr>
            <w:tcW w:w="1575" w:type="dxa"/>
            <w:vMerge/>
            <w:vAlign w:val="center"/>
            <w:hideMark/>
          </w:tcPr>
          <w:p w14:paraId="5B120392" w14:textId="77777777" w:rsidR="00F50F77" w:rsidRPr="00B418C5" w:rsidRDefault="00F50F77" w:rsidP="00E5537A">
            <w:pPr>
              <w:spacing w:after="0" w:line="240" w:lineRule="auto"/>
              <w:rPr>
                <w:rFonts w:ascii="Arial" w:eastAsia="Times New Roman" w:hAnsi="Arial" w:cs="Arial"/>
                <w:b/>
                <w:bCs/>
                <w:color w:val="000000"/>
                <w:sz w:val="16"/>
                <w:szCs w:val="16"/>
                <w:lang w:eastAsia="lt-LT"/>
              </w:rPr>
            </w:pPr>
          </w:p>
        </w:tc>
        <w:tc>
          <w:tcPr>
            <w:tcW w:w="1559" w:type="dxa"/>
            <w:vMerge/>
            <w:vAlign w:val="center"/>
            <w:hideMark/>
          </w:tcPr>
          <w:p w14:paraId="5D1FF159" w14:textId="77777777" w:rsidR="00F50F77" w:rsidRPr="00B418C5" w:rsidRDefault="00F50F77" w:rsidP="00E5537A">
            <w:pPr>
              <w:spacing w:after="0" w:line="240" w:lineRule="auto"/>
              <w:rPr>
                <w:rFonts w:ascii="Arial" w:eastAsia="Times New Roman" w:hAnsi="Arial" w:cs="Arial"/>
                <w:b/>
                <w:bCs/>
                <w:color w:val="000000"/>
                <w:sz w:val="16"/>
                <w:szCs w:val="16"/>
                <w:lang w:eastAsia="lt-LT"/>
              </w:rPr>
            </w:pPr>
          </w:p>
        </w:tc>
        <w:tc>
          <w:tcPr>
            <w:tcW w:w="3251" w:type="dxa"/>
            <w:shd w:val="clear" w:color="auto" w:fill="auto"/>
            <w:vAlign w:val="center"/>
            <w:hideMark/>
          </w:tcPr>
          <w:p w14:paraId="6EA482CB" w14:textId="1AC5AD02" w:rsidR="00F50F77" w:rsidRPr="00B418C5" w:rsidRDefault="00CF52A3" w:rsidP="00E5537A">
            <w:pPr>
              <w:spacing w:after="0" w:line="240" w:lineRule="auto"/>
              <w:rPr>
                <w:rFonts w:ascii="Arial" w:eastAsia="Times New Roman" w:hAnsi="Arial" w:cs="Arial"/>
                <w:sz w:val="16"/>
                <w:szCs w:val="16"/>
                <w:lang w:eastAsia="lt-LT"/>
              </w:rPr>
            </w:pPr>
            <w:r>
              <w:rPr>
                <w:rFonts w:ascii="Arial" w:eastAsia="Times New Roman" w:hAnsi="Arial" w:cs="Arial"/>
                <w:noProof/>
                <w:sz w:val="16"/>
                <w:szCs w:val="16"/>
                <w:lang w:eastAsia="lt-LT"/>
              </w:rPr>
              <mc:AlternateContent>
                <mc:Choice Requires="wps">
                  <w:drawing>
                    <wp:anchor distT="0" distB="0" distL="114300" distR="114300" simplePos="0" relativeHeight="251823104" behindDoc="0" locked="0" layoutInCell="1" allowOverlap="1" wp14:anchorId="02D14CD4" wp14:editId="60AD8F0D">
                      <wp:simplePos x="0" y="0"/>
                      <wp:positionH relativeFrom="column">
                        <wp:posOffset>-2046605</wp:posOffset>
                      </wp:positionH>
                      <wp:positionV relativeFrom="paragraph">
                        <wp:posOffset>822960</wp:posOffset>
                      </wp:positionV>
                      <wp:extent cx="995680" cy="0"/>
                      <wp:effectExtent l="0" t="0" r="0" b="0"/>
                      <wp:wrapNone/>
                      <wp:docPr id="145" name="Straight Connector 145"/>
                      <wp:cNvGraphicFramePr/>
                      <a:graphic xmlns:a="http://schemas.openxmlformats.org/drawingml/2006/main">
                        <a:graphicData uri="http://schemas.microsoft.com/office/word/2010/wordprocessingShape">
                          <wps:wsp>
                            <wps:cNvCnPr/>
                            <wps:spPr>
                              <a:xfrm flipH="1">
                                <a:off x="0" y="0"/>
                                <a:ext cx="995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13462D" id="Straight Connector 145" o:spid="_x0000_s1026" style="position:absolute;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15pt,64.8pt" to="-82.75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" strokecolor="black [3213]" strokeweight=".5pt">
                      <v:stroke joinstyle="miter"/>
                    </v:line>
                  </w:pict>
                </mc:Fallback>
              </mc:AlternateContent>
            </w:r>
            <w:r w:rsidR="00E93376">
              <w:rPr>
                <w:rFonts w:ascii="Arial" w:eastAsia="Times New Roman" w:hAnsi="Arial" w:cs="Arial"/>
                <w:noProof/>
                <w:sz w:val="16"/>
                <w:szCs w:val="16"/>
                <w:lang w:eastAsia="lt-LT"/>
              </w:rPr>
              <mc:AlternateContent>
                <mc:Choice Requires="wps">
                  <w:drawing>
                    <wp:anchor distT="0" distB="0" distL="114300" distR="114300" simplePos="0" relativeHeight="251824128" behindDoc="0" locked="0" layoutInCell="1" allowOverlap="1" wp14:anchorId="431A69FD" wp14:editId="31E3170F">
                      <wp:simplePos x="0" y="0"/>
                      <wp:positionH relativeFrom="column">
                        <wp:posOffset>-2026285</wp:posOffset>
                      </wp:positionH>
                      <wp:positionV relativeFrom="paragraph">
                        <wp:posOffset>1005840</wp:posOffset>
                      </wp:positionV>
                      <wp:extent cx="946150" cy="2209800"/>
                      <wp:effectExtent l="0" t="0" r="6350" b="0"/>
                      <wp:wrapNone/>
                      <wp:docPr id="146" name="Rectangle 146"/>
                      <wp:cNvGraphicFramePr/>
                      <a:graphic xmlns:a="http://schemas.openxmlformats.org/drawingml/2006/main">
                        <a:graphicData uri="http://schemas.microsoft.com/office/word/2010/wordprocessingShape">
                          <wps:wsp>
                            <wps:cNvSpPr/>
                            <wps:spPr>
                              <a:xfrm>
                                <a:off x="0" y="0"/>
                                <a:ext cx="946150" cy="2209800"/>
                              </a:xfrm>
                              <a:prstGeom prst="rect">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txbx>
                              <w:txbxContent>
                                <w:p w14:paraId="47D29E8F" w14:textId="13F2889B" w:rsidR="00CC3BCE" w:rsidRPr="00E93376" w:rsidRDefault="002650E0" w:rsidP="00E93376">
                                  <w:pPr>
                                    <w:jc w:val="center"/>
                                    <w:rPr>
                                      <w:rFonts w:ascii="Arial" w:hAnsi="Arial" w:cs="Arial"/>
                                      <w:b/>
                                      <w:bCs/>
                                      <w:sz w:val="16"/>
                                      <w:szCs w:val="16"/>
                                    </w:rPr>
                                  </w:pPr>
                                  <w:proofErr w:type="spellStart"/>
                                  <w:r w:rsidRPr="002650E0">
                                    <w:rPr>
                                      <w:rFonts w:ascii="Arial" w:hAnsi="Arial" w:cs="Arial"/>
                                      <w:b/>
                                      <w:bCs/>
                                      <w:sz w:val="16"/>
                                      <w:szCs w:val="16"/>
                                      <w:lang w:val="en-US"/>
                                    </w:rPr>
                                    <w:t>Vystyti</w:t>
                                  </w:r>
                                  <w:proofErr w:type="spellEnd"/>
                                  <w:r w:rsidRPr="002650E0">
                                    <w:rPr>
                                      <w:rFonts w:ascii="Arial" w:hAnsi="Arial" w:cs="Arial"/>
                                      <w:b/>
                                      <w:bCs/>
                                      <w:sz w:val="16"/>
                                      <w:szCs w:val="16"/>
                                      <w:lang w:val="en-US"/>
                                    </w:rPr>
                                    <w:t xml:space="preserve"> </w:t>
                                  </w:r>
                                  <w:proofErr w:type="spellStart"/>
                                  <w:r w:rsidRPr="002650E0">
                                    <w:rPr>
                                      <w:rFonts w:ascii="Arial" w:hAnsi="Arial" w:cs="Arial"/>
                                      <w:b/>
                                      <w:bCs/>
                                      <w:sz w:val="16"/>
                                      <w:szCs w:val="16"/>
                                      <w:lang w:val="en-US"/>
                                    </w:rPr>
                                    <w:t>rūšiuojamų</w:t>
                                  </w:r>
                                  <w:proofErr w:type="spellEnd"/>
                                  <w:r w:rsidRPr="002650E0">
                                    <w:rPr>
                                      <w:rFonts w:ascii="Arial" w:hAnsi="Arial" w:cs="Arial"/>
                                      <w:b/>
                                      <w:bCs/>
                                      <w:sz w:val="16"/>
                                      <w:szCs w:val="16"/>
                                      <w:lang w:val="en-US"/>
                                    </w:rPr>
                                    <w:t xml:space="preserve"> </w:t>
                                  </w:r>
                                  <w:proofErr w:type="spellStart"/>
                                  <w:r w:rsidRPr="002650E0">
                                    <w:rPr>
                                      <w:rFonts w:ascii="Arial" w:hAnsi="Arial" w:cs="Arial"/>
                                      <w:b/>
                                      <w:bCs/>
                                      <w:sz w:val="16"/>
                                      <w:szCs w:val="16"/>
                                      <w:lang w:val="en-US"/>
                                    </w:rPr>
                                    <w:t>atliekų</w:t>
                                  </w:r>
                                  <w:proofErr w:type="spellEnd"/>
                                  <w:r w:rsidRPr="002650E0">
                                    <w:rPr>
                                      <w:rFonts w:ascii="Arial" w:hAnsi="Arial" w:cs="Arial"/>
                                      <w:b/>
                                      <w:bCs/>
                                      <w:sz w:val="16"/>
                                      <w:szCs w:val="16"/>
                                      <w:lang w:val="en-US"/>
                                    </w:rPr>
                                    <w:t xml:space="preserve"> </w:t>
                                  </w:r>
                                  <w:proofErr w:type="spellStart"/>
                                  <w:r w:rsidRPr="002650E0">
                                    <w:rPr>
                                      <w:rFonts w:ascii="Arial" w:hAnsi="Arial" w:cs="Arial"/>
                                      <w:b/>
                                      <w:bCs/>
                                      <w:sz w:val="16"/>
                                      <w:szCs w:val="16"/>
                                      <w:lang w:val="en-US"/>
                                    </w:rPr>
                                    <w:t>surinkimo</w:t>
                                  </w:r>
                                  <w:proofErr w:type="spellEnd"/>
                                  <w:r w:rsidRPr="002650E0">
                                    <w:rPr>
                                      <w:rFonts w:ascii="Arial" w:hAnsi="Arial" w:cs="Arial"/>
                                      <w:b/>
                                      <w:bCs/>
                                      <w:sz w:val="16"/>
                                      <w:szCs w:val="16"/>
                                      <w:lang w:val="en-US"/>
                                    </w:rPr>
                                    <w:t xml:space="preserve"> </w:t>
                                  </w:r>
                                  <w:proofErr w:type="spellStart"/>
                                  <w:r w:rsidRPr="002650E0">
                                    <w:rPr>
                                      <w:rFonts w:ascii="Arial" w:hAnsi="Arial" w:cs="Arial"/>
                                      <w:b/>
                                      <w:bCs/>
                                      <w:sz w:val="16"/>
                                      <w:szCs w:val="16"/>
                                      <w:lang w:val="en-US"/>
                                    </w:rPr>
                                    <w:t>infrastuktūrą</w:t>
                                  </w:r>
                                  <w:proofErr w:type="spellEnd"/>
                                  <w:r w:rsidRPr="002650E0">
                                    <w:rPr>
                                      <w:rFonts w:ascii="Arial" w:hAnsi="Arial" w:cs="Arial"/>
                                      <w:b/>
                                      <w:bCs/>
                                      <w:sz w:val="16"/>
                                      <w:szCs w:val="16"/>
                                      <w:lang w:val="en-US"/>
                                    </w:rPr>
                                    <w:t xml:space="preserve">, </w:t>
                                  </w:r>
                                  <w:proofErr w:type="spellStart"/>
                                  <w:r w:rsidRPr="002650E0">
                                    <w:rPr>
                                      <w:rFonts w:ascii="Arial" w:hAnsi="Arial" w:cs="Arial"/>
                                      <w:b/>
                                      <w:bCs/>
                                      <w:sz w:val="16"/>
                                      <w:szCs w:val="16"/>
                                      <w:lang w:val="en-US"/>
                                    </w:rPr>
                                    <w:t>plečiant</w:t>
                                  </w:r>
                                  <w:proofErr w:type="spellEnd"/>
                                  <w:r w:rsidRPr="002650E0">
                                    <w:rPr>
                                      <w:rFonts w:ascii="Arial" w:hAnsi="Arial" w:cs="Arial"/>
                                      <w:b/>
                                      <w:bCs/>
                                      <w:sz w:val="16"/>
                                      <w:szCs w:val="16"/>
                                      <w:lang w:val="en-US"/>
                                    </w:rPr>
                                    <w:t xml:space="preserve"> </w:t>
                                  </w:r>
                                  <w:proofErr w:type="spellStart"/>
                                  <w:r w:rsidRPr="002650E0">
                                    <w:rPr>
                                      <w:rFonts w:ascii="Arial" w:hAnsi="Arial" w:cs="Arial"/>
                                      <w:b/>
                                      <w:bCs/>
                                      <w:sz w:val="16"/>
                                      <w:szCs w:val="16"/>
                                      <w:lang w:val="en-US"/>
                                    </w:rPr>
                                    <w:t>perdirbimui</w:t>
                                  </w:r>
                                  <w:proofErr w:type="spellEnd"/>
                                  <w:r w:rsidRPr="002650E0">
                                    <w:rPr>
                                      <w:rFonts w:ascii="Arial" w:hAnsi="Arial" w:cs="Arial"/>
                                      <w:b/>
                                      <w:bCs/>
                                      <w:sz w:val="16"/>
                                      <w:szCs w:val="16"/>
                                      <w:lang w:val="en-US"/>
                                    </w:rPr>
                                    <w:t xml:space="preserve"> </w:t>
                                  </w:r>
                                  <w:proofErr w:type="spellStart"/>
                                  <w:r w:rsidRPr="002650E0">
                                    <w:rPr>
                                      <w:rFonts w:ascii="Arial" w:hAnsi="Arial" w:cs="Arial"/>
                                      <w:b/>
                                      <w:bCs/>
                                      <w:sz w:val="16"/>
                                      <w:szCs w:val="16"/>
                                      <w:lang w:val="en-US"/>
                                    </w:rPr>
                                    <w:t>tinkamų</w:t>
                                  </w:r>
                                  <w:proofErr w:type="spellEnd"/>
                                  <w:r w:rsidRPr="002650E0">
                                    <w:rPr>
                                      <w:rFonts w:ascii="Arial" w:hAnsi="Arial" w:cs="Arial"/>
                                      <w:b/>
                                      <w:bCs/>
                                      <w:sz w:val="16"/>
                                      <w:szCs w:val="16"/>
                                      <w:lang w:val="en-US"/>
                                    </w:rPr>
                                    <w:t xml:space="preserve"> </w:t>
                                  </w:r>
                                  <w:proofErr w:type="spellStart"/>
                                  <w:r w:rsidRPr="002650E0">
                                    <w:rPr>
                                      <w:rFonts w:ascii="Arial" w:hAnsi="Arial" w:cs="Arial"/>
                                      <w:b/>
                                      <w:bCs/>
                                      <w:sz w:val="16"/>
                                      <w:szCs w:val="16"/>
                                      <w:lang w:val="en-US"/>
                                    </w:rPr>
                                    <w:t>atliekų</w:t>
                                  </w:r>
                                  <w:proofErr w:type="spellEnd"/>
                                  <w:r w:rsidRPr="002650E0">
                                    <w:rPr>
                                      <w:rFonts w:ascii="Arial" w:hAnsi="Arial" w:cs="Arial"/>
                                      <w:b/>
                                      <w:bCs/>
                                      <w:sz w:val="16"/>
                                      <w:szCs w:val="16"/>
                                      <w:lang w:val="en-US"/>
                                    </w:rPr>
                                    <w:t xml:space="preserve"> </w:t>
                                  </w:r>
                                  <w:proofErr w:type="spellStart"/>
                                  <w:r w:rsidRPr="002650E0">
                                    <w:rPr>
                                      <w:rFonts w:ascii="Arial" w:hAnsi="Arial" w:cs="Arial"/>
                                      <w:b/>
                                      <w:bCs/>
                                      <w:sz w:val="16"/>
                                      <w:szCs w:val="16"/>
                                      <w:lang w:val="en-US"/>
                                    </w:rPr>
                                    <w:t>surinkimo</w:t>
                                  </w:r>
                                  <w:proofErr w:type="spellEnd"/>
                                  <w:r w:rsidRPr="002650E0">
                                    <w:rPr>
                                      <w:rFonts w:ascii="Arial" w:hAnsi="Arial" w:cs="Arial"/>
                                      <w:b/>
                                      <w:bCs/>
                                      <w:sz w:val="16"/>
                                      <w:szCs w:val="16"/>
                                      <w:lang w:val="en-US"/>
                                    </w:rPr>
                                    <w:t xml:space="preserve"> </w:t>
                                  </w:r>
                                  <w:proofErr w:type="spellStart"/>
                                  <w:r w:rsidRPr="002650E0">
                                    <w:rPr>
                                      <w:rFonts w:ascii="Arial" w:hAnsi="Arial" w:cs="Arial"/>
                                      <w:b/>
                                      <w:bCs/>
                                      <w:sz w:val="16"/>
                                      <w:szCs w:val="16"/>
                                      <w:lang w:val="en-US"/>
                                    </w:rPr>
                                    <w:t>apimtis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A69FD" id="Rectangle 146" o:spid="_x0000_s1068" style="position:absolute;margin-left:-159.55pt;margin-top:79.2pt;width:74.5pt;height:174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" fillcolor="#f2f2f2 [3052]" stroked="f" strokeweight="1pt">
                      <v:textbox>
                        <w:txbxContent>
                          <w:p w14:paraId="47D29E8F" w14:textId="13F2889B" w:rsidR="00CC3BCE" w:rsidRPr="00E93376" w:rsidRDefault="002650E0" w:rsidP="00E93376">
                            <w:pPr>
                              <w:jc w:val="center"/>
                              <w:rPr>
                                <w:rFonts w:ascii="Arial" w:hAnsi="Arial" w:cs="Arial"/>
                                <w:b/>
                                <w:bCs/>
                                <w:sz w:val="16"/>
                                <w:szCs w:val="16"/>
                              </w:rPr>
                            </w:pPr>
                            <w:proofErr w:type="spellStart"/>
                            <w:r w:rsidRPr="002650E0">
                              <w:rPr>
                                <w:rFonts w:ascii="Arial" w:hAnsi="Arial" w:cs="Arial"/>
                                <w:b/>
                                <w:bCs/>
                                <w:sz w:val="16"/>
                                <w:szCs w:val="16"/>
                                <w:lang w:val="en-US"/>
                              </w:rPr>
                              <w:t>Vystyti</w:t>
                            </w:r>
                            <w:proofErr w:type="spellEnd"/>
                            <w:r w:rsidRPr="002650E0">
                              <w:rPr>
                                <w:rFonts w:ascii="Arial" w:hAnsi="Arial" w:cs="Arial"/>
                                <w:b/>
                                <w:bCs/>
                                <w:sz w:val="16"/>
                                <w:szCs w:val="16"/>
                                <w:lang w:val="en-US"/>
                              </w:rPr>
                              <w:t xml:space="preserve"> </w:t>
                            </w:r>
                            <w:proofErr w:type="spellStart"/>
                            <w:r w:rsidRPr="002650E0">
                              <w:rPr>
                                <w:rFonts w:ascii="Arial" w:hAnsi="Arial" w:cs="Arial"/>
                                <w:b/>
                                <w:bCs/>
                                <w:sz w:val="16"/>
                                <w:szCs w:val="16"/>
                                <w:lang w:val="en-US"/>
                              </w:rPr>
                              <w:t>rūšiuojamų</w:t>
                            </w:r>
                            <w:proofErr w:type="spellEnd"/>
                            <w:r w:rsidRPr="002650E0">
                              <w:rPr>
                                <w:rFonts w:ascii="Arial" w:hAnsi="Arial" w:cs="Arial"/>
                                <w:b/>
                                <w:bCs/>
                                <w:sz w:val="16"/>
                                <w:szCs w:val="16"/>
                                <w:lang w:val="en-US"/>
                              </w:rPr>
                              <w:t xml:space="preserve"> </w:t>
                            </w:r>
                            <w:proofErr w:type="spellStart"/>
                            <w:r w:rsidRPr="002650E0">
                              <w:rPr>
                                <w:rFonts w:ascii="Arial" w:hAnsi="Arial" w:cs="Arial"/>
                                <w:b/>
                                <w:bCs/>
                                <w:sz w:val="16"/>
                                <w:szCs w:val="16"/>
                                <w:lang w:val="en-US"/>
                              </w:rPr>
                              <w:t>atliekų</w:t>
                            </w:r>
                            <w:proofErr w:type="spellEnd"/>
                            <w:r w:rsidRPr="002650E0">
                              <w:rPr>
                                <w:rFonts w:ascii="Arial" w:hAnsi="Arial" w:cs="Arial"/>
                                <w:b/>
                                <w:bCs/>
                                <w:sz w:val="16"/>
                                <w:szCs w:val="16"/>
                                <w:lang w:val="en-US"/>
                              </w:rPr>
                              <w:t xml:space="preserve"> </w:t>
                            </w:r>
                            <w:proofErr w:type="spellStart"/>
                            <w:r w:rsidRPr="002650E0">
                              <w:rPr>
                                <w:rFonts w:ascii="Arial" w:hAnsi="Arial" w:cs="Arial"/>
                                <w:b/>
                                <w:bCs/>
                                <w:sz w:val="16"/>
                                <w:szCs w:val="16"/>
                                <w:lang w:val="en-US"/>
                              </w:rPr>
                              <w:t>surinkimo</w:t>
                            </w:r>
                            <w:proofErr w:type="spellEnd"/>
                            <w:r w:rsidRPr="002650E0">
                              <w:rPr>
                                <w:rFonts w:ascii="Arial" w:hAnsi="Arial" w:cs="Arial"/>
                                <w:b/>
                                <w:bCs/>
                                <w:sz w:val="16"/>
                                <w:szCs w:val="16"/>
                                <w:lang w:val="en-US"/>
                              </w:rPr>
                              <w:t xml:space="preserve"> </w:t>
                            </w:r>
                            <w:proofErr w:type="spellStart"/>
                            <w:r w:rsidRPr="002650E0">
                              <w:rPr>
                                <w:rFonts w:ascii="Arial" w:hAnsi="Arial" w:cs="Arial"/>
                                <w:b/>
                                <w:bCs/>
                                <w:sz w:val="16"/>
                                <w:szCs w:val="16"/>
                                <w:lang w:val="en-US"/>
                              </w:rPr>
                              <w:t>infrastuktūrą</w:t>
                            </w:r>
                            <w:proofErr w:type="spellEnd"/>
                            <w:r w:rsidRPr="002650E0">
                              <w:rPr>
                                <w:rFonts w:ascii="Arial" w:hAnsi="Arial" w:cs="Arial"/>
                                <w:b/>
                                <w:bCs/>
                                <w:sz w:val="16"/>
                                <w:szCs w:val="16"/>
                                <w:lang w:val="en-US"/>
                              </w:rPr>
                              <w:t xml:space="preserve">, </w:t>
                            </w:r>
                            <w:proofErr w:type="spellStart"/>
                            <w:r w:rsidRPr="002650E0">
                              <w:rPr>
                                <w:rFonts w:ascii="Arial" w:hAnsi="Arial" w:cs="Arial"/>
                                <w:b/>
                                <w:bCs/>
                                <w:sz w:val="16"/>
                                <w:szCs w:val="16"/>
                                <w:lang w:val="en-US"/>
                              </w:rPr>
                              <w:t>plečiant</w:t>
                            </w:r>
                            <w:proofErr w:type="spellEnd"/>
                            <w:r w:rsidRPr="002650E0">
                              <w:rPr>
                                <w:rFonts w:ascii="Arial" w:hAnsi="Arial" w:cs="Arial"/>
                                <w:b/>
                                <w:bCs/>
                                <w:sz w:val="16"/>
                                <w:szCs w:val="16"/>
                                <w:lang w:val="en-US"/>
                              </w:rPr>
                              <w:t xml:space="preserve"> </w:t>
                            </w:r>
                            <w:proofErr w:type="spellStart"/>
                            <w:r w:rsidRPr="002650E0">
                              <w:rPr>
                                <w:rFonts w:ascii="Arial" w:hAnsi="Arial" w:cs="Arial"/>
                                <w:b/>
                                <w:bCs/>
                                <w:sz w:val="16"/>
                                <w:szCs w:val="16"/>
                                <w:lang w:val="en-US"/>
                              </w:rPr>
                              <w:t>perdirbimui</w:t>
                            </w:r>
                            <w:proofErr w:type="spellEnd"/>
                            <w:r w:rsidRPr="002650E0">
                              <w:rPr>
                                <w:rFonts w:ascii="Arial" w:hAnsi="Arial" w:cs="Arial"/>
                                <w:b/>
                                <w:bCs/>
                                <w:sz w:val="16"/>
                                <w:szCs w:val="16"/>
                                <w:lang w:val="en-US"/>
                              </w:rPr>
                              <w:t xml:space="preserve"> </w:t>
                            </w:r>
                            <w:proofErr w:type="spellStart"/>
                            <w:r w:rsidRPr="002650E0">
                              <w:rPr>
                                <w:rFonts w:ascii="Arial" w:hAnsi="Arial" w:cs="Arial"/>
                                <w:b/>
                                <w:bCs/>
                                <w:sz w:val="16"/>
                                <w:szCs w:val="16"/>
                                <w:lang w:val="en-US"/>
                              </w:rPr>
                              <w:t>tinkamų</w:t>
                            </w:r>
                            <w:proofErr w:type="spellEnd"/>
                            <w:r w:rsidRPr="002650E0">
                              <w:rPr>
                                <w:rFonts w:ascii="Arial" w:hAnsi="Arial" w:cs="Arial"/>
                                <w:b/>
                                <w:bCs/>
                                <w:sz w:val="16"/>
                                <w:szCs w:val="16"/>
                                <w:lang w:val="en-US"/>
                              </w:rPr>
                              <w:t xml:space="preserve"> </w:t>
                            </w:r>
                            <w:proofErr w:type="spellStart"/>
                            <w:r w:rsidRPr="002650E0">
                              <w:rPr>
                                <w:rFonts w:ascii="Arial" w:hAnsi="Arial" w:cs="Arial"/>
                                <w:b/>
                                <w:bCs/>
                                <w:sz w:val="16"/>
                                <w:szCs w:val="16"/>
                                <w:lang w:val="en-US"/>
                              </w:rPr>
                              <w:t>atliekų</w:t>
                            </w:r>
                            <w:proofErr w:type="spellEnd"/>
                            <w:r w:rsidRPr="002650E0">
                              <w:rPr>
                                <w:rFonts w:ascii="Arial" w:hAnsi="Arial" w:cs="Arial"/>
                                <w:b/>
                                <w:bCs/>
                                <w:sz w:val="16"/>
                                <w:szCs w:val="16"/>
                                <w:lang w:val="en-US"/>
                              </w:rPr>
                              <w:t xml:space="preserve"> </w:t>
                            </w:r>
                            <w:proofErr w:type="spellStart"/>
                            <w:r w:rsidRPr="002650E0">
                              <w:rPr>
                                <w:rFonts w:ascii="Arial" w:hAnsi="Arial" w:cs="Arial"/>
                                <w:b/>
                                <w:bCs/>
                                <w:sz w:val="16"/>
                                <w:szCs w:val="16"/>
                                <w:lang w:val="en-US"/>
                              </w:rPr>
                              <w:t>surinkimo</w:t>
                            </w:r>
                            <w:proofErr w:type="spellEnd"/>
                            <w:r w:rsidRPr="002650E0">
                              <w:rPr>
                                <w:rFonts w:ascii="Arial" w:hAnsi="Arial" w:cs="Arial"/>
                                <w:b/>
                                <w:bCs/>
                                <w:sz w:val="16"/>
                                <w:szCs w:val="16"/>
                                <w:lang w:val="en-US"/>
                              </w:rPr>
                              <w:t xml:space="preserve"> </w:t>
                            </w:r>
                            <w:proofErr w:type="spellStart"/>
                            <w:r w:rsidRPr="002650E0">
                              <w:rPr>
                                <w:rFonts w:ascii="Arial" w:hAnsi="Arial" w:cs="Arial"/>
                                <w:b/>
                                <w:bCs/>
                                <w:sz w:val="16"/>
                                <w:szCs w:val="16"/>
                                <w:lang w:val="en-US"/>
                              </w:rPr>
                              <w:t>apimtis</w:t>
                            </w:r>
                            <w:proofErr w:type="spellEnd"/>
                          </w:p>
                        </w:txbxContent>
                      </v:textbox>
                    </v:rect>
                  </w:pict>
                </mc:Fallback>
              </mc:AlternateContent>
            </w:r>
            <w:r w:rsidR="00F50F77" w:rsidRPr="00B418C5">
              <w:rPr>
                <w:rFonts w:ascii="Arial" w:eastAsia="Times New Roman" w:hAnsi="Arial" w:cs="Arial"/>
                <w:sz w:val="16"/>
                <w:szCs w:val="16"/>
                <w:lang w:eastAsia="lt-LT"/>
              </w:rPr>
              <w:t>Užsisakyti el. sąskaitą yra vadybininko darbo dalis (pardavimo funkcija). Trūksta žinių kaip klientui įteikti paslaugos įsigijimą. Vertinant pensinio amžiaus klie</w:t>
            </w:r>
            <w:r w:rsidR="000C2F33">
              <w:rPr>
                <w:rFonts w:ascii="Arial" w:eastAsia="Times New Roman" w:hAnsi="Arial" w:cs="Arial"/>
                <w:sz w:val="16"/>
                <w:szCs w:val="16"/>
                <w:lang w:eastAsia="lt-LT"/>
              </w:rPr>
              <w:t>n</w:t>
            </w:r>
            <w:r w:rsidR="00F50F77" w:rsidRPr="00B418C5">
              <w:rPr>
                <w:rFonts w:ascii="Arial" w:eastAsia="Times New Roman" w:hAnsi="Arial" w:cs="Arial"/>
                <w:sz w:val="16"/>
                <w:szCs w:val="16"/>
                <w:lang w:eastAsia="lt-LT"/>
              </w:rPr>
              <w:t xml:space="preserve">tų </w:t>
            </w:r>
            <w:r w:rsidR="000C2F33" w:rsidRPr="00B418C5">
              <w:rPr>
                <w:rFonts w:ascii="Arial" w:eastAsia="Times New Roman" w:hAnsi="Arial" w:cs="Arial"/>
                <w:sz w:val="16"/>
                <w:szCs w:val="16"/>
                <w:lang w:eastAsia="lt-LT"/>
              </w:rPr>
              <w:t>skaičių</w:t>
            </w:r>
            <w:r w:rsidR="00F50F77" w:rsidRPr="00B418C5">
              <w:rPr>
                <w:rFonts w:ascii="Arial" w:eastAsia="Times New Roman" w:hAnsi="Arial" w:cs="Arial"/>
                <w:sz w:val="16"/>
                <w:szCs w:val="16"/>
                <w:lang w:eastAsia="lt-LT"/>
              </w:rPr>
              <w:t xml:space="preserve"> mieste, turime vertinti, kad tam tikras procentas vis tiek liks prie popierinių sąskaitų.</w:t>
            </w:r>
          </w:p>
        </w:tc>
        <w:tc>
          <w:tcPr>
            <w:tcW w:w="4536" w:type="dxa"/>
            <w:shd w:val="clear" w:color="auto" w:fill="auto"/>
            <w:hideMark/>
          </w:tcPr>
          <w:p w14:paraId="383A85E1" w14:textId="77777777" w:rsidR="00F50F77" w:rsidRDefault="00F50F77" w:rsidP="0070058E">
            <w:pPr>
              <w:pStyle w:val="ListParagraph"/>
              <w:numPr>
                <w:ilvl w:val="0"/>
                <w:numId w:val="12"/>
              </w:numPr>
              <w:spacing w:after="0" w:line="240" w:lineRule="auto"/>
              <w:ind w:left="320" w:hanging="320"/>
              <w:rPr>
                <w:rFonts w:ascii="Arial" w:eastAsia="Times New Roman" w:hAnsi="Arial" w:cs="Arial"/>
                <w:sz w:val="16"/>
                <w:szCs w:val="16"/>
                <w:lang w:eastAsia="lt-LT"/>
              </w:rPr>
            </w:pPr>
            <w:r w:rsidRPr="00B418C5">
              <w:rPr>
                <w:rFonts w:ascii="Arial" w:eastAsia="Times New Roman" w:hAnsi="Arial" w:cs="Arial"/>
                <w:sz w:val="16"/>
                <w:szCs w:val="16"/>
                <w:lang w:eastAsia="lt-LT"/>
              </w:rPr>
              <w:t xml:space="preserve">Parengti ir įgyvendinti pardavimų (elektroninių sąskaitų paslaugos) skatinimo priemonių planą  </w:t>
            </w:r>
          </w:p>
          <w:p w14:paraId="382EE460" w14:textId="77777777" w:rsidR="00F50F77" w:rsidRDefault="00F50F77" w:rsidP="00E5537A">
            <w:pPr>
              <w:pStyle w:val="ListParagraph"/>
              <w:spacing w:after="0" w:line="240" w:lineRule="auto"/>
              <w:ind w:left="320"/>
              <w:rPr>
                <w:rFonts w:ascii="Arial" w:eastAsia="Times New Roman" w:hAnsi="Arial" w:cs="Arial"/>
                <w:sz w:val="16"/>
                <w:szCs w:val="16"/>
                <w:lang w:eastAsia="lt-LT"/>
              </w:rPr>
            </w:pPr>
          </w:p>
          <w:p w14:paraId="79FC1655" w14:textId="77777777" w:rsidR="00F50F77" w:rsidRDefault="00F50F77" w:rsidP="00E5537A">
            <w:pPr>
              <w:pStyle w:val="ListParagraph"/>
              <w:spacing w:after="0" w:line="240" w:lineRule="auto"/>
              <w:ind w:left="320"/>
              <w:rPr>
                <w:rFonts w:ascii="Arial" w:eastAsia="Times New Roman" w:hAnsi="Arial" w:cs="Arial"/>
                <w:sz w:val="16"/>
                <w:szCs w:val="16"/>
                <w:lang w:eastAsia="lt-LT"/>
              </w:rPr>
            </w:pPr>
          </w:p>
          <w:p w14:paraId="56F1A474" w14:textId="77777777" w:rsidR="00F50F77" w:rsidRDefault="00F50F77" w:rsidP="00E5537A">
            <w:pPr>
              <w:pStyle w:val="ListParagraph"/>
              <w:spacing w:after="0" w:line="240" w:lineRule="auto"/>
              <w:ind w:left="320"/>
              <w:rPr>
                <w:rFonts w:ascii="Arial" w:eastAsia="Times New Roman" w:hAnsi="Arial" w:cs="Arial"/>
                <w:sz w:val="16"/>
                <w:szCs w:val="16"/>
                <w:lang w:eastAsia="lt-LT"/>
              </w:rPr>
            </w:pPr>
          </w:p>
          <w:p w14:paraId="0F3ECD6F" w14:textId="77777777" w:rsidR="00F50F77" w:rsidRPr="00B418C5" w:rsidRDefault="00F50F77" w:rsidP="0070058E">
            <w:pPr>
              <w:pStyle w:val="ListParagraph"/>
              <w:numPr>
                <w:ilvl w:val="0"/>
                <w:numId w:val="12"/>
              </w:numPr>
              <w:spacing w:after="0" w:line="240" w:lineRule="auto"/>
              <w:ind w:left="320" w:hanging="320"/>
              <w:rPr>
                <w:rFonts w:ascii="Arial" w:eastAsia="Times New Roman" w:hAnsi="Arial" w:cs="Arial"/>
                <w:sz w:val="16"/>
                <w:szCs w:val="16"/>
                <w:lang w:eastAsia="lt-LT"/>
              </w:rPr>
            </w:pPr>
            <w:r>
              <w:rPr>
                <w:rFonts w:ascii="Arial" w:eastAsia="Times New Roman" w:hAnsi="Arial" w:cs="Arial"/>
                <w:sz w:val="16"/>
                <w:szCs w:val="16"/>
                <w:lang w:eastAsia="lt-LT"/>
              </w:rPr>
              <w:t>Parengti ir įgyvendinti išorinės komunikacijos planą, skatinantį el. paslaugų vartojimą</w:t>
            </w:r>
          </w:p>
        </w:tc>
        <w:tc>
          <w:tcPr>
            <w:tcW w:w="1559" w:type="dxa"/>
            <w:shd w:val="clear" w:color="auto" w:fill="auto"/>
            <w:hideMark/>
          </w:tcPr>
          <w:p w14:paraId="775BE640" w14:textId="4E80A1DE" w:rsidR="00F50F77"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202</w:t>
            </w:r>
            <w:r w:rsidR="00D219A9">
              <w:rPr>
                <w:rFonts w:ascii="Arial" w:eastAsia="Times New Roman" w:hAnsi="Arial" w:cs="Arial"/>
                <w:sz w:val="16"/>
                <w:szCs w:val="16"/>
                <w:lang w:eastAsia="lt-LT"/>
              </w:rPr>
              <w:t>4</w:t>
            </w:r>
            <w:r w:rsidRPr="00B418C5">
              <w:rPr>
                <w:rFonts w:ascii="Arial" w:eastAsia="Times New Roman" w:hAnsi="Arial" w:cs="Arial"/>
                <w:sz w:val="16"/>
                <w:szCs w:val="16"/>
                <w:lang w:eastAsia="lt-LT"/>
              </w:rPr>
              <w:t xml:space="preserve"> I</w:t>
            </w:r>
            <w:r>
              <w:rPr>
                <w:rFonts w:ascii="Arial" w:eastAsia="Times New Roman" w:hAnsi="Arial" w:cs="Arial"/>
                <w:sz w:val="16"/>
                <w:szCs w:val="16"/>
                <w:lang w:eastAsia="lt-LT"/>
              </w:rPr>
              <w:t xml:space="preserve">I </w:t>
            </w:r>
            <w:r w:rsidRPr="00B418C5">
              <w:rPr>
                <w:rFonts w:ascii="Arial" w:eastAsia="Times New Roman" w:hAnsi="Arial" w:cs="Arial"/>
                <w:sz w:val="16"/>
                <w:szCs w:val="16"/>
                <w:lang w:eastAsia="lt-LT"/>
              </w:rPr>
              <w:t>ketvirtis</w:t>
            </w:r>
          </w:p>
          <w:p w14:paraId="1B9D17AB" w14:textId="77777777" w:rsidR="00F50F77" w:rsidRDefault="00F50F77" w:rsidP="00E5537A">
            <w:pPr>
              <w:spacing w:after="0" w:line="240" w:lineRule="auto"/>
              <w:rPr>
                <w:rFonts w:ascii="Arial" w:eastAsia="Times New Roman" w:hAnsi="Arial" w:cs="Arial"/>
                <w:sz w:val="16"/>
                <w:szCs w:val="16"/>
                <w:lang w:eastAsia="lt-LT"/>
              </w:rPr>
            </w:pPr>
          </w:p>
          <w:p w14:paraId="74A1BCAE" w14:textId="77777777" w:rsidR="00F50F77" w:rsidRDefault="00F50F77" w:rsidP="00E5537A">
            <w:pPr>
              <w:spacing w:after="0" w:line="240" w:lineRule="auto"/>
              <w:rPr>
                <w:rFonts w:ascii="Arial" w:eastAsia="Times New Roman" w:hAnsi="Arial" w:cs="Arial"/>
                <w:sz w:val="16"/>
                <w:szCs w:val="16"/>
                <w:lang w:eastAsia="lt-LT"/>
              </w:rPr>
            </w:pPr>
          </w:p>
          <w:p w14:paraId="7BD05CF0" w14:textId="77777777" w:rsidR="00F50F77" w:rsidRDefault="00F50F77" w:rsidP="00E5537A">
            <w:pPr>
              <w:spacing w:after="0" w:line="240" w:lineRule="auto"/>
              <w:rPr>
                <w:rFonts w:ascii="Arial" w:eastAsia="Times New Roman" w:hAnsi="Arial" w:cs="Arial"/>
                <w:sz w:val="16"/>
                <w:szCs w:val="16"/>
                <w:lang w:eastAsia="lt-LT"/>
              </w:rPr>
            </w:pPr>
          </w:p>
          <w:p w14:paraId="038A5B9A" w14:textId="77777777" w:rsidR="00F50F77" w:rsidRDefault="00F50F77" w:rsidP="00E5537A">
            <w:pPr>
              <w:spacing w:after="0" w:line="240" w:lineRule="auto"/>
              <w:rPr>
                <w:rFonts w:ascii="Arial" w:eastAsia="Times New Roman" w:hAnsi="Arial" w:cs="Arial"/>
                <w:sz w:val="16"/>
                <w:szCs w:val="16"/>
                <w:lang w:eastAsia="lt-LT"/>
              </w:rPr>
            </w:pPr>
          </w:p>
          <w:p w14:paraId="6DE8D286" w14:textId="0B2A47DB" w:rsidR="00F50F77" w:rsidRPr="008E4140" w:rsidRDefault="00F50F77" w:rsidP="00E5537A">
            <w:pPr>
              <w:spacing w:after="0" w:line="240" w:lineRule="auto"/>
              <w:rPr>
                <w:rFonts w:ascii="Arial" w:eastAsia="Times New Roman" w:hAnsi="Arial" w:cs="Arial"/>
                <w:sz w:val="16"/>
                <w:szCs w:val="16"/>
                <w:lang w:val="en-US" w:eastAsia="lt-LT"/>
              </w:rPr>
            </w:pPr>
            <w:r>
              <w:rPr>
                <w:rFonts w:ascii="Arial" w:eastAsia="Times New Roman" w:hAnsi="Arial" w:cs="Arial"/>
                <w:sz w:val="16"/>
                <w:szCs w:val="16"/>
                <w:lang w:val="en-US" w:eastAsia="lt-LT"/>
              </w:rPr>
              <w:t>202</w:t>
            </w:r>
            <w:r w:rsidR="00D219A9">
              <w:rPr>
                <w:rFonts w:ascii="Arial" w:eastAsia="Times New Roman" w:hAnsi="Arial" w:cs="Arial"/>
                <w:sz w:val="16"/>
                <w:szCs w:val="16"/>
                <w:lang w:val="en-US" w:eastAsia="lt-LT"/>
              </w:rPr>
              <w:t>4</w:t>
            </w:r>
            <w:r>
              <w:rPr>
                <w:rFonts w:ascii="Arial" w:eastAsia="Times New Roman" w:hAnsi="Arial" w:cs="Arial"/>
                <w:sz w:val="16"/>
                <w:szCs w:val="16"/>
                <w:lang w:val="en-US" w:eastAsia="lt-LT"/>
              </w:rPr>
              <w:t xml:space="preserve"> I </w:t>
            </w:r>
            <w:r w:rsidRPr="000C2F33">
              <w:rPr>
                <w:rFonts w:ascii="Arial" w:eastAsia="Times New Roman" w:hAnsi="Arial" w:cs="Arial"/>
                <w:sz w:val="16"/>
                <w:szCs w:val="16"/>
                <w:lang w:eastAsia="lt-LT"/>
              </w:rPr>
              <w:t>ketvirtis</w:t>
            </w:r>
          </w:p>
        </w:tc>
        <w:tc>
          <w:tcPr>
            <w:tcW w:w="1427" w:type="dxa"/>
            <w:shd w:val="clear" w:color="auto" w:fill="auto"/>
            <w:hideMark/>
          </w:tcPr>
          <w:p w14:paraId="17E145A2" w14:textId="77777777" w:rsidR="00F50F77"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Žmogiškieji-esami</w:t>
            </w:r>
            <w:r w:rsidRPr="00B418C5">
              <w:rPr>
                <w:rFonts w:ascii="Arial" w:eastAsia="Times New Roman" w:hAnsi="Arial" w:cs="Arial"/>
                <w:sz w:val="16"/>
                <w:szCs w:val="16"/>
                <w:lang w:eastAsia="lt-LT"/>
              </w:rPr>
              <w:br/>
            </w:r>
            <w:r w:rsidRPr="00B418C5">
              <w:rPr>
                <w:rFonts w:ascii="Arial" w:eastAsia="Times New Roman" w:hAnsi="Arial" w:cs="Arial"/>
                <w:sz w:val="16"/>
                <w:szCs w:val="16"/>
                <w:lang w:eastAsia="lt-LT"/>
              </w:rPr>
              <w:br/>
            </w:r>
          </w:p>
          <w:p w14:paraId="38392182" w14:textId="77777777" w:rsidR="00F50F77" w:rsidRDefault="00F50F77" w:rsidP="00E5537A">
            <w:pPr>
              <w:spacing w:after="0" w:line="240" w:lineRule="auto"/>
              <w:rPr>
                <w:rFonts w:ascii="Arial" w:eastAsia="Times New Roman" w:hAnsi="Arial" w:cs="Arial"/>
                <w:sz w:val="16"/>
                <w:szCs w:val="16"/>
                <w:lang w:eastAsia="lt-LT"/>
              </w:rPr>
            </w:pPr>
          </w:p>
          <w:p w14:paraId="02C740E9" w14:textId="2CB0CE0F" w:rsidR="00F50F77" w:rsidRPr="00B418C5"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Finansiniai-</w:t>
            </w:r>
            <w:r w:rsidR="009D1782">
              <w:rPr>
                <w:rFonts w:ascii="Arial" w:eastAsia="Times New Roman" w:hAnsi="Arial" w:cs="Arial"/>
                <w:sz w:val="16"/>
                <w:szCs w:val="16"/>
                <w:lang w:eastAsia="lt-LT"/>
              </w:rPr>
              <w:t xml:space="preserve"> iki   </w:t>
            </w:r>
            <w:r w:rsidRPr="00B418C5">
              <w:rPr>
                <w:rFonts w:ascii="Arial" w:eastAsia="Times New Roman" w:hAnsi="Arial" w:cs="Arial"/>
                <w:sz w:val="16"/>
                <w:szCs w:val="16"/>
                <w:lang w:eastAsia="lt-LT"/>
              </w:rPr>
              <w:t>1 tūkst. EUR</w:t>
            </w:r>
          </w:p>
          <w:p w14:paraId="3111E577" w14:textId="77777777" w:rsidR="00F50F77" w:rsidRPr="00B418C5" w:rsidRDefault="00F50F77" w:rsidP="00E5537A">
            <w:pPr>
              <w:spacing w:after="0" w:line="240" w:lineRule="auto"/>
              <w:rPr>
                <w:rFonts w:ascii="Arial" w:eastAsia="Times New Roman" w:hAnsi="Arial" w:cs="Arial"/>
                <w:sz w:val="16"/>
                <w:szCs w:val="16"/>
                <w:lang w:eastAsia="lt-LT"/>
              </w:rPr>
            </w:pPr>
          </w:p>
        </w:tc>
      </w:tr>
      <w:tr w:rsidR="00F50F77" w:rsidRPr="00B418C5" w14:paraId="27E0C325" w14:textId="77777777" w:rsidTr="00E5537A">
        <w:trPr>
          <w:trHeight w:val="2270"/>
        </w:trPr>
        <w:tc>
          <w:tcPr>
            <w:tcW w:w="1575" w:type="dxa"/>
            <w:vMerge/>
            <w:vAlign w:val="center"/>
            <w:hideMark/>
          </w:tcPr>
          <w:p w14:paraId="18EE7681" w14:textId="77777777" w:rsidR="00F50F77" w:rsidRPr="00B418C5" w:rsidRDefault="00F50F77" w:rsidP="00E5537A">
            <w:pPr>
              <w:spacing w:after="0" w:line="240" w:lineRule="auto"/>
              <w:rPr>
                <w:rFonts w:ascii="Arial" w:eastAsia="Times New Roman" w:hAnsi="Arial" w:cs="Arial"/>
                <w:b/>
                <w:bCs/>
                <w:color w:val="000000"/>
                <w:sz w:val="16"/>
                <w:szCs w:val="16"/>
                <w:lang w:eastAsia="lt-LT"/>
              </w:rPr>
            </w:pPr>
          </w:p>
        </w:tc>
        <w:tc>
          <w:tcPr>
            <w:tcW w:w="1559" w:type="dxa"/>
            <w:shd w:val="clear" w:color="auto" w:fill="auto"/>
            <w:vAlign w:val="center"/>
            <w:hideMark/>
          </w:tcPr>
          <w:p w14:paraId="0F44F661" w14:textId="2AC5711B" w:rsidR="00F50F77" w:rsidRPr="00B418C5" w:rsidRDefault="002650E0" w:rsidP="002650E0">
            <w:pPr>
              <w:spacing w:after="0" w:line="240" w:lineRule="auto"/>
              <w:jc w:val="center"/>
              <w:rPr>
                <w:rFonts w:ascii="Arial" w:eastAsia="Times New Roman" w:hAnsi="Arial" w:cs="Arial"/>
                <w:b/>
                <w:bCs/>
                <w:color w:val="000000"/>
                <w:sz w:val="16"/>
                <w:szCs w:val="16"/>
                <w:lang w:eastAsia="lt-LT"/>
              </w:rPr>
            </w:pPr>
            <w:r w:rsidRPr="002650E0">
              <w:rPr>
                <w:rFonts w:ascii="Arial" w:eastAsia="Times New Roman" w:hAnsi="Arial" w:cs="Arial"/>
                <w:b/>
                <w:bCs/>
                <w:color w:val="000000"/>
                <w:sz w:val="16"/>
                <w:szCs w:val="16"/>
                <w:lang w:eastAsia="lt-LT"/>
              </w:rPr>
              <w:t xml:space="preserve">Plėsti kitų perdirbimui tinkamų atliekų rūšiuojamojo surinkimo apimtis Kauno mieste  </w:t>
            </w:r>
          </w:p>
        </w:tc>
        <w:tc>
          <w:tcPr>
            <w:tcW w:w="3251" w:type="dxa"/>
            <w:shd w:val="clear" w:color="auto" w:fill="auto"/>
            <w:vAlign w:val="center"/>
            <w:hideMark/>
          </w:tcPr>
          <w:p w14:paraId="22A5891D" w14:textId="77777777" w:rsidR="00F50F77" w:rsidRPr="00B418C5"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 xml:space="preserve">Komunalinių atliekų kiekis didėja 15% ir reikalauja didinti darbuotojų ir automašinų išteklius. Neturint reikiamo kiekio technikos ir darbuotojų nukenčia aptarnavimo kokybė. </w:t>
            </w:r>
          </w:p>
        </w:tc>
        <w:tc>
          <w:tcPr>
            <w:tcW w:w="4536" w:type="dxa"/>
            <w:shd w:val="clear" w:color="auto" w:fill="auto"/>
            <w:hideMark/>
          </w:tcPr>
          <w:p w14:paraId="4389EFE2" w14:textId="77777777" w:rsidR="00F50F77" w:rsidRPr="00B418C5" w:rsidRDefault="00F50F77" w:rsidP="0070058E">
            <w:pPr>
              <w:pStyle w:val="ListParagraph"/>
              <w:numPr>
                <w:ilvl w:val="0"/>
                <w:numId w:val="12"/>
              </w:numPr>
              <w:tabs>
                <w:tab w:val="num" w:pos="340"/>
              </w:tabs>
              <w:spacing w:after="0" w:line="240" w:lineRule="auto"/>
              <w:ind w:left="320" w:hanging="320"/>
              <w:rPr>
                <w:rFonts w:ascii="Arial" w:eastAsia="Times New Roman" w:hAnsi="Arial" w:cs="Arial"/>
                <w:color w:val="000000"/>
                <w:sz w:val="16"/>
                <w:szCs w:val="16"/>
                <w:lang w:eastAsia="lt-LT"/>
              </w:rPr>
            </w:pPr>
            <w:r>
              <w:rPr>
                <w:rFonts w:ascii="Arial" w:eastAsia="Times New Roman" w:hAnsi="Arial" w:cs="Arial"/>
                <w:color w:val="000000"/>
                <w:sz w:val="16"/>
                <w:szCs w:val="16"/>
                <w:lang w:eastAsia="lt-LT"/>
              </w:rPr>
              <w:t>Patvirtinus valstybinį  Kauno regiono atliekų tvarkymo planą,</w:t>
            </w:r>
            <w:r>
              <w:t xml:space="preserve"> </w:t>
            </w:r>
            <w:r w:rsidRPr="008B1FA8">
              <w:rPr>
                <w:rFonts w:ascii="Arial" w:eastAsia="Times New Roman" w:hAnsi="Arial" w:cs="Arial"/>
                <w:color w:val="000000"/>
                <w:sz w:val="16"/>
                <w:szCs w:val="16"/>
                <w:lang w:eastAsia="lt-LT"/>
              </w:rPr>
              <w:t>įvertin</w:t>
            </w:r>
            <w:r>
              <w:rPr>
                <w:rFonts w:ascii="Arial" w:eastAsia="Times New Roman" w:hAnsi="Arial" w:cs="Arial"/>
                <w:color w:val="000000"/>
                <w:sz w:val="16"/>
                <w:szCs w:val="16"/>
                <w:lang w:eastAsia="lt-LT"/>
              </w:rPr>
              <w:t xml:space="preserve">ti </w:t>
            </w:r>
            <w:r w:rsidRPr="00B418C5">
              <w:rPr>
                <w:rFonts w:ascii="Arial" w:eastAsia="Times New Roman" w:hAnsi="Arial" w:cs="Arial"/>
                <w:color w:val="000000"/>
                <w:sz w:val="16"/>
                <w:szCs w:val="16"/>
                <w:lang w:eastAsia="lt-LT"/>
              </w:rPr>
              <w:t xml:space="preserve"> Europos Parlamento ir tarybos direktyvos (ES) 2018/851 reikalavimų, susijusių su biologinių atliekų surinkimu ir tvarkymu, įgyvendinimo galimybes ir</w:t>
            </w:r>
            <w:r>
              <w:rPr>
                <w:rFonts w:ascii="Arial" w:eastAsia="Times New Roman" w:hAnsi="Arial" w:cs="Arial"/>
                <w:color w:val="000000"/>
                <w:sz w:val="16"/>
                <w:szCs w:val="16"/>
                <w:lang w:eastAsia="lt-LT"/>
              </w:rPr>
              <w:t xml:space="preserve"> esant poreikiui </w:t>
            </w:r>
            <w:r w:rsidRPr="00B418C5">
              <w:rPr>
                <w:rFonts w:ascii="Arial" w:eastAsia="Times New Roman" w:hAnsi="Arial" w:cs="Arial"/>
                <w:color w:val="000000"/>
                <w:sz w:val="16"/>
                <w:szCs w:val="16"/>
                <w:lang w:eastAsia="lt-LT"/>
              </w:rPr>
              <w:t xml:space="preserve"> Akcininkui pateikti siūlymus dėl šių reikalavimų įgyvendinimo</w:t>
            </w:r>
          </w:p>
          <w:p w14:paraId="1DC47C7B" w14:textId="77777777" w:rsidR="00F50F77" w:rsidRPr="00B418C5" w:rsidRDefault="00F50F77" w:rsidP="00E5537A">
            <w:pPr>
              <w:pStyle w:val="ListParagraph"/>
              <w:spacing w:after="0" w:line="240" w:lineRule="auto"/>
              <w:ind w:left="320"/>
              <w:rPr>
                <w:rFonts w:ascii="Arial" w:eastAsia="Times New Roman" w:hAnsi="Arial" w:cs="Arial"/>
                <w:color w:val="000000"/>
                <w:sz w:val="16"/>
                <w:szCs w:val="16"/>
                <w:lang w:eastAsia="lt-LT"/>
              </w:rPr>
            </w:pPr>
          </w:p>
          <w:p w14:paraId="15E84A2F" w14:textId="45E54ECB" w:rsidR="00F50F77" w:rsidRPr="00B418C5" w:rsidRDefault="00F50F77" w:rsidP="0070058E">
            <w:pPr>
              <w:pStyle w:val="ListParagraph"/>
              <w:numPr>
                <w:ilvl w:val="0"/>
                <w:numId w:val="12"/>
              </w:numPr>
              <w:tabs>
                <w:tab w:val="num" w:pos="340"/>
              </w:tabs>
              <w:spacing w:after="0" w:line="240" w:lineRule="auto"/>
              <w:ind w:left="340" w:hanging="340"/>
              <w:rPr>
                <w:rFonts w:ascii="Arial" w:eastAsia="Times New Roman" w:hAnsi="Arial" w:cs="Arial"/>
                <w:color w:val="000000"/>
                <w:sz w:val="16"/>
                <w:szCs w:val="16"/>
                <w:lang w:eastAsia="lt-LT"/>
              </w:rPr>
            </w:pPr>
            <w:r w:rsidRPr="00B418C5">
              <w:rPr>
                <w:rFonts w:ascii="Arial" w:eastAsia="Times New Roman" w:hAnsi="Arial" w:cs="Arial"/>
                <w:color w:val="000000"/>
                <w:sz w:val="16"/>
                <w:szCs w:val="16"/>
                <w:lang w:eastAsia="lt-LT"/>
              </w:rPr>
              <w:t xml:space="preserve">Modernizuoti </w:t>
            </w:r>
            <w:r w:rsidR="007E4729">
              <w:rPr>
                <w:rFonts w:ascii="Arial" w:eastAsia="Times New Roman" w:hAnsi="Arial" w:cs="Arial"/>
                <w:color w:val="000000"/>
                <w:sz w:val="16"/>
                <w:szCs w:val="16"/>
                <w:lang w:eastAsia="lt-LT"/>
              </w:rPr>
              <w:t>Bendrov</w:t>
            </w:r>
            <w:r w:rsidR="001F2E0C">
              <w:rPr>
                <w:rFonts w:ascii="Arial" w:eastAsia="Times New Roman" w:hAnsi="Arial" w:cs="Arial"/>
                <w:color w:val="000000"/>
                <w:sz w:val="16"/>
                <w:szCs w:val="16"/>
                <w:lang w:eastAsia="lt-LT"/>
              </w:rPr>
              <w:t>ė</w:t>
            </w:r>
            <w:r w:rsidRPr="00B418C5">
              <w:rPr>
                <w:rFonts w:ascii="Arial" w:eastAsia="Times New Roman" w:hAnsi="Arial" w:cs="Arial"/>
                <w:color w:val="000000"/>
                <w:sz w:val="16"/>
                <w:szCs w:val="16"/>
                <w:lang w:eastAsia="lt-LT"/>
              </w:rPr>
              <w:t>s veiklos įrankius, įdiegiant šiuolaikines sistemas, kurios leistų užtikrinti antrinių žaliavų tvarkymo  paslaugų teikimą:</w:t>
            </w:r>
          </w:p>
          <w:p w14:paraId="0B72BC34" w14:textId="77777777" w:rsidR="00F50F77" w:rsidRPr="00B418C5" w:rsidRDefault="00F50F77" w:rsidP="00E5537A">
            <w:pPr>
              <w:spacing w:after="0" w:line="240" w:lineRule="auto"/>
              <w:rPr>
                <w:rFonts w:ascii="Arial" w:eastAsia="Times New Roman" w:hAnsi="Arial" w:cs="Arial"/>
                <w:color w:val="000000"/>
                <w:sz w:val="16"/>
                <w:szCs w:val="16"/>
                <w:lang w:eastAsia="lt-LT"/>
              </w:rPr>
            </w:pPr>
          </w:p>
          <w:p w14:paraId="4BAAC32C" w14:textId="77777777" w:rsidR="00F50F77" w:rsidRPr="00B418C5" w:rsidRDefault="00F50F77" w:rsidP="0070058E">
            <w:pPr>
              <w:pStyle w:val="ListParagraph"/>
              <w:numPr>
                <w:ilvl w:val="0"/>
                <w:numId w:val="19"/>
              </w:numPr>
              <w:spacing w:after="0" w:line="240" w:lineRule="auto"/>
              <w:rPr>
                <w:rFonts w:ascii="Arial" w:eastAsia="Times New Roman" w:hAnsi="Arial" w:cs="Arial"/>
                <w:color w:val="000000"/>
                <w:sz w:val="16"/>
                <w:szCs w:val="16"/>
                <w:lang w:eastAsia="lt-LT"/>
              </w:rPr>
            </w:pPr>
            <w:r w:rsidRPr="00B418C5">
              <w:rPr>
                <w:rFonts w:ascii="Arial" w:eastAsia="Times New Roman" w:hAnsi="Arial" w:cs="Arial"/>
                <w:color w:val="000000"/>
                <w:sz w:val="16"/>
                <w:szCs w:val="16"/>
                <w:lang w:eastAsia="lt-LT"/>
              </w:rPr>
              <w:t xml:space="preserve">Konteinerių, </w:t>
            </w:r>
            <w:proofErr w:type="spellStart"/>
            <w:r w:rsidRPr="00B418C5">
              <w:rPr>
                <w:rFonts w:ascii="Arial" w:eastAsia="Times New Roman" w:hAnsi="Arial" w:cs="Arial"/>
                <w:color w:val="000000"/>
                <w:sz w:val="16"/>
                <w:szCs w:val="16"/>
                <w:lang w:eastAsia="lt-LT"/>
              </w:rPr>
              <w:t>preskonteinerių</w:t>
            </w:r>
            <w:proofErr w:type="spellEnd"/>
            <w:r w:rsidRPr="00B418C5">
              <w:rPr>
                <w:rFonts w:ascii="Arial" w:eastAsia="Times New Roman" w:hAnsi="Arial" w:cs="Arial"/>
                <w:color w:val="000000"/>
                <w:sz w:val="16"/>
                <w:szCs w:val="16"/>
                <w:lang w:eastAsia="lt-LT"/>
              </w:rPr>
              <w:t xml:space="preserve"> įsigijimas;</w:t>
            </w:r>
          </w:p>
          <w:p w14:paraId="710E563C" w14:textId="77777777" w:rsidR="00F50F77" w:rsidRPr="0023062A" w:rsidRDefault="00F50F77" w:rsidP="0070058E">
            <w:pPr>
              <w:pStyle w:val="ListParagraph"/>
              <w:numPr>
                <w:ilvl w:val="0"/>
                <w:numId w:val="19"/>
              </w:numPr>
              <w:spacing w:after="0" w:line="240" w:lineRule="auto"/>
              <w:rPr>
                <w:rFonts w:ascii="Arial" w:eastAsia="Times New Roman" w:hAnsi="Arial" w:cs="Arial"/>
                <w:color w:val="000000"/>
                <w:sz w:val="16"/>
                <w:szCs w:val="16"/>
                <w:lang w:eastAsia="lt-LT"/>
              </w:rPr>
            </w:pPr>
            <w:r w:rsidRPr="00B418C5">
              <w:rPr>
                <w:rFonts w:ascii="Arial" w:eastAsia="Times New Roman" w:hAnsi="Arial" w:cs="Arial"/>
                <w:color w:val="000000"/>
                <w:sz w:val="16"/>
                <w:szCs w:val="16"/>
                <w:lang w:eastAsia="lt-LT"/>
              </w:rPr>
              <w:t>Šiukšliavežių parko atnaujinimas ir plėtra</w:t>
            </w:r>
            <w:r>
              <w:rPr>
                <w:rFonts w:ascii="Arial" w:eastAsia="Times New Roman" w:hAnsi="Arial" w:cs="Arial"/>
                <w:color w:val="000000"/>
                <w:sz w:val="16"/>
                <w:szCs w:val="16"/>
                <w:lang w:eastAsia="lt-LT"/>
              </w:rPr>
              <w:t>;</w:t>
            </w:r>
          </w:p>
        </w:tc>
        <w:tc>
          <w:tcPr>
            <w:tcW w:w="1559" w:type="dxa"/>
            <w:shd w:val="clear" w:color="auto" w:fill="auto"/>
            <w:hideMark/>
          </w:tcPr>
          <w:p w14:paraId="4E0F212D" w14:textId="2E966A97" w:rsidR="00F50F77" w:rsidRPr="00B418C5"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202</w:t>
            </w:r>
            <w:r w:rsidR="00D219A9">
              <w:rPr>
                <w:rFonts w:ascii="Arial" w:eastAsia="Times New Roman" w:hAnsi="Arial" w:cs="Arial"/>
                <w:sz w:val="16"/>
                <w:szCs w:val="16"/>
                <w:lang w:eastAsia="lt-LT"/>
              </w:rPr>
              <w:t>4</w:t>
            </w:r>
            <w:r w:rsidRPr="00B418C5">
              <w:rPr>
                <w:rFonts w:ascii="Arial" w:eastAsia="Times New Roman" w:hAnsi="Arial" w:cs="Arial"/>
                <w:sz w:val="16"/>
                <w:szCs w:val="16"/>
                <w:lang w:eastAsia="lt-LT"/>
              </w:rPr>
              <w:t xml:space="preserve"> IV ketvirtis</w:t>
            </w:r>
          </w:p>
          <w:p w14:paraId="35788C0C" w14:textId="77777777" w:rsidR="00F50F77" w:rsidRPr="00B418C5" w:rsidRDefault="00F50F77" w:rsidP="00E5537A">
            <w:pPr>
              <w:spacing w:after="0" w:line="240" w:lineRule="auto"/>
              <w:rPr>
                <w:rFonts w:ascii="Arial" w:eastAsia="Times New Roman" w:hAnsi="Arial" w:cs="Arial"/>
                <w:sz w:val="16"/>
                <w:szCs w:val="16"/>
                <w:lang w:eastAsia="lt-LT"/>
              </w:rPr>
            </w:pPr>
          </w:p>
          <w:p w14:paraId="6CA173E2" w14:textId="77777777" w:rsidR="00F50F77" w:rsidRPr="00B418C5" w:rsidRDefault="00F50F77" w:rsidP="00E5537A">
            <w:pPr>
              <w:spacing w:after="0" w:line="240" w:lineRule="auto"/>
              <w:rPr>
                <w:rFonts w:ascii="Arial" w:eastAsia="Times New Roman" w:hAnsi="Arial" w:cs="Arial"/>
                <w:sz w:val="16"/>
                <w:szCs w:val="16"/>
                <w:lang w:eastAsia="lt-LT"/>
              </w:rPr>
            </w:pPr>
          </w:p>
          <w:p w14:paraId="08E7A8E7" w14:textId="77777777" w:rsidR="00F50F77" w:rsidRPr="00B418C5" w:rsidRDefault="00F50F77" w:rsidP="00E5537A">
            <w:pPr>
              <w:spacing w:after="0" w:line="240" w:lineRule="auto"/>
              <w:rPr>
                <w:rFonts w:ascii="Arial" w:eastAsia="Times New Roman" w:hAnsi="Arial" w:cs="Arial"/>
                <w:sz w:val="16"/>
                <w:szCs w:val="16"/>
                <w:lang w:eastAsia="lt-LT"/>
              </w:rPr>
            </w:pPr>
          </w:p>
          <w:p w14:paraId="3A476CE0" w14:textId="77777777" w:rsidR="00F50F77" w:rsidRPr="00B418C5" w:rsidRDefault="00F50F77" w:rsidP="00E5537A">
            <w:pPr>
              <w:spacing w:after="0" w:line="240" w:lineRule="auto"/>
              <w:rPr>
                <w:rFonts w:ascii="Arial" w:eastAsia="Times New Roman" w:hAnsi="Arial" w:cs="Arial"/>
                <w:sz w:val="16"/>
                <w:szCs w:val="16"/>
                <w:lang w:eastAsia="lt-LT"/>
              </w:rPr>
            </w:pPr>
          </w:p>
          <w:p w14:paraId="6128A7BD" w14:textId="77777777" w:rsidR="00F50F77" w:rsidRPr="00B418C5" w:rsidRDefault="00F50F77" w:rsidP="00E5537A">
            <w:pPr>
              <w:spacing w:after="0" w:line="240" w:lineRule="auto"/>
              <w:rPr>
                <w:rFonts w:ascii="Arial" w:eastAsia="Times New Roman" w:hAnsi="Arial" w:cs="Arial"/>
                <w:sz w:val="16"/>
                <w:szCs w:val="16"/>
                <w:lang w:eastAsia="lt-LT"/>
              </w:rPr>
            </w:pPr>
          </w:p>
          <w:p w14:paraId="6FB7D9BF" w14:textId="77777777" w:rsidR="00F50F77" w:rsidRPr="00B418C5" w:rsidRDefault="00F50F77" w:rsidP="00E5537A">
            <w:pPr>
              <w:spacing w:after="0" w:line="240" w:lineRule="auto"/>
              <w:rPr>
                <w:rFonts w:ascii="Arial" w:eastAsia="Times New Roman" w:hAnsi="Arial" w:cs="Arial"/>
                <w:sz w:val="16"/>
                <w:szCs w:val="16"/>
                <w:lang w:eastAsia="lt-LT"/>
              </w:rPr>
            </w:pPr>
          </w:p>
          <w:p w14:paraId="7B29574A" w14:textId="77777777" w:rsidR="00F50F77" w:rsidRPr="00B418C5" w:rsidRDefault="00F50F77" w:rsidP="00E5537A">
            <w:pPr>
              <w:spacing w:after="0" w:line="240" w:lineRule="auto"/>
              <w:rPr>
                <w:rFonts w:ascii="Arial" w:eastAsia="Times New Roman" w:hAnsi="Arial" w:cs="Arial"/>
                <w:sz w:val="16"/>
                <w:szCs w:val="16"/>
                <w:lang w:eastAsia="lt-LT"/>
              </w:rPr>
            </w:pPr>
          </w:p>
          <w:p w14:paraId="7C06A917" w14:textId="77777777" w:rsidR="00F50F77" w:rsidRPr="00B418C5" w:rsidRDefault="00F50F77" w:rsidP="00E5537A">
            <w:pPr>
              <w:spacing w:after="0" w:line="240" w:lineRule="auto"/>
              <w:rPr>
                <w:rFonts w:ascii="Arial" w:eastAsia="Times New Roman" w:hAnsi="Arial" w:cs="Arial"/>
                <w:sz w:val="16"/>
                <w:szCs w:val="16"/>
                <w:lang w:eastAsia="lt-LT"/>
              </w:rPr>
            </w:pPr>
          </w:p>
          <w:p w14:paraId="2691D743" w14:textId="77777777" w:rsidR="00F50F77" w:rsidRPr="00B418C5"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 xml:space="preserve">      </w:t>
            </w:r>
          </w:p>
        </w:tc>
        <w:tc>
          <w:tcPr>
            <w:tcW w:w="1427" w:type="dxa"/>
            <w:shd w:val="clear" w:color="auto" w:fill="auto"/>
            <w:hideMark/>
          </w:tcPr>
          <w:p w14:paraId="43FBDB37" w14:textId="77777777" w:rsidR="00F50F77" w:rsidRDefault="00F50F77" w:rsidP="00E5537A">
            <w:pPr>
              <w:spacing w:after="0" w:line="240" w:lineRule="auto"/>
              <w:rPr>
                <w:rFonts w:ascii="Arial" w:eastAsia="Times New Roman" w:hAnsi="Arial" w:cs="Arial"/>
                <w:sz w:val="16"/>
                <w:szCs w:val="16"/>
                <w:lang w:eastAsia="lt-LT"/>
              </w:rPr>
            </w:pPr>
            <w:r>
              <w:rPr>
                <w:rFonts w:ascii="Arial" w:eastAsia="Times New Roman" w:hAnsi="Arial" w:cs="Arial"/>
                <w:sz w:val="16"/>
                <w:szCs w:val="16"/>
                <w:lang w:eastAsia="lt-LT"/>
              </w:rPr>
              <w:t>Žmogiškieji – esami</w:t>
            </w:r>
          </w:p>
          <w:p w14:paraId="30159776" w14:textId="77777777" w:rsidR="00F50F77" w:rsidRDefault="00F50F77" w:rsidP="00E5537A">
            <w:pPr>
              <w:spacing w:after="0" w:line="240" w:lineRule="auto"/>
              <w:rPr>
                <w:rFonts w:ascii="Arial" w:eastAsia="Times New Roman" w:hAnsi="Arial" w:cs="Arial"/>
                <w:sz w:val="16"/>
                <w:szCs w:val="16"/>
                <w:lang w:eastAsia="lt-LT"/>
              </w:rPr>
            </w:pPr>
          </w:p>
          <w:p w14:paraId="47605279" w14:textId="77777777" w:rsidR="00F50F77" w:rsidRDefault="00F50F77" w:rsidP="00E5537A">
            <w:pPr>
              <w:spacing w:after="0" w:line="240" w:lineRule="auto"/>
              <w:rPr>
                <w:rFonts w:ascii="Arial" w:eastAsia="Times New Roman" w:hAnsi="Arial" w:cs="Arial"/>
                <w:sz w:val="16"/>
                <w:szCs w:val="16"/>
                <w:lang w:eastAsia="lt-LT"/>
              </w:rPr>
            </w:pPr>
          </w:p>
          <w:p w14:paraId="5548C62B" w14:textId="77777777" w:rsidR="00F50F77" w:rsidRDefault="00F50F77" w:rsidP="00E5537A">
            <w:pPr>
              <w:spacing w:after="0" w:line="240" w:lineRule="auto"/>
              <w:rPr>
                <w:rFonts w:ascii="Arial" w:eastAsia="Times New Roman" w:hAnsi="Arial" w:cs="Arial"/>
                <w:sz w:val="16"/>
                <w:szCs w:val="16"/>
                <w:lang w:eastAsia="lt-LT"/>
              </w:rPr>
            </w:pPr>
          </w:p>
          <w:p w14:paraId="63E75422" w14:textId="77777777" w:rsidR="00F50F77" w:rsidRDefault="00F50F77" w:rsidP="00E5537A">
            <w:pPr>
              <w:spacing w:after="0" w:line="240" w:lineRule="auto"/>
              <w:rPr>
                <w:rFonts w:ascii="Arial" w:eastAsia="Times New Roman" w:hAnsi="Arial" w:cs="Arial"/>
                <w:sz w:val="16"/>
                <w:szCs w:val="16"/>
                <w:lang w:eastAsia="lt-LT"/>
              </w:rPr>
            </w:pPr>
          </w:p>
          <w:p w14:paraId="3C938780" w14:textId="77777777" w:rsidR="00F50F77" w:rsidRDefault="00F50F77" w:rsidP="00E5537A">
            <w:pPr>
              <w:spacing w:after="0" w:line="240" w:lineRule="auto"/>
              <w:rPr>
                <w:rFonts w:ascii="Arial" w:eastAsia="Times New Roman" w:hAnsi="Arial" w:cs="Arial"/>
                <w:sz w:val="16"/>
                <w:szCs w:val="16"/>
                <w:lang w:eastAsia="lt-LT"/>
              </w:rPr>
            </w:pPr>
          </w:p>
          <w:p w14:paraId="02C2099A" w14:textId="77777777" w:rsidR="00F50F77" w:rsidRDefault="00F50F77" w:rsidP="00E5537A">
            <w:pPr>
              <w:spacing w:after="0" w:line="240" w:lineRule="auto"/>
              <w:rPr>
                <w:rFonts w:ascii="Arial" w:eastAsia="Times New Roman" w:hAnsi="Arial" w:cs="Arial"/>
                <w:sz w:val="16"/>
                <w:szCs w:val="16"/>
                <w:lang w:eastAsia="lt-LT"/>
              </w:rPr>
            </w:pPr>
          </w:p>
          <w:p w14:paraId="68F71316" w14:textId="77777777" w:rsidR="00F50F77" w:rsidRDefault="00F50F77" w:rsidP="00E5537A">
            <w:pPr>
              <w:spacing w:after="0" w:line="240" w:lineRule="auto"/>
              <w:rPr>
                <w:rFonts w:ascii="Arial" w:eastAsia="Times New Roman" w:hAnsi="Arial" w:cs="Arial"/>
                <w:sz w:val="16"/>
                <w:szCs w:val="16"/>
                <w:lang w:eastAsia="lt-LT"/>
              </w:rPr>
            </w:pPr>
          </w:p>
          <w:p w14:paraId="69A43165" w14:textId="1FF9A269" w:rsidR="00F50F77" w:rsidRPr="00B418C5"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Finasinai</w:t>
            </w:r>
            <w:r w:rsidR="009D1782">
              <w:rPr>
                <w:rFonts w:ascii="Arial" w:eastAsia="Times New Roman" w:hAnsi="Arial" w:cs="Arial"/>
                <w:sz w:val="16"/>
                <w:szCs w:val="16"/>
                <w:lang w:eastAsia="lt-LT"/>
              </w:rPr>
              <w:t>:</w:t>
            </w:r>
            <w:r>
              <w:rPr>
                <w:rFonts w:ascii="Arial" w:eastAsia="Times New Roman" w:hAnsi="Arial" w:cs="Arial"/>
                <w:sz w:val="16"/>
                <w:szCs w:val="16"/>
                <w:lang w:eastAsia="lt-LT"/>
              </w:rPr>
              <w:t>1 200-</w:t>
            </w:r>
            <w:r w:rsidRPr="00B418C5">
              <w:rPr>
                <w:rFonts w:ascii="Arial" w:eastAsia="Times New Roman" w:hAnsi="Arial" w:cs="Arial"/>
                <w:sz w:val="16"/>
                <w:szCs w:val="16"/>
                <w:lang w:eastAsia="lt-LT"/>
              </w:rPr>
              <w:t xml:space="preserve"> </w:t>
            </w:r>
            <w:r>
              <w:rPr>
                <w:rFonts w:ascii="Arial" w:eastAsia="Times New Roman" w:hAnsi="Arial" w:cs="Arial"/>
                <w:sz w:val="16"/>
                <w:szCs w:val="16"/>
                <w:lang w:eastAsia="lt-LT"/>
              </w:rPr>
              <w:t xml:space="preserve">1 600 </w:t>
            </w:r>
            <w:r w:rsidRPr="00B418C5">
              <w:rPr>
                <w:rFonts w:ascii="Arial" w:eastAsia="Times New Roman" w:hAnsi="Arial" w:cs="Arial"/>
                <w:sz w:val="16"/>
                <w:szCs w:val="16"/>
                <w:lang w:eastAsia="lt-LT"/>
              </w:rPr>
              <w:t>tūkst. EUR</w:t>
            </w:r>
          </w:p>
          <w:p w14:paraId="5B07F0F1" w14:textId="77777777" w:rsidR="00F50F77"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Į metus</w:t>
            </w:r>
          </w:p>
          <w:p w14:paraId="5AB3340D" w14:textId="77777777" w:rsidR="00F50F77" w:rsidRPr="00B418C5" w:rsidRDefault="00F50F77" w:rsidP="00E5537A">
            <w:pPr>
              <w:spacing w:after="0" w:line="240" w:lineRule="auto"/>
              <w:rPr>
                <w:rFonts w:ascii="Arial" w:eastAsia="Times New Roman" w:hAnsi="Arial" w:cs="Arial"/>
                <w:sz w:val="16"/>
                <w:szCs w:val="16"/>
                <w:lang w:eastAsia="lt-LT"/>
              </w:rPr>
            </w:pPr>
          </w:p>
        </w:tc>
      </w:tr>
      <w:tr w:rsidR="00F50F77" w:rsidRPr="00B418C5" w14:paraId="51F9C6D9" w14:textId="77777777" w:rsidTr="00E5537A">
        <w:tc>
          <w:tcPr>
            <w:tcW w:w="1575" w:type="dxa"/>
            <w:vMerge/>
            <w:vAlign w:val="center"/>
            <w:hideMark/>
          </w:tcPr>
          <w:p w14:paraId="74AB35E9" w14:textId="77777777" w:rsidR="00F50F77" w:rsidRPr="00B418C5" w:rsidRDefault="00F50F77" w:rsidP="00E5537A">
            <w:pPr>
              <w:spacing w:after="0" w:line="240" w:lineRule="auto"/>
              <w:rPr>
                <w:rFonts w:ascii="Arial" w:eastAsia="Times New Roman" w:hAnsi="Arial" w:cs="Arial"/>
                <w:b/>
                <w:bCs/>
                <w:color w:val="000000"/>
                <w:sz w:val="16"/>
                <w:szCs w:val="16"/>
                <w:lang w:eastAsia="lt-LT"/>
              </w:rPr>
            </w:pPr>
          </w:p>
        </w:tc>
        <w:tc>
          <w:tcPr>
            <w:tcW w:w="1559" w:type="dxa"/>
            <w:shd w:val="clear" w:color="auto" w:fill="auto"/>
            <w:vAlign w:val="center"/>
            <w:hideMark/>
          </w:tcPr>
          <w:p w14:paraId="674012D2" w14:textId="63A2EF3E" w:rsidR="00F50F77" w:rsidRPr="00B418C5" w:rsidRDefault="002650E0" w:rsidP="00E5537A">
            <w:pPr>
              <w:spacing w:after="0" w:line="240" w:lineRule="auto"/>
              <w:jc w:val="center"/>
              <w:rPr>
                <w:rFonts w:ascii="Arial" w:eastAsia="Times New Roman" w:hAnsi="Arial" w:cs="Arial"/>
                <w:b/>
                <w:bCs/>
                <w:color w:val="000000"/>
                <w:sz w:val="16"/>
                <w:szCs w:val="16"/>
                <w:lang w:eastAsia="lt-LT"/>
              </w:rPr>
            </w:pPr>
            <w:r w:rsidRPr="002650E0">
              <w:rPr>
                <w:rFonts w:ascii="Arial" w:eastAsia="Times New Roman" w:hAnsi="Arial" w:cs="Arial"/>
                <w:b/>
                <w:bCs/>
                <w:color w:val="000000"/>
                <w:sz w:val="16"/>
                <w:szCs w:val="16"/>
                <w:lang w:eastAsia="lt-LT"/>
              </w:rPr>
              <w:t>Plėsti antrinių žaliavų ir pakuočių atliekų rūšiuojamojo surinkimo apimtis ir pirminio rūšiavimo kokybę Kauno mieste</w:t>
            </w:r>
          </w:p>
        </w:tc>
        <w:tc>
          <w:tcPr>
            <w:tcW w:w="3251" w:type="dxa"/>
            <w:shd w:val="clear" w:color="auto" w:fill="auto"/>
            <w:vAlign w:val="center"/>
            <w:hideMark/>
          </w:tcPr>
          <w:p w14:paraId="136FF610" w14:textId="77777777" w:rsidR="00F50F77" w:rsidRPr="0085499C" w:rsidRDefault="00F50F77" w:rsidP="00E5537A">
            <w:pPr>
              <w:spacing w:after="0" w:line="240" w:lineRule="auto"/>
              <w:rPr>
                <w:rFonts w:ascii="Arial" w:eastAsia="Times New Roman" w:hAnsi="Arial" w:cs="Arial"/>
                <w:sz w:val="16"/>
                <w:szCs w:val="16"/>
                <w:lang w:val="en-US" w:eastAsia="lt-LT"/>
              </w:rPr>
            </w:pPr>
            <w:r w:rsidRPr="00B418C5">
              <w:rPr>
                <w:rFonts w:ascii="Arial" w:eastAsia="Times New Roman" w:hAnsi="Arial" w:cs="Arial"/>
                <w:sz w:val="16"/>
                <w:szCs w:val="16"/>
                <w:lang w:eastAsia="lt-LT"/>
              </w:rPr>
              <w:t xml:space="preserve">Prastas atliekų rūšiavimas </w:t>
            </w:r>
          </w:p>
        </w:tc>
        <w:tc>
          <w:tcPr>
            <w:tcW w:w="4536" w:type="dxa"/>
            <w:shd w:val="clear" w:color="auto" w:fill="auto"/>
          </w:tcPr>
          <w:p w14:paraId="493F92A3" w14:textId="77777777" w:rsidR="00F50F77" w:rsidRPr="0023062A" w:rsidRDefault="00F50F77" w:rsidP="0070058E">
            <w:pPr>
              <w:pStyle w:val="ListParagraph"/>
              <w:numPr>
                <w:ilvl w:val="0"/>
                <w:numId w:val="12"/>
              </w:numPr>
              <w:tabs>
                <w:tab w:val="num" w:pos="340"/>
              </w:tabs>
              <w:spacing w:after="0" w:line="240" w:lineRule="auto"/>
              <w:ind w:left="320" w:hanging="320"/>
              <w:rPr>
                <w:rFonts w:ascii="Arial" w:eastAsia="Times New Roman" w:hAnsi="Arial" w:cs="Arial"/>
                <w:i/>
                <w:iCs/>
                <w:sz w:val="16"/>
                <w:szCs w:val="16"/>
                <w:lang w:eastAsia="lt-LT"/>
              </w:rPr>
            </w:pPr>
            <w:r w:rsidRPr="0023062A">
              <w:rPr>
                <w:rFonts w:ascii="Arial" w:eastAsia="Times New Roman" w:hAnsi="Arial" w:cs="Arial"/>
                <w:color w:val="000000"/>
                <w:sz w:val="16"/>
                <w:szCs w:val="16"/>
                <w:lang w:eastAsia="lt-LT"/>
              </w:rPr>
              <w:t>Prisidėti  įgyvendinant  visuomenės švietimo tvaraus atliekų ir miesto tvarkymo klausimais programą</w:t>
            </w:r>
            <w:r w:rsidRPr="0023062A">
              <w:rPr>
                <w:rFonts w:ascii="Arial" w:eastAsia="Times New Roman" w:hAnsi="Arial" w:cs="Arial"/>
                <w:sz w:val="16"/>
                <w:szCs w:val="16"/>
                <w:lang w:eastAsia="lt-LT"/>
              </w:rPr>
              <w:t xml:space="preserve"> </w:t>
            </w:r>
          </w:p>
        </w:tc>
        <w:tc>
          <w:tcPr>
            <w:tcW w:w="1559" w:type="dxa"/>
            <w:shd w:val="clear" w:color="auto" w:fill="auto"/>
            <w:hideMark/>
          </w:tcPr>
          <w:p w14:paraId="26E9545A" w14:textId="77777777" w:rsidR="00F50F77" w:rsidRPr="00B418C5"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Nuolatos</w:t>
            </w:r>
          </w:p>
        </w:tc>
        <w:tc>
          <w:tcPr>
            <w:tcW w:w="1427" w:type="dxa"/>
            <w:shd w:val="clear" w:color="auto" w:fill="auto"/>
            <w:hideMark/>
          </w:tcPr>
          <w:p w14:paraId="6055D211" w14:textId="77777777" w:rsidR="00F50F77"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 xml:space="preserve">Žmogiškieji </w:t>
            </w:r>
            <w:r>
              <w:rPr>
                <w:rFonts w:ascii="Arial" w:eastAsia="Times New Roman" w:hAnsi="Arial" w:cs="Arial"/>
                <w:sz w:val="16"/>
                <w:szCs w:val="16"/>
                <w:lang w:eastAsia="lt-LT"/>
              </w:rPr>
              <w:t>–</w:t>
            </w:r>
            <w:r w:rsidRPr="00B418C5">
              <w:rPr>
                <w:rFonts w:ascii="Arial" w:eastAsia="Times New Roman" w:hAnsi="Arial" w:cs="Arial"/>
                <w:sz w:val="16"/>
                <w:szCs w:val="16"/>
                <w:lang w:eastAsia="lt-LT"/>
              </w:rPr>
              <w:t xml:space="preserve"> esami</w:t>
            </w:r>
          </w:p>
          <w:p w14:paraId="5768BA0E" w14:textId="77777777" w:rsidR="00F50F77" w:rsidRDefault="00F50F77" w:rsidP="00E5537A">
            <w:pPr>
              <w:spacing w:after="0" w:line="240" w:lineRule="auto"/>
              <w:rPr>
                <w:rFonts w:ascii="Arial" w:eastAsia="Times New Roman" w:hAnsi="Arial" w:cs="Arial"/>
                <w:sz w:val="16"/>
                <w:szCs w:val="16"/>
                <w:lang w:eastAsia="lt-LT"/>
              </w:rPr>
            </w:pPr>
          </w:p>
          <w:p w14:paraId="67B689CB" w14:textId="77777777" w:rsidR="00F50F77" w:rsidRDefault="00F50F77" w:rsidP="00E5537A">
            <w:pPr>
              <w:spacing w:after="0" w:line="240" w:lineRule="auto"/>
              <w:rPr>
                <w:rFonts w:ascii="Arial" w:eastAsia="Times New Roman" w:hAnsi="Arial" w:cs="Arial"/>
                <w:sz w:val="16"/>
                <w:szCs w:val="16"/>
                <w:lang w:eastAsia="lt-LT"/>
              </w:rPr>
            </w:pPr>
            <w:r>
              <w:rPr>
                <w:rFonts w:ascii="Arial" w:eastAsia="Times New Roman" w:hAnsi="Arial" w:cs="Arial"/>
                <w:sz w:val="16"/>
                <w:szCs w:val="16"/>
                <w:lang w:eastAsia="lt-LT"/>
              </w:rPr>
              <w:t>Finansiniai – esami</w:t>
            </w:r>
          </w:p>
          <w:p w14:paraId="60D1215D" w14:textId="77777777" w:rsidR="00F50F77" w:rsidRPr="00B418C5" w:rsidRDefault="00F50F77" w:rsidP="00E5537A">
            <w:pPr>
              <w:spacing w:after="0" w:line="240" w:lineRule="auto"/>
              <w:rPr>
                <w:rFonts w:ascii="Arial" w:eastAsia="Times New Roman" w:hAnsi="Arial" w:cs="Arial"/>
                <w:sz w:val="16"/>
                <w:szCs w:val="16"/>
                <w:lang w:eastAsia="lt-LT"/>
              </w:rPr>
            </w:pPr>
          </w:p>
        </w:tc>
      </w:tr>
      <w:tr w:rsidR="00F50F77" w:rsidRPr="00B418C5" w14:paraId="64D8B02E" w14:textId="77777777" w:rsidTr="00E93376">
        <w:trPr>
          <w:trHeight w:val="563"/>
        </w:trPr>
        <w:tc>
          <w:tcPr>
            <w:tcW w:w="1575" w:type="dxa"/>
            <w:shd w:val="clear" w:color="000000" w:fill="F2F2F2"/>
            <w:vAlign w:val="center"/>
            <w:hideMark/>
          </w:tcPr>
          <w:p w14:paraId="764E5968" w14:textId="77777777" w:rsidR="00F50F77" w:rsidRPr="00B418C5" w:rsidRDefault="00F50F77" w:rsidP="00E5537A">
            <w:pPr>
              <w:spacing w:after="0" w:line="240" w:lineRule="auto"/>
              <w:jc w:val="center"/>
              <w:rPr>
                <w:rFonts w:ascii="Arial" w:eastAsia="Times New Roman" w:hAnsi="Arial" w:cs="Arial"/>
                <w:b/>
                <w:bCs/>
                <w:color w:val="000000"/>
                <w:sz w:val="16"/>
                <w:szCs w:val="16"/>
                <w:lang w:eastAsia="lt-LT"/>
              </w:rPr>
            </w:pPr>
            <w:r w:rsidRPr="00B418C5">
              <w:rPr>
                <w:rFonts w:ascii="Arial" w:eastAsia="Times New Roman" w:hAnsi="Arial" w:cs="Arial"/>
                <w:b/>
                <w:bCs/>
                <w:color w:val="000000"/>
                <w:sz w:val="16"/>
                <w:szCs w:val="16"/>
                <w:lang w:eastAsia="lt-LT"/>
              </w:rPr>
              <w:t>Plėtoti švietimo ir visuomenės informavimo priemones komunalinių atliekų tvarkymo srityje</w:t>
            </w:r>
          </w:p>
        </w:tc>
        <w:tc>
          <w:tcPr>
            <w:tcW w:w="1559" w:type="dxa"/>
            <w:shd w:val="clear" w:color="auto" w:fill="auto"/>
            <w:vAlign w:val="center"/>
            <w:hideMark/>
          </w:tcPr>
          <w:p w14:paraId="36C8DE2C" w14:textId="41CE1147" w:rsidR="00F50F77" w:rsidRPr="00B418C5" w:rsidRDefault="00F50F77" w:rsidP="00E5537A">
            <w:pPr>
              <w:spacing w:after="0" w:line="240" w:lineRule="auto"/>
              <w:jc w:val="center"/>
              <w:rPr>
                <w:rFonts w:ascii="Arial" w:eastAsia="Times New Roman" w:hAnsi="Arial" w:cs="Arial"/>
                <w:b/>
                <w:bCs/>
                <w:color w:val="000000"/>
                <w:sz w:val="16"/>
                <w:szCs w:val="16"/>
                <w:lang w:eastAsia="lt-LT"/>
              </w:rPr>
            </w:pPr>
            <w:r w:rsidRPr="00B418C5">
              <w:rPr>
                <w:rFonts w:ascii="Arial" w:eastAsia="Times New Roman" w:hAnsi="Arial" w:cs="Arial"/>
                <w:b/>
                <w:bCs/>
                <w:color w:val="000000"/>
                <w:sz w:val="16"/>
                <w:szCs w:val="16"/>
                <w:lang w:eastAsia="lt-LT"/>
              </w:rPr>
              <w:t xml:space="preserve">Šviesti visuomenę apie </w:t>
            </w:r>
            <w:r w:rsidR="007E4729">
              <w:rPr>
                <w:rFonts w:ascii="Arial" w:eastAsia="Times New Roman" w:hAnsi="Arial" w:cs="Arial"/>
                <w:b/>
                <w:bCs/>
                <w:color w:val="000000"/>
                <w:sz w:val="16"/>
                <w:szCs w:val="16"/>
                <w:lang w:eastAsia="lt-LT"/>
              </w:rPr>
              <w:t>Bendrov</w:t>
            </w:r>
            <w:r w:rsidR="001F2E0C">
              <w:rPr>
                <w:rFonts w:ascii="Arial" w:eastAsia="Times New Roman" w:hAnsi="Arial" w:cs="Arial"/>
                <w:b/>
                <w:bCs/>
                <w:color w:val="000000"/>
                <w:sz w:val="16"/>
                <w:szCs w:val="16"/>
                <w:lang w:eastAsia="lt-LT"/>
              </w:rPr>
              <w:t>ė</w:t>
            </w:r>
            <w:r w:rsidRPr="00B418C5">
              <w:rPr>
                <w:rFonts w:ascii="Arial" w:eastAsia="Times New Roman" w:hAnsi="Arial" w:cs="Arial"/>
                <w:b/>
                <w:bCs/>
                <w:color w:val="000000"/>
                <w:sz w:val="16"/>
                <w:szCs w:val="16"/>
                <w:lang w:eastAsia="lt-LT"/>
              </w:rPr>
              <w:t>s teikiamas paslaugas ir vykdyti Kauno miesto bendruomenės informavimo tvaraus atliekų tvarkymo klausimais programas</w:t>
            </w:r>
          </w:p>
        </w:tc>
        <w:tc>
          <w:tcPr>
            <w:tcW w:w="3251" w:type="dxa"/>
            <w:shd w:val="clear" w:color="auto" w:fill="auto"/>
            <w:vAlign w:val="center"/>
            <w:hideMark/>
          </w:tcPr>
          <w:p w14:paraId="6FBDA29C" w14:textId="77777777" w:rsidR="00F50F77" w:rsidRPr="00B418C5"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Nevykdomas biudžetas</w:t>
            </w:r>
          </w:p>
        </w:tc>
        <w:tc>
          <w:tcPr>
            <w:tcW w:w="4536" w:type="dxa"/>
            <w:shd w:val="clear" w:color="auto" w:fill="auto"/>
            <w:hideMark/>
          </w:tcPr>
          <w:p w14:paraId="59142538" w14:textId="77777777" w:rsidR="00F50F77" w:rsidRPr="00734204" w:rsidRDefault="00F50F77" w:rsidP="0070058E">
            <w:pPr>
              <w:pStyle w:val="ListParagraph"/>
              <w:numPr>
                <w:ilvl w:val="0"/>
                <w:numId w:val="12"/>
              </w:numPr>
              <w:tabs>
                <w:tab w:val="num" w:pos="340"/>
              </w:tabs>
              <w:spacing w:after="0" w:line="240" w:lineRule="auto"/>
              <w:ind w:left="320" w:hanging="320"/>
              <w:rPr>
                <w:rFonts w:ascii="Arial" w:eastAsia="Times New Roman" w:hAnsi="Arial" w:cs="Arial"/>
                <w:sz w:val="16"/>
                <w:szCs w:val="16"/>
                <w:lang w:eastAsia="lt-LT"/>
              </w:rPr>
            </w:pPr>
            <w:r w:rsidRPr="00734204">
              <w:rPr>
                <w:rFonts w:ascii="Arial" w:eastAsia="Times New Roman" w:hAnsi="Arial" w:cs="Arial"/>
                <w:sz w:val="16"/>
                <w:szCs w:val="16"/>
                <w:lang w:eastAsia="lt-LT"/>
              </w:rPr>
              <w:t>Parengti ir įgyvendinti visuomenės švietimo tvaraus atliekų ir miesto tvarkymo klausimais programą :</w:t>
            </w:r>
          </w:p>
          <w:p w14:paraId="74E4BA92" w14:textId="77777777" w:rsidR="00F50F77" w:rsidRPr="00734204" w:rsidRDefault="00F50F77" w:rsidP="00E5537A">
            <w:pPr>
              <w:spacing w:after="0" w:line="240" w:lineRule="auto"/>
              <w:rPr>
                <w:rFonts w:ascii="Arial" w:eastAsia="Times New Roman" w:hAnsi="Arial" w:cs="Arial"/>
                <w:sz w:val="16"/>
                <w:szCs w:val="16"/>
                <w:lang w:eastAsia="lt-LT"/>
              </w:rPr>
            </w:pPr>
          </w:p>
          <w:p w14:paraId="05D65C18" w14:textId="3D42806B" w:rsidR="00F50F77" w:rsidRPr="00734204" w:rsidRDefault="00F50F77" w:rsidP="0070058E">
            <w:pPr>
              <w:pStyle w:val="ListParagraph"/>
              <w:numPr>
                <w:ilvl w:val="0"/>
                <w:numId w:val="15"/>
              </w:numPr>
              <w:spacing w:after="0" w:line="240" w:lineRule="auto"/>
              <w:rPr>
                <w:rFonts w:ascii="Arial" w:eastAsia="Times New Roman" w:hAnsi="Arial" w:cs="Arial"/>
                <w:sz w:val="16"/>
                <w:szCs w:val="16"/>
                <w:lang w:eastAsia="lt-LT"/>
              </w:rPr>
            </w:pPr>
            <w:r w:rsidRPr="00734204">
              <w:rPr>
                <w:rFonts w:ascii="Arial" w:eastAsia="Times New Roman" w:hAnsi="Arial" w:cs="Arial"/>
                <w:sz w:val="16"/>
                <w:szCs w:val="16"/>
                <w:lang w:eastAsia="lt-LT"/>
              </w:rPr>
              <w:t>Informaciniai kanalai/ leidiniai (</w:t>
            </w:r>
            <w:proofErr w:type="spellStart"/>
            <w:r w:rsidRPr="00734204">
              <w:rPr>
                <w:rFonts w:ascii="Arial" w:eastAsia="Times New Roman" w:hAnsi="Arial" w:cs="Arial"/>
                <w:sz w:val="16"/>
                <w:szCs w:val="16"/>
                <w:lang w:eastAsia="lt-LT"/>
              </w:rPr>
              <w:t>dalomieji</w:t>
            </w:r>
            <w:proofErr w:type="spellEnd"/>
            <w:r w:rsidRPr="00734204">
              <w:rPr>
                <w:rFonts w:ascii="Arial" w:eastAsia="Times New Roman" w:hAnsi="Arial" w:cs="Arial"/>
                <w:sz w:val="16"/>
                <w:szCs w:val="16"/>
                <w:lang w:eastAsia="lt-LT"/>
              </w:rPr>
              <w:t>, reprezentaciniai, mokomieji );</w:t>
            </w:r>
          </w:p>
          <w:p w14:paraId="0B97AB4F" w14:textId="77777777" w:rsidR="00F50F77" w:rsidRPr="00734204" w:rsidRDefault="00F50F77" w:rsidP="0070058E">
            <w:pPr>
              <w:pStyle w:val="ListParagraph"/>
              <w:numPr>
                <w:ilvl w:val="0"/>
                <w:numId w:val="15"/>
              </w:numPr>
              <w:spacing w:after="0" w:line="240" w:lineRule="auto"/>
              <w:rPr>
                <w:rFonts w:ascii="Arial" w:eastAsia="Times New Roman" w:hAnsi="Arial" w:cs="Arial"/>
                <w:sz w:val="16"/>
                <w:szCs w:val="16"/>
                <w:lang w:eastAsia="lt-LT"/>
              </w:rPr>
            </w:pPr>
            <w:r w:rsidRPr="00734204">
              <w:rPr>
                <w:rFonts w:ascii="Arial" w:eastAsia="Times New Roman" w:hAnsi="Arial" w:cs="Arial"/>
                <w:sz w:val="16"/>
                <w:szCs w:val="16"/>
                <w:lang w:eastAsia="lt-LT"/>
              </w:rPr>
              <w:t xml:space="preserve">Sklaida žiniasklaidoje </w:t>
            </w:r>
            <w:proofErr w:type="spellStart"/>
            <w:r w:rsidRPr="00734204">
              <w:rPr>
                <w:rFonts w:ascii="Arial" w:eastAsia="Times New Roman" w:hAnsi="Arial" w:cs="Arial"/>
                <w:sz w:val="16"/>
                <w:szCs w:val="16"/>
                <w:lang w:eastAsia="lt-LT"/>
              </w:rPr>
              <w:t>soc</w:t>
            </w:r>
            <w:proofErr w:type="spellEnd"/>
            <w:r w:rsidRPr="00734204">
              <w:rPr>
                <w:rFonts w:ascii="Arial" w:eastAsia="Times New Roman" w:hAnsi="Arial" w:cs="Arial"/>
                <w:sz w:val="16"/>
                <w:szCs w:val="16"/>
                <w:lang w:eastAsia="lt-LT"/>
              </w:rPr>
              <w:t xml:space="preserve">. tinkluose; </w:t>
            </w:r>
          </w:p>
          <w:p w14:paraId="5493BE14" w14:textId="3B456316" w:rsidR="00F50F77" w:rsidRPr="00734204" w:rsidRDefault="00F50F77" w:rsidP="0070058E">
            <w:pPr>
              <w:pStyle w:val="ListParagraph"/>
              <w:numPr>
                <w:ilvl w:val="0"/>
                <w:numId w:val="15"/>
              </w:numPr>
              <w:spacing w:after="0" w:line="240" w:lineRule="auto"/>
              <w:rPr>
                <w:rFonts w:ascii="Arial" w:eastAsia="Times New Roman" w:hAnsi="Arial" w:cs="Arial"/>
                <w:sz w:val="16"/>
                <w:szCs w:val="16"/>
                <w:lang w:eastAsia="lt-LT"/>
              </w:rPr>
            </w:pPr>
            <w:r w:rsidRPr="00734204">
              <w:rPr>
                <w:rFonts w:ascii="Arial" w:eastAsia="Times New Roman" w:hAnsi="Arial" w:cs="Arial"/>
                <w:sz w:val="16"/>
                <w:szCs w:val="16"/>
                <w:lang w:eastAsia="lt-LT"/>
              </w:rPr>
              <w:t>Renginiai, konkursai, akcijos;</w:t>
            </w:r>
          </w:p>
          <w:p w14:paraId="42EFF0F0" w14:textId="77777777" w:rsidR="00F50F77" w:rsidRPr="00734204" w:rsidRDefault="00F50F77" w:rsidP="0070058E">
            <w:pPr>
              <w:pStyle w:val="ListParagraph"/>
              <w:numPr>
                <w:ilvl w:val="0"/>
                <w:numId w:val="15"/>
              </w:numPr>
              <w:spacing w:after="0" w:line="240" w:lineRule="auto"/>
              <w:rPr>
                <w:rFonts w:ascii="Arial" w:eastAsia="Times New Roman" w:hAnsi="Arial" w:cs="Arial"/>
                <w:sz w:val="16"/>
                <w:szCs w:val="16"/>
                <w:lang w:eastAsia="lt-LT"/>
              </w:rPr>
            </w:pPr>
            <w:r w:rsidRPr="00734204">
              <w:rPr>
                <w:rFonts w:ascii="Arial" w:eastAsia="Times New Roman" w:hAnsi="Arial" w:cs="Arial"/>
                <w:sz w:val="16"/>
                <w:szCs w:val="16"/>
                <w:lang w:eastAsia="lt-LT"/>
              </w:rPr>
              <w:t>Gyventojų apklausos</w:t>
            </w:r>
          </w:p>
          <w:p w14:paraId="09FB01B4" w14:textId="77777777" w:rsidR="00F50F77" w:rsidRDefault="00F50F77" w:rsidP="00E5537A">
            <w:pPr>
              <w:spacing w:after="0" w:line="240" w:lineRule="auto"/>
              <w:rPr>
                <w:rFonts w:ascii="Arial" w:eastAsia="Times New Roman" w:hAnsi="Arial" w:cs="Arial"/>
                <w:sz w:val="16"/>
                <w:szCs w:val="16"/>
                <w:lang w:eastAsia="lt-LT"/>
              </w:rPr>
            </w:pPr>
          </w:p>
          <w:p w14:paraId="7D7D1A0C" w14:textId="6DA1E2DB" w:rsidR="00F50F77" w:rsidRPr="00B418C5" w:rsidRDefault="00F50F77" w:rsidP="0070058E">
            <w:pPr>
              <w:pStyle w:val="ListParagraph"/>
              <w:numPr>
                <w:ilvl w:val="0"/>
                <w:numId w:val="12"/>
              </w:numPr>
              <w:tabs>
                <w:tab w:val="num" w:pos="340"/>
              </w:tabs>
              <w:spacing w:after="0" w:line="240" w:lineRule="auto"/>
              <w:ind w:left="320" w:hanging="320"/>
              <w:rPr>
                <w:rFonts w:ascii="Arial" w:eastAsia="Times New Roman" w:hAnsi="Arial" w:cs="Arial"/>
                <w:sz w:val="16"/>
                <w:szCs w:val="16"/>
                <w:lang w:eastAsia="lt-LT"/>
              </w:rPr>
            </w:pPr>
            <w:r w:rsidRPr="00B418C5">
              <w:rPr>
                <w:rFonts w:ascii="Arial" w:eastAsia="Times New Roman" w:hAnsi="Arial" w:cs="Arial"/>
                <w:sz w:val="16"/>
                <w:szCs w:val="16"/>
                <w:lang w:eastAsia="lt-LT"/>
              </w:rPr>
              <w:t xml:space="preserve">Parengti ir įgyvendinti </w:t>
            </w:r>
            <w:r w:rsidR="007E4729">
              <w:rPr>
                <w:rFonts w:ascii="Arial" w:eastAsia="Times New Roman" w:hAnsi="Arial" w:cs="Arial"/>
                <w:sz w:val="16"/>
                <w:szCs w:val="16"/>
                <w:lang w:eastAsia="lt-LT"/>
              </w:rPr>
              <w:t>Bendrov</w:t>
            </w:r>
            <w:r w:rsidR="001F2E0C">
              <w:rPr>
                <w:rFonts w:ascii="Arial" w:eastAsia="Times New Roman" w:hAnsi="Arial" w:cs="Arial"/>
                <w:sz w:val="16"/>
                <w:szCs w:val="16"/>
                <w:lang w:eastAsia="lt-LT"/>
              </w:rPr>
              <w:t>ė</w:t>
            </w:r>
            <w:r w:rsidRPr="00B418C5">
              <w:rPr>
                <w:rFonts w:ascii="Arial" w:eastAsia="Times New Roman" w:hAnsi="Arial" w:cs="Arial"/>
                <w:sz w:val="16"/>
                <w:szCs w:val="16"/>
                <w:lang w:eastAsia="lt-LT"/>
              </w:rPr>
              <w:t xml:space="preserve">s vertybių komunikavimo klientams ir partneriams veiksmų planą </w:t>
            </w:r>
          </w:p>
          <w:p w14:paraId="435D3F63" w14:textId="77777777" w:rsidR="00F50F77" w:rsidRPr="00734204" w:rsidRDefault="00F50F77" w:rsidP="00E5537A">
            <w:pPr>
              <w:spacing w:after="0" w:line="240" w:lineRule="auto"/>
              <w:rPr>
                <w:rFonts w:ascii="Arial" w:eastAsia="Times New Roman" w:hAnsi="Arial" w:cs="Arial"/>
                <w:sz w:val="16"/>
                <w:szCs w:val="16"/>
                <w:lang w:eastAsia="lt-LT"/>
              </w:rPr>
            </w:pPr>
          </w:p>
          <w:p w14:paraId="6B558AB6" w14:textId="77777777" w:rsidR="00F50F77" w:rsidRPr="00734204" w:rsidRDefault="00F50F77" w:rsidP="00E5537A">
            <w:pPr>
              <w:spacing w:after="0" w:line="240" w:lineRule="auto"/>
              <w:rPr>
                <w:rFonts w:ascii="Arial" w:eastAsia="Times New Roman" w:hAnsi="Arial" w:cs="Arial"/>
                <w:sz w:val="16"/>
                <w:szCs w:val="16"/>
                <w:lang w:eastAsia="lt-LT"/>
              </w:rPr>
            </w:pPr>
          </w:p>
          <w:p w14:paraId="4BB74879" w14:textId="77777777" w:rsidR="00F50F77" w:rsidRPr="00734204" w:rsidRDefault="00F50F77" w:rsidP="00E5537A">
            <w:pPr>
              <w:spacing w:after="0" w:line="240" w:lineRule="auto"/>
              <w:rPr>
                <w:rFonts w:ascii="Arial" w:eastAsia="Times New Roman" w:hAnsi="Arial" w:cs="Arial"/>
                <w:i/>
                <w:iCs/>
                <w:sz w:val="16"/>
                <w:szCs w:val="16"/>
                <w:lang w:eastAsia="lt-LT"/>
              </w:rPr>
            </w:pPr>
          </w:p>
        </w:tc>
        <w:tc>
          <w:tcPr>
            <w:tcW w:w="1559" w:type="dxa"/>
            <w:shd w:val="clear" w:color="auto" w:fill="auto"/>
            <w:hideMark/>
          </w:tcPr>
          <w:p w14:paraId="51643A93" w14:textId="77777777" w:rsidR="00F50F77" w:rsidRDefault="00F50F77" w:rsidP="00E5537A">
            <w:pPr>
              <w:spacing w:after="0" w:line="240" w:lineRule="auto"/>
              <w:rPr>
                <w:rFonts w:ascii="Arial" w:eastAsia="Times New Roman" w:hAnsi="Arial" w:cs="Arial"/>
                <w:sz w:val="16"/>
                <w:szCs w:val="16"/>
                <w:lang w:eastAsia="lt-LT"/>
              </w:rPr>
            </w:pPr>
            <w:r>
              <w:rPr>
                <w:rFonts w:ascii="Arial" w:eastAsia="Times New Roman" w:hAnsi="Arial" w:cs="Arial"/>
                <w:sz w:val="16"/>
                <w:szCs w:val="16"/>
                <w:lang w:eastAsia="lt-LT"/>
              </w:rPr>
              <w:t>K</w:t>
            </w:r>
            <w:r w:rsidRPr="00B418C5">
              <w:rPr>
                <w:rFonts w:ascii="Arial" w:eastAsia="Times New Roman" w:hAnsi="Arial" w:cs="Arial"/>
                <w:sz w:val="16"/>
                <w:szCs w:val="16"/>
                <w:lang w:eastAsia="lt-LT"/>
              </w:rPr>
              <w:t>as metus</w:t>
            </w:r>
          </w:p>
          <w:p w14:paraId="0D27F378" w14:textId="77777777" w:rsidR="00F50F77" w:rsidRDefault="00F50F77" w:rsidP="00E5537A">
            <w:pPr>
              <w:spacing w:after="0" w:line="240" w:lineRule="auto"/>
              <w:rPr>
                <w:rFonts w:ascii="Arial" w:eastAsia="Times New Roman" w:hAnsi="Arial" w:cs="Arial"/>
                <w:sz w:val="16"/>
                <w:szCs w:val="16"/>
                <w:lang w:eastAsia="lt-LT"/>
              </w:rPr>
            </w:pPr>
          </w:p>
          <w:p w14:paraId="50B402CE" w14:textId="77777777" w:rsidR="00F50F77" w:rsidRDefault="00F50F77" w:rsidP="00E5537A">
            <w:pPr>
              <w:spacing w:after="0" w:line="240" w:lineRule="auto"/>
              <w:rPr>
                <w:rFonts w:ascii="Arial" w:eastAsia="Times New Roman" w:hAnsi="Arial" w:cs="Arial"/>
                <w:sz w:val="16"/>
                <w:szCs w:val="16"/>
                <w:lang w:eastAsia="lt-LT"/>
              </w:rPr>
            </w:pPr>
          </w:p>
          <w:p w14:paraId="24DC8C3A" w14:textId="77777777" w:rsidR="00F50F77" w:rsidRDefault="00F50F77" w:rsidP="00E5537A">
            <w:pPr>
              <w:spacing w:after="0" w:line="240" w:lineRule="auto"/>
              <w:rPr>
                <w:rFonts w:ascii="Arial" w:eastAsia="Times New Roman" w:hAnsi="Arial" w:cs="Arial"/>
                <w:sz w:val="16"/>
                <w:szCs w:val="16"/>
                <w:lang w:eastAsia="lt-LT"/>
              </w:rPr>
            </w:pPr>
          </w:p>
          <w:p w14:paraId="3BFC5C6C" w14:textId="77777777" w:rsidR="00F50F77" w:rsidRDefault="00F50F77" w:rsidP="00E5537A">
            <w:pPr>
              <w:spacing w:after="0" w:line="240" w:lineRule="auto"/>
              <w:rPr>
                <w:rFonts w:ascii="Arial" w:eastAsia="Times New Roman" w:hAnsi="Arial" w:cs="Arial"/>
                <w:sz w:val="16"/>
                <w:szCs w:val="16"/>
                <w:lang w:eastAsia="lt-LT"/>
              </w:rPr>
            </w:pPr>
          </w:p>
          <w:p w14:paraId="5B725C6C" w14:textId="77777777" w:rsidR="00F50F77" w:rsidRDefault="00F50F77" w:rsidP="00E5537A">
            <w:pPr>
              <w:spacing w:after="0" w:line="240" w:lineRule="auto"/>
              <w:rPr>
                <w:rFonts w:ascii="Arial" w:eastAsia="Times New Roman" w:hAnsi="Arial" w:cs="Arial"/>
                <w:sz w:val="16"/>
                <w:szCs w:val="16"/>
                <w:lang w:eastAsia="lt-LT"/>
              </w:rPr>
            </w:pPr>
          </w:p>
          <w:p w14:paraId="4D50761F" w14:textId="77777777" w:rsidR="00F50F77" w:rsidRDefault="00F50F77" w:rsidP="00E5537A">
            <w:pPr>
              <w:spacing w:after="0" w:line="240" w:lineRule="auto"/>
              <w:rPr>
                <w:rFonts w:ascii="Arial" w:eastAsia="Times New Roman" w:hAnsi="Arial" w:cs="Arial"/>
                <w:sz w:val="16"/>
                <w:szCs w:val="16"/>
                <w:lang w:eastAsia="lt-LT"/>
              </w:rPr>
            </w:pPr>
          </w:p>
          <w:p w14:paraId="22D069C4" w14:textId="77777777" w:rsidR="00F50F77" w:rsidRDefault="00F50F77" w:rsidP="00E5537A">
            <w:pPr>
              <w:spacing w:after="0" w:line="240" w:lineRule="auto"/>
              <w:rPr>
                <w:rFonts w:ascii="Arial" w:eastAsia="Times New Roman" w:hAnsi="Arial" w:cs="Arial"/>
                <w:sz w:val="16"/>
                <w:szCs w:val="16"/>
                <w:lang w:eastAsia="lt-LT"/>
              </w:rPr>
            </w:pPr>
          </w:p>
          <w:p w14:paraId="30764A43" w14:textId="77777777" w:rsidR="00F50F77" w:rsidRDefault="00F50F77" w:rsidP="00E5537A">
            <w:pPr>
              <w:spacing w:after="0" w:line="240" w:lineRule="auto"/>
              <w:rPr>
                <w:rFonts w:ascii="Arial" w:eastAsia="Times New Roman" w:hAnsi="Arial" w:cs="Arial"/>
                <w:sz w:val="16"/>
                <w:szCs w:val="16"/>
                <w:lang w:eastAsia="lt-LT"/>
              </w:rPr>
            </w:pPr>
          </w:p>
          <w:p w14:paraId="450BBFCF" w14:textId="77777777" w:rsidR="00F50F77" w:rsidRDefault="00F50F77" w:rsidP="00E5537A">
            <w:pPr>
              <w:spacing w:after="0" w:line="240" w:lineRule="auto"/>
              <w:rPr>
                <w:rFonts w:ascii="Arial" w:eastAsia="Times New Roman" w:hAnsi="Arial" w:cs="Arial"/>
                <w:sz w:val="16"/>
                <w:szCs w:val="16"/>
                <w:lang w:eastAsia="lt-LT"/>
              </w:rPr>
            </w:pPr>
          </w:p>
          <w:p w14:paraId="6ECA4F5F" w14:textId="77777777" w:rsidR="00F50F77" w:rsidRDefault="00F50F77" w:rsidP="00E5537A">
            <w:pPr>
              <w:spacing w:after="0" w:line="240" w:lineRule="auto"/>
              <w:rPr>
                <w:rFonts w:ascii="Arial" w:eastAsia="Times New Roman" w:hAnsi="Arial" w:cs="Arial"/>
                <w:sz w:val="16"/>
                <w:szCs w:val="16"/>
                <w:lang w:eastAsia="lt-LT"/>
              </w:rPr>
            </w:pPr>
          </w:p>
          <w:p w14:paraId="6253F448" w14:textId="77777777" w:rsidR="00F50F77" w:rsidRDefault="00F50F77" w:rsidP="00E5537A">
            <w:pPr>
              <w:spacing w:after="0" w:line="240" w:lineRule="auto"/>
              <w:rPr>
                <w:rFonts w:ascii="Arial" w:eastAsia="Times New Roman" w:hAnsi="Arial" w:cs="Arial"/>
                <w:sz w:val="16"/>
                <w:szCs w:val="16"/>
                <w:lang w:eastAsia="lt-LT"/>
              </w:rPr>
            </w:pPr>
          </w:p>
          <w:p w14:paraId="49CF6943" w14:textId="77777777" w:rsidR="00F50F77" w:rsidRDefault="00F50F77" w:rsidP="00E5537A">
            <w:pPr>
              <w:spacing w:after="0" w:line="240" w:lineRule="auto"/>
              <w:rPr>
                <w:rFonts w:ascii="Arial" w:eastAsia="Times New Roman" w:hAnsi="Arial" w:cs="Arial"/>
                <w:sz w:val="16"/>
                <w:szCs w:val="16"/>
                <w:lang w:eastAsia="lt-LT"/>
              </w:rPr>
            </w:pPr>
          </w:p>
          <w:p w14:paraId="350619E4" w14:textId="7170CB1C" w:rsidR="00F50F77" w:rsidRDefault="00F50F77" w:rsidP="00E5537A">
            <w:pPr>
              <w:spacing w:after="0" w:line="240" w:lineRule="auto"/>
              <w:rPr>
                <w:rFonts w:ascii="Arial" w:eastAsia="Times New Roman" w:hAnsi="Arial" w:cs="Arial"/>
                <w:sz w:val="16"/>
                <w:szCs w:val="16"/>
                <w:lang w:eastAsia="lt-LT"/>
              </w:rPr>
            </w:pPr>
            <w:r>
              <w:rPr>
                <w:rFonts w:ascii="Arial" w:eastAsia="Times New Roman" w:hAnsi="Arial" w:cs="Arial"/>
                <w:sz w:val="16"/>
                <w:szCs w:val="16"/>
                <w:lang w:eastAsia="lt-LT"/>
              </w:rPr>
              <w:t>202</w:t>
            </w:r>
            <w:r w:rsidR="00D219A9">
              <w:rPr>
                <w:rFonts w:ascii="Arial" w:eastAsia="Times New Roman" w:hAnsi="Arial" w:cs="Arial"/>
                <w:sz w:val="16"/>
                <w:szCs w:val="16"/>
                <w:lang w:eastAsia="lt-LT"/>
              </w:rPr>
              <w:t>4</w:t>
            </w:r>
            <w:r>
              <w:rPr>
                <w:rFonts w:ascii="Arial" w:eastAsia="Times New Roman" w:hAnsi="Arial" w:cs="Arial"/>
                <w:sz w:val="16"/>
                <w:szCs w:val="16"/>
                <w:lang w:eastAsia="lt-LT"/>
              </w:rPr>
              <w:t xml:space="preserve"> III ketv</w:t>
            </w:r>
            <w:r w:rsidR="00150A91">
              <w:rPr>
                <w:rFonts w:ascii="Arial" w:eastAsia="Times New Roman" w:hAnsi="Arial" w:cs="Arial"/>
                <w:sz w:val="16"/>
                <w:szCs w:val="16"/>
                <w:lang w:eastAsia="lt-LT"/>
              </w:rPr>
              <w:t>irtis</w:t>
            </w:r>
            <w:r>
              <w:rPr>
                <w:rFonts w:ascii="Arial" w:eastAsia="Times New Roman" w:hAnsi="Arial" w:cs="Arial"/>
                <w:sz w:val="16"/>
                <w:szCs w:val="16"/>
                <w:lang w:eastAsia="lt-LT"/>
              </w:rPr>
              <w:t>.</w:t>
            </w:r>
          </w:p>
          <w:p w14:paraId="461BFE8B" w14:textId="77777777" w:rsidR="00F50F77" w:rsidRPr="00B418C5" w:rsidRDefault="00F50F77" w:rsidP="00E5537A">
            <w:pPr>
              <w:spacing w:after="0" w:line="240" w:lineRule="auto"/>
              <w:rPr>
                <w:rFonts w:ascii="Arial" w:eastAsia="Times New Roman" w:hAnsi="Arial" w:cs="Arial"/>
                <w:sz w:val="16"/>
                <w:szCs w:val="16"/>
                <w:lang w:eastAsia="lt-LT"/>
              </w:rPr>
            </w:pPr>
          </w:p>
        </w:tc>
        <w:tc>
          <w:tcPr>
            <w:tcW w:w="1427" w:type="dxa"/>
            <w:shd w:val="clear" w:color="auto" w:fill="auto"/>
            <w:hideMark/>
          </w:tcPr>
          <w:p w14:paraId="3B00F59C" w14:textId="77777777" w:rsidR="00F50F77" w:rsidRDefault="00F50F77" w:rsidP="00E5537A">
            <w:pPr>
              <w:spacing w:after="0" w:line="240" w:lineRule="auto"/>
              <w:rPr>
                <w:rFonts w:ascii="Arial" w:eastAsia="Times New Roman" w:hAnsi="Arial" w:cs="Arial"/>
                <w:sz w:val="16"/>
                <w:szCs w:val="16"/>
                <w:lang w:eastAsia="lt-LT"/>
              </w:rPr>
            </w:pPr>
            <w:r>
              <w:rPr>
                <w:rFonts w:ascii="Arial" w:eastAsia="Times New Roman" w:hAnsi="Arial" w:cs="Arial"/>
                <w:sz w:val="16"/>
                <w:szCs w:val="16"/>
                <w:lang w:eastAsia="lt-LT"/>
              </w:rPr>
              <w:t>Žmogiškieji – esami</w:t>
            </w:r>
          </w:p>
          <w:p w14:paraId="2EDB36B8" w14:textId="77777777" w:rsidR="00F50F77" w:rsidRDefault="00F50F77" w:rsidP="00E5537A">
            <w:pPr>
              <w:spacing w:after="0" w:line="240" w:lineRule="auto"/>
              <w:rPr>
                <w:rFonts w:ascii="Arial" w:eastAsia="Times New Roman" w:hAnsi="Arial" w:cs="Arial"/>
                <w:sz w:val="16"/>
                <w:szCs w:val="16"/>
                <w:lang w:eastAsia="lt-LT"/>
              </w:rPr>
            </w:pPr>
          </w:p>
          <w:p w14:paraId="2ACEEA8A" w14:textId="1155B47C" w:rsidR="00F50F77" w:rsidRDefault="00F50F77" w:rsidP="00E5537A">
            <w:pPr>
              <w:spacing w:after="0" w:line="240" w:lineRule="auto"/>
              <w:rPr>
                <w:rFonts w:ascii="Arial" w:eastAsia="Times New Roman" w:hAnsi="Arial" w:cs="Arial"/>
                <w:sz w:val="16"/>
                <w:szCs w:val="16"/>
                <w:lang w:eastAsia="lt-LT"/>
              </w:rPr>
            </w:pPr>
            <w:r w:rsidRPr="00B418C5">
              <w:rPr>
                <w:rFonts w:ascii="Arial" w:eastAsia="Times New Roman" w:hAnsi="Arial" w:cs="Arial"/>
                <w:sz w:val="16"/>
                <w:szCs w:val="16"/>
                <w:lang w:eastAsia="lt-LT"/>
              </w:rPr>
              <w:t>Finansiniai :</w:t>
            </w:r>
            <w:r w:rsidR="009D1782">
              <w:rPr>
                <w:rFonts w:ascii="Arial" w:eastAsia="Times New Roman" w:hAnsi="Arial" w:cs="Arial"/>
                <w:sz w:val="16"/>
                <w:szCs w:val="16"/>
                <w:lang w:eastAsia="lt-LT"/>
              </w:rPr>
              <w:t xml:space="preserve"> iki </w:t>
            </w:r>
            <w:r>
              <w:rPr>
                <w:rFonts w:ascii="Arial" w:eastAsia="Times New Roman" w:hAnsi="Arial" w:cs="Arial"/>
                <w:sz w:val="16"/>
                <w:szCs w:val="16"/>
                <w:lang w:eastAsia="lt-LT"/>
              </w:rPr>
              <w:t>100</w:t>
            </w:r>
            <w:r w:rsidRPr="00B418C5">
              <w:rPr>
                <w:rFonts w:ascii="Arial" w:eastAsia="Times New Roman" w:hAnsi="Arial" w:cs="Arial"/>
                <w:sz w:val="16"/>
                <w:szCs w:val="16"/>
                <w:lang w:eastAsia="lt-LT"/>
              </w:rPr>
              <w:t xml:space="preserve"> tūkst. EUR </w:t>
            </w:r>
          </w:p>
          <w:p w14:paraId="5F0884BA" w14:textId="77777777" w:rsidR="00F50F77" w:rsidRPr="00B418C5" w:rsidRDefault="00F50F77" w:rsidP="00E5537A">
            <w:pPr>
              <w:spacing w:after="0" w:line="240" w:lineRule="auto"/>
              <w:rPr>
                <w:rFonts w:ascii="Arial" w:eastAsia="Times New Roman" w:hAnsi="Arial" w:cs="Arial"/>
                <w:sz w:val="16"/>
                <w:szCs w:val="16"/>
                <w:lang w:eastAsia="lt-LT"/>
              </w:rPr>
            </w:pPr>
          </w:p>
        </w:tc>
      </w:tr>
    </w:tbl>
    <w:p w14:paraId="697BBE23" w14:textId="7CC10226" w:rsidR="00EC41B6" w:rsidRPr="00EC41B6" w:rsidRDefault="00EC41B6" w:rsidP="002650E0">
      <w:pPr>
        <w:tabs>
          <w:tab w:val="left" w:pos="8597"/>
        </w:tabs>
        <w:rPr>
          <w:rFonts w:ascii="Arial" w:hAnsi="Arial" w:cs="Arial"/>
          <w:sz w:val="16"/>
          <w:szCs w:val="16"/>
        </w:rPr>
      </w:pPr>
    </w:p>
    <w:sectPr w:rsidR="00EC41B6" w:rsidRPr="00EC41B6" w:rsidSect="0080592E">
      <w:pgSz w:w="16838" w:h="11906" w:orient="landscape" w:code="9"/>
      <w:pgMar w:top="1701"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B15A9" w14:textId="77777777" w:rsidR="00FE40A8" w:rsidRDefault="00FE40A8" w:rsidP="0061719F">
      <w:pPr>
        <w:spacing w:after="0" w:line="240" w:lineRule="auto"/>
      </w:pPr>
      <w:r>
        <w:separator/>
      </w:r>
    </w:p>
  </w:endnote>
  <w:endnote w:type="continuationSeparator" w:id="0">
    <w:p w14:paraId="53777F05" w14:textId="77777777" w:rsidR="00FE40A8" w:rsidRDefault="00FE40A8" w:rsidP="00617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200247B" w:usb2="00000009" w:usb3="00000000" w:csb0="000001FF" w:csb1="00000000"/>
  </w:font>
  <w:font w:name="9999999">
    <w:altName w:val="Cambria"/>
    <w:panose1 w:val="00000000000000000000"/>
    <w:charset w:val="00"/>
    <w:family w:val="roman"/>
    <w:notTrueType/>
    <w:pitch w:val="default"/>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217104"/>
      <w:docPartObj>
        <w:docPartGallery w:val="Page Numbers (Bottom of Page)"/>
        <w:docPartUnique/>
      </w:docPartObj>
    </w:sdtPr>
    <w:sdtEndPr>
      <w:rPr>
        <w:noProof/>
      </w:rPr>
    </w:sdtEndPr>
    <w:sdtContent>
      <w:p w14:paraId="124C1CA2" w14:textId="0BC6249E" w:rsidR="00F015A8" w:rsidRDefault="00F015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091C6D" w14:textId="6E618557" w:rsidR="00CC3BCE" w:rsidRDefault="00CC3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B3E6" w14:textId="4317C147" w:rsidR="00307CA7" w:rsidRDefault="00307CA7">
    <w:pPr>
      <w:pStyle w:val="Footer"/>
      <w:jc w:val="right"/>
    </w:pPr>
  </w:p>
  <w:p w14:paraId="09750B83" w14:textId="77777777" w:rsidR="00CC3BCE" w:rsidRDefault="00CC3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E3BDB" w14:textId="77777777" w:rsidR="00FE40A8" w:rsidRDefault="00FE40A8" w:rsidP="0061719F">
      <w:pPr>
        <w:spacing w:after="0" w:line="240" w:lineRule="auto"/>
      </w:pPr>
      <w:r>
        <w:separator/>
      </w:r>
    </w:p>
  </w:footnote>
  <w:footnote w:type="continuationSeparator" w:id="0">
    <w:p w14:paraId="5E23B310" w14:textId="77777777" w:rsidR="00FE40A8" w:rsidRDefault="00FE40A8" w:rsidP="00617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6C2"/>
    <w:multiLevelType w:val="hybridMultilevel"/>
    <w:tmpl w:val="DE26EDB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 w15:restartNumberingAfterBreak="0">
    <w:nsid w:val="060C2177"/>
    <w:multiLevelType w:val="multilevel"/>
    <w:tmpl w:val="F38CF7FE"/>
    <w:lvl w:ilvl="0">
      <w:start w:val="1"/>
      <w:numFmt w:val="decimal"/>
      <w:lvlText w:val="%1"/>
      <w:lvlJc w:val="left"/>
      <w:pPr>
        <w:tabs>
          <w:tab w:val="num" w:pos="340"/>
        </w:tabs>
        <w:ind w:left="340" w:hanging="340"/>
      </w:pPr>
      <w:rPr>
        <w:rFonts w:ascii="Arial" w:hAnsi="Arial" w:cs="Arial" w:hint="default"/>
        <w:color w:val="000000" w:themeColor="text1"/>
      </w:rPr>
    </w:lvl>
    <w:lvl w:ilvl="1">
      <w:start w:val="8"/>
      <w:numFmt w:val="bullet"/>
      <w:lvlText w:val="-"/>
      <w:lvlJc w:val="left"/>
      <w:pPr>
        <w:tabs>
          <w:tab w:val="num" w:pos="680"/>
        </w:tabs>
        <w:ind w:left="680" w:hanging="340"/>
      </w:pPr>
      <w:rPr>
        <w:rFonts w:ascii="Georgia" w:eastAsiaTheme="minorHAnsi" w:hAnsi="Georgia" w:cstheme="minorBidi" w:hint="default"/>
        <w:color w:val="auto"/>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2" w15:restartNumberingAfterBreak="0">
    <w:nsid w:val="068952E8"/>
    <w:multiLevelType w:val="singleLevel"/>
    <w:tmpl w:val="1C148E78"/>
    <w:lvl w:ilvl="0">
      <w:start w:val="8"/>
      <w:numFmt w:val="bullet"/>
      <w:lvlText w:val="-"/>
      <w:lvlJc w:val="left"/>
      <w:pPr>
        <w:ind w:left="360" w:hanging="360"/>
      </w:pPr>
      <w:rPr>
        <w:rFonts w:ascii="Georgia" w:eastAsiaTheme="minorHAnsi" w:hAnsi="Georgia" w:cstheme="minorBidi" w:hint="default"/>
        <w:color w:val="auto"/>
        <w:sz w:val="24"/>
      </w:rPr>
    </w:lvl>
  </w:abstractNum>
  <w:abstractNum w:abstractNumId="3" w15:restartNumberingAfterBreak="0">
    <w:nsid w:val="07766C30"/>
    <w:multiLevelType w:val="hybridMultilevel"/>
    <w:tmpl w:val="85B6056E"/>
    <w:lvl w:ilvl="0" w:tplc="2708EBF2">
      <w:start w:val="8"/>
      <w:numFmt w:val="bullet"/>
      <w:lvlText w:val="-"/>
      <w:lvlJc w:val="left"/>
      <w:pPr>
        <w:ind w:left="1080" w:hanging="360"/>
      </w:pPr>
      <w:rPr>
        <w:rFonts w:ascii="Georgia" w:eastAsiaTheme="minorHAnsi" w:hAnsi="Georgia" w:cstheme="minorBidi" w:hint="default"/>
        <w:color w:val="auto"/>
        <w:sz w:val="24"/>
      </w:rPr>
    </w:lvl>
    <w:lvl w:ilvl="1" w:tplc="4DECDDBE">
      <w:start w:val="8"/>
      <w:numFmt w:val="bullet"/>
      <w:lvlText w:val="-"/>
      <w:lvlJc w:val="left"/>
      <w:pPr>
        <w:ind w:left="1800" w:hanging="360"/>
      </w:pPr>
      <w:rPr>
        <w:rFonts w:ascii="Georgia" w:eastAsiaTheme="minorHAnsi" w:hAnsi="Georgia" w:cstheme="minorBidi" w:hint="default"/>
      </w:rPr>
    </w:lvl>
    <w:lvl w:ilvl="2" w:tplc="44C6E14A">
      <w:start w:val="1"/>
      <w:numFmt w:val="lowerRoman"/>
      <w:lvlText w:val="%3."/>
      <w:lvlJc w:val="right"/>
      <w:pPr>
        <w:ind w:left="2520" w:hanging="180"/>
      </w:pPr>
    </w:lvl>
    <w:lvl w:ilvl="3" w:tplc="6E2038B8">
      <w:start w:val="1"/>
      <w:numFmt w:val="decimal"/>
      <w:lvlText w:val="%4."/>
      <w:lvlJc w:val="left"/>
      <w:pPr>
        <w:ind w:left="3240" w:hanging="360"/>
      </w:pPr>
    </w:lvl>
    <w:lvl w:ilvl="4" w:tplc="6B3C56EA" w:tentative="1">
      <w:start w:val="1"/>
      <w:numFmt w:val="lowerLetter"/>
      <w:lvlText w:val="%5."/>
      <w:lvlJc w:val="left"/>
      <w:pPr>
        <w:ind w:left="3960" w:hanging="360"/>
      </w:pPr>
    </w:lvl>
    <w:lvl w:ilvl="5" w:tplc="BC36EEB8" w:tentative="1">
      <w:start w:val="1"/>
      <w:numFmt w:val="lowerRoman"/>
      <w:lvlText w:val="%6."/>
      <w:lvlJc w:val="right"/>
      <w:pPr>
        <w:ind w:left="4680" w:hanging="180"/>
      </w:pPr>
    </w:lvl>
    <w:lvl w:ilvl="6" w:tplc="95B0F6E6" w:tentative="1">
      <w:start w:val="1"/>
      <w:numFmt w:val="decimal"/>
      <w:lvlText w:val="%7."/>
      <w:lvlJc w:val="left"/>
      <w:pPr>
        <w:ind w:left="5400" w:hanging="360"/>
      </w:pPr>
    </w:lvl>
    <w:lvl w:ilvl="7" w:tplc="5E30D7FC" w:tentative="1">
      <w:start w:val="1"/>
      <w:numFmt w:val="lowerLetter"/>
      <w:lvlText w:val="%8."/>
      <w:lvlJc w:val="left"/>
      <w:pPr>
        <w:ind w:left="6120" w:hanging="360"/>
      </w:pPr>
    </w:lvl>
    <w:lvl w:ilvl="8" w:tplc="932A2278" w:tentative="1">
      <w:start w:val="1"/>
      <w:numFmt w:val="lowerRoman"/>
      <w:lvlText w:val="%9."/>
      <w:lvlJc w:val="right"/>
      <w:pPr>
        <w:ind w:left="6840" w:hanging="180"/>
      </w:pPr>
    </w:lvl>
  </w:abstractNum>
  <w:abstractNum w:abstractNumId="4" w15:restartNumberingAfterBreak="0">
    <w:nsid w:val="0A7A1E22"/>
    <w:multiLevelType w:val="singleLevel"/>
    <w:tmpl w:val="9A3ECAC8"/>
    <w:lvl w:ilvl="0">
      <w:start w:val="2006"/>
      <w:numFmt w:val="bullet"/>
      <w:lvlText w:val="-"/>
      <w:lvlJc w:val="left"/>
      <w:pPr>
        <w:ind w:left="720" w:hanging="360"/>
      </w:pPr>
      <w:rPr>
        <w:rFonts w:ascii="Times New Roman" w:eastAsia="Times New Roman" w:hAnsi="Times New Roman" w:cs="Times New Roman" w:hint="default"/>
        <w:color w:val="auto"/>
        <w:sz w:val="24"/>
      </w:rPr>
    </w:lvl>
  </w:abstractNum>
  <w:abstractNum w:abstractNumId="5" w15:restartNumberingAfterBreak="0">
    <w:nsid w:val="1362392F"/>
    <w:multiLevelType w:val="singleLevel"/>
    <w:tmpl w:val="04270001"/>
    <w:lvl w:ilvl="0">
      <w:start w:val="1"/>
      <w:numFmt w:val="bullet"/>
      <w:lvlText w:val=""/>
      <w:lvlJc w:val="left"/>
      <w:pPr>
        <w:ind w:left="720" w:hanging="360"/>
      </w:pPr>
      <w:rPr>
        <w:rFonts w:ascii="Symbol" w:hAnsi="Symbol" w:hint="default"/>
        <w:color w:val="auto"/>
        <w:sz w:val="24"/>
      </w:rPr>
    </w:lvl>
  </w:abstractNum>
  <w:abstractNum w:abstractNumId="6" w15:restartNumberingAfterBreak="0">
    <w:nsid w:val="19243537"/>
    <w:multiLevelType w:val="hybridMultilevel"/>
    <w:tmpl w:val="749601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48B14F8"/>
    <w:multiLevelType w:val="hybridMultilevel"/>
    <w:tmpl w:val="2904CA9A"/>
    <w:lvl w:ilvl="0" w:tplc="9A3ECAC8">
      <w:start w:val="2006"/>
      <w:numFmt w:val="bullet"/>
      <w:lvlText w:val="-"/>
      <w:lvlJc w:val="left"/>
      <w:pPr>
        <w:ind w:left="700" w:hanging="360"/>
      </w:pPr>
      <w:rPr>
        <w:rFonts w:ascii="Times New Roman" w:eastAsia="Times New Roman" w:hAnsi="Times New Roman" w:cs="Times New Roman" w:hint="default"/>
      </w:rPr>
    </w:lvl>
    <w:lvl w:ilvl="1" w:tplc="04270003" w:tentative="1">
      <w:start w:val="1"/>
      <w:numFmt w:val="bullet"/>
      <w:lvlText w:val="o"/>
      <w:lvlJc w:val="left"/>
      <w:pPr>
        <w:ind w:left="1420" w:hanging="360"/>
      </w:pPr>
      <w:rPr>
        <w:rFonts w:ascii="Courier New" w:hAnsi="Courier New" w:cs="Courier New" w:hint="default"/>
      </w:rPr>
    </w:lvl>
    <w:lvl w:ilvl="2" w:tplc="04270005" w:tentative="1">
      <w:start w:val="1"/>
      <w:numFmt w:val="bullet"/>
      <w:lvlText w:val=""/>
      <w:lvlJc w:val="left"/>
      <w:pPr>
        <w:ind w:left="2140" w:hanging="360"/>
      </w:pPr>
      <w:rPr>
        <w:rFonts w:ascii="Wingdings" w:hAnsi="Wingdings" w:hint="default"/>
      </w:rPr>
    </w:lvl>
    <w:lvl w:ilvl="3" w:tplc="04270001" w:tentative="1">
      <w:start w:val="1"/>
      <w:numFmt w:val="bullet"/>
      <w:lvlText w:val=""/>
      <w:lvlJc w:val="left"/>
      <w:pPr>
        <w:ind w:left="2860" w:hanging="360"/>
      </w:pPr>
      <w:rPr>
        <w:rFonts w:ascii="Symbol" w:hAnsi="Symbol" w:hint="default"/>
      </w:rPr>
    </w:lvl>
    <w:lvl w:ilvl="4" w:tplc="04270003" w:tentative="1">
      <w:start w:val="1"/>
      <w:numFmt w:val="bullet"/>
      <w:lvlText w:val="o"/>
      <w:lvlJc w:val="left"/>
      <w:pPr>
        <w:ind w:left="3580" w:hanging="360"/>
      </w:pPr>
      <w:rPr>
        <w:rFonts w:ascii="Courier New" w:hAnsi="Courier New" w:cs="Courier New" w:hint="default"/>
      </w:rPr>
    </w:lvl>
    <w:lvl w:ilvl="5" w:tplc="04270005" w:tentative="1">
      <w:start w:val="1"/>
      <w:numFmt w:val="bullet"/>
      <w:lvlText w:val=""/>
      <w:lvlJc w:val="left"/>
      <w:pPr>
        <w:ind w:left="4300" w:hanging="360"/>
      </w:pPr>
      <w:rPr>
        <w:rFonts w:ascii="Wingdings" w:hAnsi="Wingdings" w:hint="default"/>
      </w:rPr>
    </w:lvl>
    <w:lvl w:ilvl="6" w:tplc="04270001" w:tentative="1">
      <w:start w:val="1"/>
      <w:numFmt w:val="bullet"/>
      <w:lvlText w:val=""/>
      <w:lvlJc w:val="left"/>
      <w:pPr>
        <w:ind w:left="5020" w:hanging="360"/>
      </w:pPr>
      <w:rPr>
        <w:rFonts w:ascii="Symbol" w:hAnsi="Symbol" w:hint="default"/>
      </w:rPr>
    </w:lvl>
    <w:lvl w:ilvl="7" w:tplc="04270003" w:tentative="1">
      <w:start w:val="1"/>
      <w:numFmt w:val="bullet"/>
      <w:lvlText w:val="o"/>
      <w:lvlJc w:val="left"/>
      <w:pPr>
        <w:ind w:left="5740" w:hanging="360"/>
      </w:pPr>
      <w:rPr>
        <w:rFonts w:ascii="Courier New" w:hAnsi="Courier New" w:cs="Courier New" w:hint="default"/>
      </w:rPr>
    </w:lvl>
    <w:lvl w:ilvl="8" w:tplc="04270005" w:tentative="1">
      <w:start w:val="1"/>
      <w:numFmt w:val="bullet"/>
      <w:lvlText w:val=""/>
      <w:lvlJc w:val="left"/>
      <w:pPr>
        <w:ind w:left="6460" w:hanging="360"/>
      </w:pPr>
      <w:rPr>
        <w:rFonts w:ascii="Wingdings" w:hAnsi="Wingdings" w:hint="default"/>
      </w:rPr>
    </w:lvl>
  </w:abstractNum>
  <w:abstractNum w:abstractNumId="8" w15:restartNumberingAfterBreak="0">
    <w:nsid w:val="2697261E"/>
    <w:multiLevelType w:val="hybridMultilevel"/>
    <w:tmpl w:val="7CFEC038"/>
    <w:lvl w:ilvl="0" w:tplc="363AC8F2">
      <w:start w:val="6"/>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E443568"/>
    <w:multiLevelType w:val="hybridMultilevel"/>
    <w:tmpl w:val="FC18C106"/>
    <w:lvl w:ilvl="0" w:tplc="83200AC8">
      <w:start w:val="6"/>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60E72F1"/>
    <w:multiLevelType w:val="singleLevel"/>
    <w:tmpl w:val="3B98972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1" w15:restartNumberingAfterBreak="0">
    <w:nsid w:val="378118FA"/>
    <w:multiLevelType w:val="singleLevel"/>
    <w:tmpl w:val="04270001"/>
    <w:lvl w:ilvl="0">
      <w:start w:val="1"/>
      <w:numFmt w:val="bullet"/>
      <w:lvlText w:val=""/>
      <w:lvlJc w:val="left"/>
      <w:pPr>
        <w:ind w:left="720" w:hanging="360"/>
      </w:pPr>
      <w:rPr>
        <w:rFonts w:ascii="Symbol" w:hAnsi="Symbol" w:hint="default"/>
        <w:color w:val="auto"/>
        <w:sz w:val="24"/>
      </w:rPr>
    </w:lvl>
  </w:abstractNum>
  <w:abstractNum w:abstractNumId="12" w15:restartNumberingAfterBreak="0">
    <w:nsid w:val="3A754A43"/>
    <w:multiLevelType w:val="singleLevel"/>
    <w:tmpl w:val="9A3ECAC8"/>
    <w:lvl w:ilvl="0">
      <w:start w:val="2006"/>
      <w:numFmt w:val="bullet"/>
      <w:lvlText w:val="-"/>
      <w:lvlJc w:val="left"/>
      <w:pPr>
        <w:ind w:left="680" w:hanging="360"/>
      </w:pPr>
      <w:rPr>
        <w:rFonts w:ascii="Times New Roman" w:eastAsia="Times New Roman" w:hAnsi="Times New Roman" w:cs="Times New Roman" w:hint="default"/>
        <w:color w:val="auto"/>
        <w:sz w:val="24"/>
      </w:rPr>
    </w:lvl>
  </w:abstractNum>
  <w:abstractNum w:abstractNumId="13" w15:restartNumberingAfterBreak="0">
    <w:nsid w:val="414B1630"/>
    <w:multiLevelType w:val="hybridMultilevel"/>
    <w:tmpl w:val="C28061A4"/>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14" w15:restartNumberingAfterBreak="0">
    <w:nsid w:val="41936380"/>
    <w:multiLevelType w:val="singleLevel"/>
    <w:tmpl w:val="04270001"/>
    <w:lvl w:ilvl="0">
      <w:start w:val="1"/>
      <w:numFmt w:val="bullet"/>
      <w:lvlText w:val=""/>
      <w:lvlJc w:val="left"/>
      <w:pPr>
        <w:ind w:left="720" w:hanging="360"/>
      </w:pPr>
      <w:rPr>
        <w:rFonts w:ascii="Symbol" w:hAnsi="Symbol" w:hint="default"/>
        <w:color w:val="auto"/>
        <w:sz w:val="24"/>
      </w:rPr>
    </w:lvl>
  </w:abstractNum>
  <w:abstractNum w:abstractNumId="15" w15:restartNumberingAfterBreak="0">
    <w:nsid w:val="42556EA7"/>
    <w:multiLevelType w:val="singleLevel"/>
    <w:tmpl w:val="04270001"/>
    <w:lvl w:ilvl="0">
      <w:start w:val="1"/>
      <w:numFmt w:val="bullet"/>
      <w:lvlText w:val=""/>
      <w:lvlJc w:val="left"/>
      <w:pPr>
        <w:ind w:left="720" w:hanging="360"/>
      </w:pPr>
      <w:rPr>
        <w:rFonts w:ascii="Symbol" w:hAnsi="Symbol" w:hint="default"/>
        <w:color w:val="auto"/>
        <w:sz w:val="24"/>
      </w:rPr>
    </w:lvl>
  </w:abstractNum>
  <w:abstractNum w:abstractNumId="16" w15:restartNumberingAfterBreak="0">
    <w:nsid w:val="47B9365A"/>
    <w:multiLevelType w:val="singleLevel"/>
    <w:tmpl w:val="BF1291A8"/>
    <w:lvl w:ilvl="0">
      <w:start w:val="1"/>
      <w:numFmt w:val="bullet"/>
      <w:lvlText w:val=""/>
      <w:lvlJc w:val="left"/>
      <w:pPr>
        <w:ind w:left="360" w:hanging="360"/>
      </w:pPr>
      <w:rPr>
        <w:rFonts w:ascii="Symbol" w:hAnsi="Symbol" w:hint="default"/>
        <w:color w:val="auto"/>
        <w:sz w:val="22"/>
        <w:szCs w:val="20"/>
      </w:rPr>
    </w:lvl>
  </w:abstractNum>
  <w:abstractNum w:abstractNumId="17" w15:restartNumberingAfterBreak="0">
    <w:nsid w:val="48DA10E6"/>
    <w:multiLevelType w:val="hybridMultilevel"/>
    <w:tmpl w:val="AE546DD8"/>
    <w:lvl w:ilvl="0" w:tplc="4B86CE98">
      <w:start w:val="1"/>
      <w:numFmt w:val="bullet"/>
      <w:lvlText w:val="•"/>
      <w:lvlJc w:val="left"/>
      <w:pPr>
        <w:ind w:left="720" w:hanging="360"/>
      </w:pPr>
      <w:rPr>
        <w:rFonts w:ascii="Times New Roman" w:hAnsi="Times New Roman" w:hint="default"/>
        <w:b/>
        <w:bCs/>
        <w:color w:val="auto"/>
        <w:sz w:val="24"/>
      </w:rPr>
    </w:lvl>
    <w:lvl w:ilvl="1" w:tplc="7B7CAD62" w:tentative="1">
      <w:start w:val="1"/>
      <w:numFmt w:val="lowerLetter"/>
      <w:lvlText w:val="%2."/>
      <w:lvlJc w:val="left"/>
      <w:pPr>
        <w:ind w:left="1440" w:hanging="360"/>
      </w:pPr>
    </w:lvl>
    <w:lvl w:ilvl="2" w:tplc="1D14D46C" w:tentative="1">
      <w:start w:val="1"/>
      <w:numFmt w:val="lowerRoman"/>
      <w:lvlText w:val="%3."/>
      <w:lvlJc w:val="right"/>
      <w:pPr>
        <w:ind w:left="2160" w:hanging="180"/>
      </w:pPr>
    </w:lvl>
    <w:lvl w:ilvl="3" w:tplc="BD34EC74" w:tentative="1">
      <w:start w:val="1"/>
      <w:numFmt w:val="decimal"/>
      <w:lvlText w:val="%4."/>
      <w:lvlJc w:val="left"/>
      <w:pPr>
        <w:ind w:left="2880" w:hanging="360"/>
      </w:pPr>
    </w:lvl>
    <w:lvl w:ilvl="4" w:tplc="B894BD66" w:tentative="1">
      <w:start w:val="1"/>
      <w:numFmt w:val="lowerLetter"/>
      <w:lvlText w:val="%5."/>
      <w:lvlJc w:val="left"/>
      <w:pPr>
        <w:ind w:left="3600" w:hanging="360"/>
      </w:pPr>
    </w:lvl>
    <w:lvl w:ilvl="5" w:tplc="87626158" w:tentative="1">
      <w:start w:val="1"/>
      <w:numFmt w:val="lowerRoman"/>
      <w:lvlText w:val="%6."/>
      <w:lvlJc w:val="right"/>
      <w:pPr>
        <w:ind w:left="4320" w:hanging="180"/>
      </w:pPr>
    </w:lvl>
    <w:lvl w:ilvl="6" w:tplc="CD083022" w:tentative="1">
      <w:start w:val="1"/>
      <w:numFmt w:val="decimal"/>
      <w:lvlText w:val="%7."/>
      <w:lvlJc w:val="left"/>
      <w:pPr>
        <w:ind w:left="5040" w:hanging="360"/>
      </w:pPr>
    </w:lvl>
    <w:lvl w:ilvl="7" w:tplc="043A8870" w:tentative="1">
      <w:start w:val="1"/>
      <w:numFmt w:val="lowerLetter"/>
      <w:lvlText w:val="%8."/>
      <w:lvlJc w:val="left"/>
      <w:pPr>
        <w:ind w:left="5760" w:hanging="360"/>
      </w:pPr>
    </w:lvl>
    <w:lvl w:ilvl="8" w:tplc="A8681E4A" w:tentative="1">
      <w:start w:val="1"/>
      <w:numFmt w:val="lowerRoman"/>
      <w:lvlText w:val="%9."/>
      <w:lvlJc w:val="right"/>
      <w:pPr>
        <w:ind w:left="6480" w:hanging="180"/>
      </w:pPr>
    </w:lvl>
  </w:abstractNum>
  <w:abstractNum w:abstractNumId="18" w15:restartNumberingAfterBreak="0">
    <w:nsid w:val="490B72C6"/>
    <w:multiLevelType w:val="hybridMultilevel"/>
    <w:tmpl w:val="49688F26"/>
    <w:lvl w:ilvl="0" w:tplc="56D46E38">
      <w:start w:val="8"/>
      <w:numFmt w:val="bullet"/>
      <w:lvlText w:val="-"/>
      <w:lvlJc w:val="left"/>
      <w:pPr>
        <w:ind w:left="720" w:hanging="360"/>
      </w:pPr>
      <w:rPr>
        <w:rFonts w:ascii="Georgia" w:eastAsiaTheme="minorHAnsi" w:hAnsi="Georgia" w:cstheme="minorBidi" w:hint="default"/>
        <w:color w:val="auto"/>
        <w:sz w:val="24"/>
      </w:rPr>
    </w:lvl>
    <w:lvl w:ilvl="1" w:tplc="04270019">
      <w:start w:val="1"/>
      <w:numFmt w:val="lowerLetter"/>
      <w:lvlText w:val="%2."/>
      <w:lvlJc w:val="left"/>
      <w:pPr>
        <w:ind w:left="1440" w:hanging="360"/>
      </w:pPr>
    </w:lvl>
    <w:lvl w:ilvl="2" w:tplc="0427001B">
      <w:start w:val="1"/>
      <w:numFmt w:val="bullet"/>
      <w:lvlText w:val="—"/>
      <w:lvlJc w:val="left"/>
      <w:pPr>
        <w:ind w:left="2160" w:hanging="180"/>
      </w:pPr>
      <w:rPr>
        <w:rFonts w:ascii="Arial" w:hAnsi="Arial" w:cs="Arial" w:hint="default"/>
        <w:color w:val="auto"/>
        <w:sz w:val="24"/>
      </w:r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BDA2621"/>
    <w:multiLevelType w:val="singleLevel"/>
    <w:tmpl w:val="0DA495DC"/>
    <w:lvl w:ilvl="0">
      <w:start w:val="1"/>
      <w:numFmt w:val="bullet"/>
      <w:lvlText w:val=""/>
      <w:lvlJc w:val="left"/>
      <w:pPr>
        <w:ind w:left="360" w:hanging="360"/>
      </w:pPr>
      <w:rPr>
        <w:rFonts w:ascii="Symbol" w:hAnsi="Symbol" w:hint="default"/>
        <w:color w:val="auto"/>
        <w:sz w:val="16"/>
        <w:szCs w:val="8"/>
      </w:rPr>
    </w:lvl>
  </w:abstractNum>
  <w:abstractNum w:abstractNumId="20" w15:restartNumberingAfterBreak="0">
    <w:nsid w:val="4FCD333E"/>
    <w:multiLevelType w:val="hybridMultilevel"/>
    <w:tmpl w:val="25B86F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0661B03"/>
    <w:multiLevelType w:val="hybridMultilevel"/>
    <w:tmpl w:val="C24EC6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50825EB5"/>
    <w:multiLevelType w:val="multilevel"/>
    <w:tmpl w:val="D24C4D80"/>
    <w:lvl w:ilvl="0">
      <w:start w:val="1"/>
      <w:numFmt w:val="decimal"/>
      <w:lvlText w:val="%1."/>
      <w:lvlJc w:val="left"/>
      <w:pPr>
        <w:tabs>
          <w:tab w:val="num" w:pos="340"/>
        </w:tabs>
        <w:ind w:left="340" w:hanging="340"/>
      </w:pPr>
      <w:rPr>
        <w:rFonts w:hint="default"/>
        <w:b/>
        <w:bCs/>
      </w:rPr>
    </w:lvl>
    <w:lvl w:ilvl="1">
      <w:start w:val="1"/>
      <w:numFmt w:val="bullet"/>
      <w:lvlText w:val=""/>
      <w:lvlJc w:val="left"/>
      <w:pPr>
        <w:ind w:left="700" w:hanging="360"/>
      </w:pPr>
      <w:rPr>
        <w:rFonts w:ascii="Symbol" w:hAnsi="Symbol" w:hint="default"/>
      </w:rPr>
    </w:lvl>
    <w:lvl w:ilvl="2">
      <w:start w:val="1"/>
      <w:numFmt w:val="lowerRoman"/>
      <w:lvlText w:val="-"/>
      <w:lvlJc w:val="left"/>
      <w:pPr>
        <w:tabs>
          <w:tab w:val="num" w:pos="1020"/>
        </w:tabs>
        <w:ind w:left="1020" w:hanging="340"/>
      </w:pPr>
      <w:rPr>
        <w:rFonts w:ascii="9999999" w:hAnsi="9999999" w:hint="default"/>
        <w:color w:val="auto"/>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23" w15:restartNumberingAfterBreak="0">
    <w:nsid w:val="56CE5ACA"/>
    <w:multiLevelType w:val="multilevel"/>
    <w:tmpl w:val="9208E726"/>
    <w:lvl w:ilvl="0">
      <w:start w:val="2006"/>
      <w:numFmt w:val="bullet"/>
      <w:lvlText w:val="-"/>
      <w:lvlJc w:val="left"/>
      <w:pPr>
        <w:tabs>
          <w:tab w:val="num" w:pos="680"/>
        </w:tabs>
        <w:ind w:left="680" w:hanging="340"/>
      </w:pPr>
      <w:rPr>
        <w:rFonts w:ascii="Times New Roman" w:eastAsia="Times New Roman" w:hAnsi="Times New Roman" w:cs="Times New Roman" w:hint="default"/>
      </w:rPr>
    </w:lvl>
    <w:lvl w:ilvl="1">
      <w:start w:val="1"/>
      <w:numFmt w:val="lowerLetter"/>
      <w:lvlText w:val="—"/>
      <w:lvlJc w:val="left"/>
      <w:pPr>
        <w:tabs>
          <w:tab w:val="num" w:pos="1020"/>
        </w:tabs>
        <w:ind w:left="1020" w:hanging="340"/>
      </w:pPr>
      <w:rPr>
        <w:rFonts w:ascii="Arial" w:hAnsi="Arial" w:cs="Arial" w:hint="default"/>
        <w:sz w:val="24"/>
      </w:rPr>
    </w:lvl>
    <w:lvl w:ilvl="2">
      <w:start w:val="1"/>
      <w:numFmt w:val="lowerRoman"/>
      <w:lvlText w:val="-"/>
      <w:lvlJc w:val="left"/>
      <w:pPr>
        <w:tabs>
          <w:tab w:val="num" w:pos="1360"/>
        </w:tabs>
        <w:ind w:left="1360" w:hanging="340"/>
      </w:pPr>
      <w:rPr>
        <w:rFonts w:ascii="9999999" w:hAnsi="9999999" w:hint="default"/>
      </w:rPr>
    </w:lvl>
    <w:lvl w:ilvl="3">
      <w:start w:val="1"/>
      <w:numFmt w:val="decimal"/>
      <w:lvlText w:val="—"/>
      <w:lvlJc w:val="left"/>
      <w:pPr>
        <w:tabs>
          <w:tab w:val="num" w:pos="1701"/>
        </w:tabs>
        <w:ind w:left="1701" w:hanging="341"/>
      </w:pPr>
      <w:rPr>
        <w:rFonts w:ascii="Arial" w:hAnsi="Arial" w:cs="Arial" w:hint="default"/>
      </w:rPr>
    </w:lvl>
    <w:lvl w:ilvl="4">
      <w:start w:val="1"/>
      <w:numFmt w:val="lowerLetter"/>
      <w:lvlText w:val="-"/>
      <w:lvlJc w:val="left"/>
      <w:pPr>
        <w:tabs>
          <w:tab w:val="num" w:pos="2041"/>
        </w:tabs>
        <w:ind w:left="2041" w:hanging="340"/>
      </w:pPr>
      <w:rPr>
        <w:rFonts w:ascii="9999999" w:hAnsi="9999999" w:hint="default"/>
      </w:rPr>
    </w:lvl>
    <w:lvl w:ilvl="5">
      <w:start w:val="1"/>
      <w:numFmt w:val="lowerRoman"/>
      <w:lvlText w:val="—"/>
      <w:lvlJc w:val="left"/>
      <w:pPr>
        <w:tabs>
          <w:tab w:val="num" w:pos="2381"/>
        </w:tabs>
        <w:ind w:left="2381" w:hanging="340"/>
      </w:pPr>
      <w:rPr>
        <w:rFonts w:ascii="Arial" w:hAnsi="Arial" w:cs="Arial" w:hint="default"/>
      </w:rPr>
    </w:lvl>
    <w:lvl w:ilvl="6">
      <w:start w:val="1"/>
      <w:numFmt w:val="decimal"/>
      <w:lvlText w:val="-"/>
      <w:lvlJc w:val="left"/>
      <w:pPr>
        <w:tabs>
          <w:tab w:val="num" w:pos="2721"/>
        </w:tabs>
        <w:ind w:left="2721" w:hanging="340"/>
      </w:pPr>
      <w:rPr>
        <w:rFonts w:ascii="9999999" w:hAnsi="9999999" w:hint="default"/>
      </w:rPr>
    </w:lvl>
    <w:lvl w:ilvl="7">
      <w:start w:val="1"/>
      <w:numFmt w:val="lowerLetter"/>
      <w:lvlText w:val="—"/>
      <w:lvlJc w:val="left"/>
      <w:pPr>
        <w:tabs>
          <w:tab w:val="num" w:pos="3061"/>
        </w:tabs>
        <w:ind w:left="3061" w:hanging="340"/>
      </w:pPr>
      <w:rPr>
        <w:rFonts w:ascii="Arial" w:hAnsi="Arial" w:cs="Arial" w:hint="default"/>
      </w:rPr>
    </w:lvl>
    <w:lvl w:ilvl="8">
      <w:start w:val="1"/>
      <w:numFmt w:val="lowerRoman"/>
      <w:lvlText w:val="-"/>
      <w:lvlJc w:val="left"/>
      <w:pPr>
        <w:tabs>
          <w:tab w:val="num" w:pos="3401"/>
        </w:tabs>
        <w:ind w:left="3401" w:hanging="340"/>
      </w:pPr>
      <w:rPr>
        <w:rFonts w:ascii="9999999" w:hAnsi="9999999" w:hint="default"/>
      </w:rPr>
    </w:lvl>
  </w:abstractNum>
  <w:abstractNum w:abstractNumId="24" w15:restartNumberingAfterBreak="0">
    <w:nsid w:val="570362D4"/>
    <w:multiLevelType w:val="singleLevel"/>
    <w:tmpl w:val="1C148E78"/>
    <w:lvl w:ilvl="0">
      <w:start w:val="8"/>
      <w:numFmt w:val="bullet"/>
      <w:lvlText w:val="-"/>
      <w:lvlJc w:val="left"/>
      <w:pPr>
        <w:ind w:left="720" w:hanging="360"/>
      </w:pPr>
      <w:rPr>
        <w:rFonts w:ascii="Georgia" w:eastAsiaTheme="minorHAnsi" w:hAnsi="Georgia" w:cstheme="minorBidi" w:hint="default"/>
        <w:color w:val="auto"/>
        <w:sz w:val="24"/>
      </w:rPr>
    </w:lvl>
  </w:abstractNum>
  <w:abstractNum w:abstractNumId="25" w15:restartNumberingAfterBreak="0">
    <w:nsid w:val="57DB4375"/>
    <w:multiLevelType w:val="hybridMultilevel"/>
    <w:tmpl w:val="E3A4858C"/>
    <w:lvl w:ilvl="0" w:tplc="BFEC65B4">
      <w:start w:val="1"/>
      <w:numFmt w:val="bullet"/>
      <w:lvlText w:val=""/>
      <w:lvlJc w:val="left"/>
      <w:pPr>
        <w:ind w:left="360" w:hanging="360"/>
      </w:pPr>
      <w:rPr>
        <w:rFonts w:ascii="Symbol" w:hAnsi="Symbol" w:hint="default"/>
        <w:sz w:val="16"/>
        <w:szCs w:val="16"/>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6" w15:restartNumberingAfterBreak="0">
    <w:nsid w:val="5A216B10"/>
    <w:multiLevelType w:val="hybridMultilevel"/>
    <w:tmpl w:val="15FA5DAE"/>
    <w:lvl w:ilvl="0" w:tplc="04270001">
      <w:start w:val="1"/>
      <w:numFmt w:val="bullet"/>
      <w:lvlText w:val=""/>
      <w:lvlJc w:val="left"/>
      <w:pPr>
        <w:ind w:left="1354" w:hanging="360"/>
      </w:pPr>
      <w:rPr>
        <w:rFonts w:ascii="Symbol" w:hAnsi="Symbol" w:hint="default"/>
      </w:rPr>
    </w:lvl>
    <w:lvl w:ilvl="1" w:tplc="04270003" w:tentative="1">
      <w:start w:val="1"/>
      <w:numFmt w:val="bullet"/>
      <w:lvlText w:val="o"/>
      <w:lvlJc w:val="left"/>
      <w:pPr>
        <w:ind w:left="2074" w:hanging="360"/>
      </w:pPr>
      <w:rPr>
        <w:rFonts w:ascii="Courier New" w:hAnsi="Courier New" w:cs="Courier New" w:hint="default"/>
      </w:rPr>
    </w:lvl>
    <w:lvl w:ilvl="2" w:tplc="04270005" w:tentative="1">
      <w:start w:val="1"/>
      <w:numFmt w:val="bullet"/>
      <w:lvlText w:val=""/>
      <w:lvlJc w:val="left"/>
      <w:pPr>
        <w:ind w:left="2794" w:hanging="360"/>
      </w:pPr>
      <w:rPr>
        <w:rFonts w:ascii="Wingdings" w:hAnsi="Wingdings" w:hint="default"/>
      </w:rPr>
    </w:lvl>
    <w:lvl w:ilvl="3" w:tplc="04270001" w:tentative="1">
      <w:start w:val="1"/>
      <w:numFmt w:val="bullet"/>
      <w:lvlText w:val=""/>
      <w:lvlJc w:val="left"/>
      <w:pPr>
        <w:ind w:left="3514" w:hanging="360"/>
      </w:pPr>
      <w:rPr>
        <w:rFonts w:ascii="Symbol" w:hAnsi="Symbol" w:hint="default"/>
      </w:rPr>
    </w:lvl>
    <w:lvl w:ilvl="4" w:tplc="04270003" w:tentative="1">
      <w:start w:val="1"/>
      <w:numFmt w:val="bullet"/>
      <w:lvlText w:val="o"/>
      <w:lvlJc w:val="left"/>
      <w:pPr>
        <w:ind w:left="4234" w:hanging="360"/>
      </w:pPr>
      <w:rPr>
        <w:rFonts w:ascii="Courier New" w:hAnsi="Courier New" w:cs="Courier New" w:hint="default"/>
      </w:rPr>
    </w:lvl>
    <w:lvl w:ilvl="5" w:tplc="04270005" w:tentative="1">
      <w:start w:val="1"/>
      <w:numFmt w:val="bullet"/>
      <w:lvlText w:val=""/>
      <w:lvlJc w:val="left"/>
      <w:pPr>
        <w:ind w:left="4954" w:hanging="360"/>
      </w:pPr>
      <w:rPr>
        <w:rFonts w:ascii="Wingdings" w:hAnsi="Wingdings" w:hint="default"/>
      </w:rPr>
    </w:lvl>
    <w:lvl w:ilvl="6" w:tplc="04270001" w:tentative="1">
      <w:start w:val="1"/>
      <w:numFmt w:val="bullet"/>
      <w:lvlText w:val=""/>
      <w:lvlJc w:val="left"/>
      <w:pPr>
        <w:ind w:left="5674" w:hanging="360"/>
      </w:pPr>
      <w:rPr>
        <w:rFonts w:ascii="Symbol" w:hAnsi="Symbol" w:hint="default"/>
      </w:rPr>
    </w:lvl>
    <w:lvl w:ilvl="7" w:tplc="04270003" w:tentative="1">
      <w:start w:val="1"/>
      <w:numFmt w:val="bullet"/>
      <w:lvlText w:val="o"/>
      <w:lvlJc w:val="left"/>
      <w:pPr>
        <w:ind w:left="6394" w:hanging="360"/>
      </w:pPr>
      <w:rPr>
        <w:rFonts w:ascii="Courier New" w:hAnsi="Courier New" w:cs="Courier New" w:hint="default"/>
      </w:rPr>
    </w:lvl>
    <w:lvl w:ilvl="8" w:tplc="04270005" w:tentative="1">
      <w:start w:val="1"/>
      <w:numFmt w:val="bullet"/>
      <w:lvlText w:val=""/>
      <w:lvlJc w:val="left"/>
      <w:pPr>
        <w:ind w:left="7114" w:hanging="360"/>
      </w:pPr>
      <w:rPr>
        <w:rFonts w:ascii="Wingdings" w:hAnsi="Wingdings" w:hint="default"/>
      </w:rPr>
    </w:lvl>
  </w:abstractNum>
  <w:abstractNum w:abstractNumId="27" w15:restartNumberingAfterBreak="0">
    <w:nsid w:val="5E094E6C"/>
    <w:multiLevelType w:val="hybridMultilevel"/>
    <w:tmpl w:val="AE14C4A4"/>
    <w:lvl w:ilvl="0" w:tplc="4B86CE98">
      <w:start w:val="1"/>
      <w:numFmt w:val="bullet"/>
      <w:lvlText w:val="•"/>
      <w:lvlJc w:val="left"/>
      <w:pPr>
        <w:ind w:left="720" w:hanging="360"/>
      </w:pPr>
      <w:rPr>
        <w:rFonts w:ascii="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694679D3"/>
    <w:multiLevelType w:val="hybridMultilevel"/>
    <w:tmpl w:val="B240D96E"/>
    <w:lvl w:ilvl="0" w:tplc="9A3ECAC8">
      <w:start w:val="200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6D4254D2"/>
    <w:multiLevelType w:val="singleLevel"/>
    <w:tmpl w:val="9A3ECAC8"/>
    <w:lvl w:ilvl="0">
      <w:start w:val="2006"/>
      <w:numFmt w:val="bullet"/>
      <w:lvlText w:val="-"/>
      <w:lvlJc w:val="left"/>
      <w:pPr>
        <w:ind w:left="720" w:hanging="360"/>
      </w:pPr>
      <w:rPr>
        <w:rFonts w:ascii="Times New Roman" w:eastAsia="Times New Roman" w:hAnsi="Times New Roman" w:cs="Times New Roman" w:hint="default"/>
        <w:color w:val="auto"/>
        <w:sz w:val="24"/>
      </w:rPr>
    </w:lvl>
  </w:abstractNum>
  <w:abstractNum w:abstractNumId="30" w15:restartNumberingAfterBreak="0">
    <w:nsid w:val="76C95D78"/>
    <w:multiLevelType w:val="hybridMultilevel"/>
    <w:tmpl w:val="3BCC65D6"/>
    <w:lvl w:ilvl="0" w:tplc="6352D50E">
      <w:start w:val="1"/>
      <w:numFmt w:val="upperRoman"/>
      <w:lvlText w:val="%1."/>
      <w:lvlJc w:val="left"/>
      <w:pPr>
        <w:ind w:left="1080" w:hanging="72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B5A762D"/>
    <w:multiLevelType w:val="hybridMultilevel"/>
    <w:tmpl w:val="224051B8"/>
    <w:lvl w:ilvl="0" w:tplc="8DAEADC6">
      <w:start w:val="1"/>
      <w:numFmt w:val="decimal"/>
      <w:lvlText w:val="%1."/>
      <w:lvlJc w:val="left"/>
      <w:pPr>
        <w:ind w:left="720" w:hanging="360"/>
      </w:pPr>
      <w:rPr>
        <w:rFonts w:hint="default"/>
        <w:sz w:val="22"/>
        <w:szCs w:val="22"/>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02828287">
    <w:abstractNumId w:val="22"/>
  </w:num>
  <w:num w:numId="2" w16cid:durableId="582419962">
    <w:abstractNumId w:val="1"/>
  </w:num>
  <w:num w:numId="3" w16cid:durableId="1724717748">
    <w:abstractNumId w:val="31"/>
  </w:num>
  <w:num w:numId="4" w16cid:durableId="1838497013">
    <w:abstractNumId w:val="17"/>
  </w:num>
  <w:num w:numId="5" w16cid:durableId="267658172">
    <w:abstractNumId w:val="2"/>
  </w:num>
  <w:num w:numId="6" w16cid:durableId="1175000227">
    <w:abstractNumId w:val="18"/>
  </w:num>
  <w:num w:numId="7" w16cid:durableId="237594790">
    <w:abstractNumId w:val="30"/>
  </w:num>
  <w:num w:numId="8" w16cid:durableId="523976985">
    <w:abstractNumId w:val="3"/>
  </w:num>
  <w:num w:numId="9" w16cid:durableId="1966496467">
    <w:abstractNumId w:val="24"/>
  </w:num>
  <w:num w:numId="10" w16cid:durableId="1881237418">
    <w:abstractNumId w:val="21"/>
  </w:num>
  <w:num w:numId="11" w16cid:durableId="435684226">
    <w:abstractNumId w:val="6"/>
  </w:num>
  <w:num w:numId="12" w16cid:durableId="53236543">
    <w:abstractNumId w:val="25"/>
  </w:num>
  <w:num w:numId="13" w16cid:durableId="1940481751">
    <w:abstractNumId w:val="4"/>
  </w:num>
  <w:num w:numId="14" w16cid:durableId="585771207">
    <w:abstractNumId w:val="12"/>
  </w:num>
  <w:num w:numId="15" w16cid:durableId="2019769849">
    <w:abstractNumId w:val="28"/>
  </w:num>
  <w:num w:numId="16" w16cid:durableId="963660588">
    <w:abstractNumId w:val="23"/>
  </w:num>
  <w:num w:numId="17" w16cid:durableId="387605949">
    <w:abstractNumId w:val="19"/>
  </w:num>
  <w:num w:numId="18" w16cid:durableId="1093866788">
    <w:abstractNumId w:val="29"/>
  </w:num>
  <w:num w:numId="19" w16cid:durableId="868832812">
    <w:abstractNumId w:val="7"/>
  </w:num>
  <w:num w:numId="20" w16cid:durableId="1814323540">
    <w:abstractNumId w:val="16"/>
  </w:num>
  <w:num w:numId="21" w16cid:durableId="1080102689">
    <w:abstractNumId w:val="15"/>
  </w:num>
  <w:num w:numId="22" w16cid:durableId="2000303492">
    <w:abstractNumId w:val="14"/>
  </w:num>
  <w:num w:numId="23" w16cid:durableId="524637456">
    <w:abstractNumId w:val="20"/>
  </w:num>
  <w:num w:numId="24" w16cid:durableId="224992735">
    <w:abstractNumId w:val="11"/>
  </w:num>
  <w:num w:numId="25" w16cid:durableId="24796701">
    <w:abstractNumId w:val="5"/>
  </w:num>
  <w:num w:numId="26" w16cid:durableId="49155082">
    <w:abstractNumId w:val="13"/>
  </w:num>
  <w:num w:numId="27" w16cid:durableId="117338664">
    <w:abstractNumId w:val="27"/>
  </w:num>
  <w:num w:numId="28" w16cid:durableId="428628196">
    <w:abstractNumId w:val="8"/>
  </w:num>
  <w:num w:numId="29" w16cid:durableId="1417634974">
    <w:abstractNumId w:val="9"/>
  </w:num>
  <w:num w:numId="30" w16cid:durableId="1288008263">
    <w:abstractNumId w:val="26"/>
  </w:num>
  <w:num w:numId="31" w16cid:durableId="925384134">
    <w:abstractNumId w:val="0"/>
  </w:num>
  <w:num w:numId="32" w16cid:durableId="474949651">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A56"/>
    <w:rsid w:val="000153D9"/>
    <w:rsid w:val="00021235"/>
    <w:rsid w:val="0002226C"/>
    <w:rsid w:val="00027452"/>
    <w:rsid w:val="00032803"/>
    <w:rsid w:val="000362E7"/>
    <w:rsid w:val="00036F79"/>
    <w:rsid w:val="000416C2"/>
    <w:rsid w:val="00043A6D"/>
    <w:rsid w:val="0004504E"/>
    <w:rsid w:val="00045339"/>
    <w:rsid w:val="000453AE"/>
    <w:rsid w:val="000523EC"/>
    <w:rsid w:val="00060596"/>
    <w:rsid w:val="000632F8"/>
    <w:rsid w:val="000744FC"/>
    <w:rsid w:val="00082BB2"/>
    <w:rsid w:val="0008344F"/>
    <w:rsid w:val="0009482D"/>
    <w:rsid w:val="00094F5B"/>
    <w:rsid w:val="000A5F2F"/>
    <w:rsid w:val="000B010F"/>
    <w:rsid w:val="000B059F"/>
    <w:rsid w:val="000B0E5F"/>
    <w:rsid w:val="000B29DB"/>
    <w:rsid w:val="000B2BD5"/>
    <w:rsid w:val="000B4222"/>
    <w:rsid w:val="000C115E"/>
    <w:rsid w:val="000C1AFC"/>
    <w:rsid w:val="000C2F33"/>
    <w:rsid w:val="000C73FE"/>
    <w:rsid w:val="000D370A"/>
    <w:rsid w:val="000D50AB"/>
    <w:rsid w:val="000E0811"/>
    <w:rsid w:val="000E378E"/>
    <w:rsid w:val="000E7288"/>
    <w:rsid w:val="000F071D"/>
    <w:rsid w:val="000F2A47"/>
    <w:rsid w:val="00101845"/>
    <w:rsid w:val="00104239"/>
    <w:rsid w:val="001056F5"/>
    <w:rsid w:val="00107932"/>
    <w:rsid w:val="00133E7D"/>
    <w:rsid w:val="00142BA3"/>
    <w:rsid w:val="001453E5"/>
    <w:rsid w:val="00150A91"/>
    <w:rsid w:val="001534AC"/>
    <w:rsid w:val="001552A3"/>
    <w:rsid w:val="0016645E"/>
    <w:rsid w:val="00175F19"/>
    <w:rsid w:val="00177642"/>
    <w:rsid w:val="00183E68"/>
    <w:rsid w:val="0018446F"/>
    <w:rsid w:val="00184E64"/>
    <w:rsid w:val="00195D1C"/>
    <w:rsid w:val="001A4F76"/>
    <w:rsid w:val="001A63A9"/>
    <w:rsid w:val="001A773F"/>
    <w:rsid w:val="001B289C"/>
    <w:rsid w:val="001B5591"/>
    <w:rsid w:val="001B606A"/>
    <w:rsid w:val="001C3780"/>
    <w:rsid w:val="001C442C"/>
    <w:rsid w:val="001C588A"/>
    <w:rsid w:val="001D3F70"/>
    <w:rsid w:val="001D5457"/>
    <w:rsid w:val="001E22F9"/>
    <w:rsid w:val="001E326A"/>
    <w:rsid w:val="001E3FA1"/>
    <w:rsid w:val="001F2E0C"/>
    <w:rsid w:val="00201410"/>
    <w:rsid w:val="00216B64"/>
    <w:rsid w:val="00232578"/>
    <w:rsid w:val="002433D9"/>
    <w:rsid w:val="002457AB"/>
    <w:rsid w:val="00246932"/>
    <w:rsid w:val="00252EFB"/>
    <w:rsid w:val="00255900"/>
    <w:rsid w:val="002631D0"/>
    <w:rsid w:val="002650E0"/>
    <w:rsid w:val="00265596"/>
    <w:rsid w:val="00266418"/>
    <w:rsid w:val="00273A92"/>
    <w:rsid w:val="00277474"/>
    <w:rsid w:val="00281F9D"/>
    <w:rsid w:val="00284847"/>
    <w:rsid w:val="00287776"/>
    <w:rsid w:val="0029290D"/>
    <w:rsid w:val="002A1599"/>
    <w:rsid w:val="002A4D2A"/>
    <w:rsid w:val="002A6177"/>
    <w:rsid w:val="002A6300"/>
    <w:rsid w:val="002A764C"/>
    <w:rsid w:val="002B34E8"/>
    <w:rsid w:val="002B59D1"/>
    <w:rsid w:val="002B7E04"/>
    <w:rsid w:val="002C1708"/>
    <w:rsid w:val="002C22A7"/>
    <w:rsid w:val="002D563B"/>
    <w:rsid w:val="00307CA7"/>
    <w:rsid w:val="003144A1"/>
    <w:rsid w:val="003476D0"/>
    <w:rsid w:val="003509E6"/>
    <w:rsid w:val="00351EFE"/>
    <w:rsid w:val="00354DC3"/>
    <w:rsid w:val="003572C0"/>
    <w:rsid w:val="00362C43"/>
    <w:rsid w:val="003723DB"/>
    <w:rsid w:val="00390AF3"/>
    <w:rsid w:val="0039264D"/>
    <w:rsid w:val="0039522A"/>
    <w:rsid w:val="003A1E71"/>
    <w:rsid w:val="003A29A3"/>
    <w:rsid w:val="003A3750"/>
    <w:rsid w:val="003A6A5C"/>
    <w:rsid w:val="003B57E6"/>
    <w:rsid w:val="003C55FF"/>
    <w:rsid w:val="003C7201"/>
    <w:rsid w:val="003D1062"/>
    <w:rsid w:val="003D1B72"/>
    <w:rsid w:val="003D7EF0"/>
    <w:rsid w:val="003E6723"/>
    <w:rsid w:val="003E7472"/>
    <w:rsid w:val="003F37A7"/>
    <w:rsid w:val="003F5229"/>
    <w:rsid w:val="003F57D6"/>
    <w:rsid w:val="004047E4"/>
    <w:rsid w:val="0041061D"/>
    <w:rsid w:val="0041375A"/>
    <w:rsid w:val="00414154"/>
    <w:rsid w:val="00414ADA"/>
    <w:rsid w:val="00417DB4"/>
    <w:rsid w:val="00421ACC"/>
    <w:rsid w:val="00422486"/>
    <w:rsid w:val="004244B8"/>
    <w:rsid w:val="00425999"/>
    <w:rsid w:val="0042766F"/>
    <w:rsid w:val="00433469"/>
    <w:rsid w:val="00436B99"/>
    <w:rsid w:val="00445599"/>
    <w:rsid w:val="00452F1D"/>
    <w:rsid w:val="00453A55"/>
    <w:rsid w:val="00454FBB"/>
    <w:rsid w:val="00461637"/>
    <w:rsid w:val="0047074C"/>
    <w:rsid w:val="004809BD"/>
    <w:rsid w:val="00483F78"/>
    <w:rsid w:val="004A3659"/>
    <w:rsid w:val="004A6F1A"/>
    <w:rsid w:val="004A7EF7"/>
    <w:rsid w:val="004B5474"/>
    <w:rsid w:val="004C0A95"/>
    <w:rsid w:val="004D0FBB"/>
    <w:rsid w:val="004D485B"/>
    <w:rsid w:val="004E32E3"/>
    <w:rsid w:val="004E4372"/>
    <w:rsid w:val="004E59F0"/>
    <w:rsid w:val="004E72A7"/>
    <w:rsid w:val="004E7F45"/>
    <w:rsid w:val="00501748"/>
    <w:rsid w:val="00505BAA"/>
    <w:rsid w:val="00531766"/>
    <w:rsid w:val="005339B4"/>
    <w:rsid w:val="005347E1"/>
    <w:rsid w:val="0053605F"/>
    <w:rsid w:val="0054063D"/>
    <w:rsid w:val="00541F58"/>
    <w:rsid w:val="005441D5"/>
    <w:rsid w:val="00544970"/>
    <w:rsid w:val="00556BC3"/>
    <w:rsid w:val="00564D42"/>
    <w:rsid w:val="00565305"/>
    <w:rsid w:val="005708D0"/>
    <w:rsid w:val="005760CE"/>
    <w:rsid w:val="00592D8F"/>
    <w:rsid w:val="005A5BB5"/>
    <w:rsid w:val="005B2B0D"/>
    <w:rsid w:val="005B4C01"/>
    <w:rsid w:val="005B4DB0"/>
    <w:rsid w:val="005B5718"/>
    <w:rsid w:val="005C3511"/>
    <w:rsid w:val="005D1703"/>
    <w:rsid w:val="005D46D2"/>
    <w:rsid w:val="005D7C60"/>
    <w:rsid w:val="005E46F6"/>
    <w:rsid w:val="00604E96"/>
    <w:rsid w:val="00606608"/>
    <w:rsid w:val="00614C3A"/>
    <w:rsid w:val="0061719F"/>
    <w:rsid w:val="00620710"/>
    <w:rsid w:val="00623C46"/>
    <w:rsid w:val="006243B8"/>
    <w:rsid w:val="00626CA2"/>
    <w:rsid w:val="00640B0F"/>
    <w:rsid w:val="0064151A"/>
    <w:rsid w:val="006520A6"/>
    <w:rsid w:val="006532B3"/>
    <w:rsid w:val="00660F1B"/>
    <w:rsid w:val="00665D31"/>
    <w:rsid w:val="00667D56"/>
    <w:rsid w:val="006703CB"/>
    <w:rsid w:val="00671A51"/>
    <w:rsid w:val="0067481F"/>
    <w:rsid w:val="006836C9"/>
    <w:rsid w:val="006843F4"/>
    <w:rsid w:val="00692C8D"/>
    <w:rsid w:val="00693B73"/>
    <w:rsid w:val="006A1B0F"/>
    <w:rsid w:val="006A1ECA"/>
    <w:rsid w:val="006B078D"/>
    <w:rsid w:val="006B26E2"/>
    <w:rsid w:val="006B75D8"/>
    <w:rsid w:val="006C1022"/>
    <w:rsid w:val="006C2FE6"/>
    <w:rsid w:val="006C617E"/>
    <w:rsid w:val="006D3E57"/>
    <w:rsid w:val="006D6993"/>
    <w:rsid w:val="006D75A4"/>
    <w:rsid w:val="006E2067"/>
    <w:rsid w:val="006F0E23"/>
    <w:rsid w:val="006F5C28"/>
    <w:rsid w:val="006F723F"/>
    <w:rsid w:val="0070058E"/>
    <w:rsid w:val="00701623"/>
    <w:rsid w:val="007138E0"/>
    <w:rsid w:val="00731139"/>
    <w:rsid w:val="0073321C"/>
    <w:rsid w:val="00734F34"/>
    <w:rsid w:val="00737578"/>
    <w:rsid w:val="00753CBA"/>
    <w:rsid w:val="0075614B"/>
    <w:rsid w:val="00760809"/>
    <w:rsid w:val="00761A62"/>
    <w:rsid w:val="00767036"/>
    <w:rsid w:val="00767496"/>
    <w:rsid w:val="007753EB"/>
    <w:rsid w:val="00775BFB"/>
    <w:rsid w:val="00795A3B"/>
    <w:rsid w:val="007974CC"/>
    <w:rsid w:val="007A383E"/>
    <w:rsid w:val="007A4295"/>
    <w:rsid w:val="007B0183"/>
    <w:rsid w:val="007D7157"/>
    <w:rsid w:val="007E0B6F"/>
    <w:rsid w:val="007E298C"/>
    <w:rsid w:val="007E4729"/>
    <w:rsid w:val="007F0BE5"/>
    <w:rsid w:val="007F5327"/>
    <w:rsid w:val="0080592E"/>
    <w:rsid w:val="00806694"/>
    <w:rsid w:val="008128C4"/>
    <w:rsid w:val="00814E75"/>
    <w:rsid w:val="00836BF6"/>
    <w:rsid w:val="00840C88"/>
    <w:rsid w:val="00845720"/>
    <w:rsid w:val="00851307"/>
    <w:rsid w:val="008543A0"/>
    <w:rsid w:val="0085499C"/>
    <w:rsid w:val="00867015"/>
    <w:rsid w:val="008739B8"/>
    <w:rsid w:val="00875A49"/>
    <w:rsid w:val="00877BC2"/>
    <w:rsid w:val="00885E68"/>
    <w:rsid w:val="00890DE3"/>
    <w:rsid w:val="00891BB4"/>
    <w:rsid w:val="008A764A"/>
    <w:rsid w:val="008B16DE"/>
    <w:rsid w:val="008B524D"/>
    <w:rsid w:val="008B7991"/>
    <w:rsid w:val="008B7F2A"/>
    <w:rsid w:val="008C4072"/>
    <w:rsid w:val="008D46F5"/>
    <w:rsid w:val="008D61EC"/>
    <w:rsid w:val="008E0396"/>
    <w:rsid w:val="008E1458"/>
    <w:rsid w:val="008E1FAF"/>
    <w:rsid w:val="008E411E"/>
    <w:rsid w:val="008F19E2"/>
    <w:rsid w:val="008F5EEA"/>
    <w:rsid w:val="00900891"/>
    <w:rsid w:val="00904C35"/>
    <w:rsid w:val="00912310"/>
    <w:rsid w:val="00915136"/>
    <w:rsid w:val="00916DBD"/>
    <w:rsid w:val="00921A07"/>
    <w:rsid w:val="009367C7"/>
    <w:rsid w:val="00937956"/>
    <w:rsid w:val="00940916"/>
    <w:rsid w:val="0094616C"/>
    <w:rsid w:val="00956D25"/>
    <w:rsid w:val="009631B2"/>
    <w:rsid w:val="00971A90"/>
    <w:rsid w:val="00972F91"/>
    <w:rsid w:val="009820D5"/>
    <w:rsid w:val="00990FFD"/>
    <w:rsid w:val="009A3999"/>
    <w:rsid w:val="009A521D"/>
    <w:rsid w:val="009B4732"/>
    <w:rsid w:val="009B6B77"/>
    <w:rsid w:val="009C22D9"/>
    <w:rsid w:val="009C3A61"/>
    <w:rsid w:val="009C4C30"/>
    <w:rsid w:val="009D1782"/>
    <w:rsid w:val="009D1B70"/>
    <w:rsid w:val="009D2D06"/>
    <w:rsid w:val="009D521F"/>
    <w:rsid w:val="009D53AA"/>
    <w:rsid w:val="009D6D59"/>
    <w:rsid w:val="009E048D"/>
    <w:rsid w:val="009E5D82"/>
    <w:rsid w:val="009E65D2"/>
    <w:rsid w:val="009F384B"/>
    <w:rsid w:val="009F671E"/>
    <w:rsid w:val="009F6C64"/>
    <w:rsid w:val="009F79A3"/>
    <w:rsid w:val="00A01B74"/>
    <w:rsid w:val="00A07AF0"/>
    <w:rsid w:val="00A16A95"/>
    <w:rsid w:val="00A2038E"/>
    <w:rsid w:val="00A26BD0"/>
    <w:rsid w:val="00A34FA3"/>
    <w:rsid w:val="00A370EB"/>
    <w:rsid w:val="00A3765E"/>
    <w:rsid w:val="00A41889"/>
    <w:rsid w:val="00A423A6"/>
    <w:rsid w:val="00A43A37"/>
    <w:rsid w:val="00A46ABA"/>
    <w:rsid w:val="00A47D46"/>
    <w:rsid w:val="00A50765"/>
    <w:rsid w:val="00A50E0B"/>
    <w:rsid w:val="00A53BBB"/>
    <w:rsid w:val="00A547AE"/>
    <w:rsid w:val="00A56EB9"/>
    <w:rsid w:val="00A6099A"/>
    <w:rsid w:val="00A66F9D"/>
    <w:rsid w:val="00A70EEB"/>
    <w:rsid w:val="00A71B23"/>
    <w:rsid w:val="00A749B0"/>
    <w:rsid w:val="00A77A14"/>
    <w:rsid w:val="00A83BEA"/>
    <w:rsid w:val="00A8446B"/>
    <w:rsid w:val="00A87BCB"/>
    <w:rsid w:val="00A93900"/>
    <w:rsid w:val="00AA0238"/>
    <w:rsid w:val="00AB5D55"/>
    <w:rsid w:val="00AC39DF"/>
    <w:rsid w:val="00AC414E"/>
    <w:rsid w:val="00AC4300"/>
    <w:rsid w:val="00AC78C5"/>
    <w:rsid w:val="00AD24A9"/>
    <w:rsid w:val="00AD2929"/>
    <w:rsid w:val="00AD4DB7"/>
    <w:rsid w:val="00AD715E"/>
    <w:rsid w:val="00AE07EF"/>
    <w:rsid w:val="00AE2EDB"/>
    <w:rsid w:val="00AF21F1"/>
    <w:rsid w:val="00AF497E"/>
    <w:rsid w:val="00B05AB5"/>
    <w:rsid w:val="00B20F10"/>
    <w:rsid w:val="00B254A5"/>
    <w:rsid w:val="00B36050"/>
    <w:rsid w:val="00B42629"/>
    <w:rsid w:val="00B45BF1"/>
    <w:rsid w:val="00B507B0"/>
    <w:rsid w:val="00B53432"/>
    <w:rsid w:val="00B60DE5"/>
    <w:rsid w:val="00B7397F"/>
    <w:rsid w:val="00B7499C"/>
    <w:rsid w:val="00B76FD2"/>
    <w:rsid w:val="00B8376D"/>
    <w:rsid w:val="00B86FCF"/>
    <w:rsid w:val="00B87625"/>
    <w:rsid w:val="00BA3C84"/>
    <w:rsid w:val="00BA7CB5"/>
    <w:rsid w:val="00BB76D8"/>
    <w:rsid w:val="00BD51C2"/>
    <w:rsid w:val="00BE301A"/>
    <w:rsid w:val="00BE4039"/>
    <w:rsid w:val="00BE5F29"/>
    <w:rsid w:val="00BF3E34"/>
    <w:rsid w:val="00BF3EC5"/>
    <w:rsid w:val="00C01AB8"/>
    <w:rsid w:val="00C02B29"/>
    <w:rsid w:val="00C04632"/>
    <w:rsid w:val="00C102AD"/>
    <w:rsid w:val="00C14D1E"/>
    <w:rsid w:val="00C15489"/>
    <w:rsid w:val="00C36D72"/>
    <w:rsid w:val="00C4044E"/>
    <w:rsid w:val="00C41E25"/>
    <w:rsid w:val="00C51591"/>
    <w:rsid w:val="00C5265E"/>
    <w:rsid w:val="00C54BD3"/>
    <w:rsid w:val="00C67CAD"/>
    <w:rsid w:val="00C87373"/>
    <w:rsid w:val="00C964E4"/>
    <w:rsid w:val="00CB438B"/>
    <w:rsid w:val="00CB57AE"/>
    <w:rsid w:val="00CC3284"/>
    <w:rsid w:val="00CC340E"/>
    <w:rsid w:val="00CC3BCE"/>
    <w:rsid w:val="00CC7788"/>
    <w:rsid w:val="00CD0ED2"/>
    <w:rsid w:val="00CD197B"/>
    <w:rsid w:val="00CE7DC3"/>
    <w:rsid w:val="00CF171A"/>
    <w:rsid w:val="00CF52A3"/>
    <w:rsid w:val="00D0075C"/>
    <w:rsid w:val="00D00BC3"/>
    <w:rsid w:val="00D10CEB"/>
    <w:rsid w:val="00D219A9"/>
    <w:rsid w:val="00D23481"/>
    <w:rsid w:val="00D235FF"/>
    <w:rsid w:val="00D32B82"/>
    <w:rsid w:val="00D335D2"/>
    <w:rsid w:val="00D3391F"/>
    <w:rsid w:val="00D41A2E"/>
    <w:rsid w:val="00D45F9E"/>
    <w:rsid w:val="00D51818"/>
    <w:rsid w:val="00D573FA"/>
    <w:rsid w:val="00D609EA"/>
    <w:rsid w:val="00D8470F"/>
    <w:rsid w:val="00D94314"/>
    <w:rsid w:val="00D966E9"/>
    <w:rsid w:val="00DB5DE7"/>
    <w:rsid w:val="00DB5E97"/>
    <w:rsid w:val="00DC113B"/>
    <w:rsid w:val="00DC6B71"/>
    <w:rsid w:val="00DF7751"/>
    <w:rsid w:val="00E00A51"/>
    <w:rsid w:val="00E05132"/>
    <w:rsid w:val="00E16C16"/>
    <w:rsid w:val="00E24BDA"/>
    <w:rsid w:val="00E26FFB"/>
    <w:rsid w:val="00E315BE"/>
    <w:rsid w:val="00E367AC"/>
    <w:rsid w:val="00E43FF9"/>
    <w:rsid w:val="00E548E2"/>
    <w:rsid w:val="00E5537A"/>
    <w:rsid w:val="00E65101"/>
    <w:rsid w:val="00E671C9"/>
    <w:rsid w:val="00E833C6"/>
    <w:rsid w:val="00E83A01"/>
    <w:rsid w:val="00E865A1"/>
    <w:rsid w:val="00E873FC"/>
    <w:rsid w:val="00E93376"/>
    <w:rsid w:val="00E9440F"/>
    <w:rsid w:val="00E969D8"/>
    <w:rsid w:val="00EA0BC8"/>
    <w:rsid w:val="00EB0763"/>
    <w:rsid w:val="00EB3BFA"/>
    <w:rsid w:val="00EB5CB4"/>
    <w:rsid w:val="00EC26E8"/>
    <w:rsid w:val="00EC41B6"/>
    <w:rsid w:val="00EC6698"/>
    <w:rsid w:val="00EC6B55"/>
    <w:rsid w:val="00ED4AD6"/>
    <w:rsid w:val="00ED4F96"/>
    <w:rsid w:val="00EE1C90"/>
    <w:rsid w:val="00EF0B23"/>
    <w:rsid w:val="00EF1DAD"/>
    <w:rsid w:val="00EF5E0A"/>
    <w:rsid w:val="00F00A56"/>
    <w:rsid w:val="00F015A8"/>
    <w:rsid w:val="00F02287"/>
    <w:rsid w:val="00F154C6"/>
    <w:rsid w:val="00F173E9"/>
    <w:rsid w:val="00F2473D"/>
    <w:rsid w:val="00F30737"/>
    <w:rsid w:val="00F35BB3"/>
    <w:rsid w:val="00F35F05"/>
    <w:rsid w:val="00F361B7"/>
    <w:rsid w:val="00F40A68"/>
    <w:rsid w:val="00F50F77"/>
    <w:rsid w:val="00F51600"/>
    <w:rsid w:val="00F520A1"/>
    <w:rsid w:val="00F53B26"/>
    <w:rsid w:val="00F54BEB"/>
    <w:rsid w:val="00F62EA2"/>
    <w:rsid w:val="00F730AD"/>
    <w:rsid w:val="00F74B5C"/>
    <w:rsid w:val="00F81CC5"/>
    <w:rsid w:val="00F82DF3"/>
    <w:rsid w:val="00F851DB"/>
    <w:rsid w:val="00F97590"/>
    <w:rsid w:val="00FC6244"/>
    <w:rsid w:val="00FD1DAA"/>
    <w:rsid w:val="00FD33D8"/>
    <w:rsid w:val="00FD45C3"/>
    <w:rsid w:val="00FD4C80"/>
    <w:rsid w:val="00FE40A8"/>
    <w:rsid w:val="00FF0BEB"/>
    <w:rsid w:val="00FF26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EF227"/>
  <w15:chartTrackingRefBased/>
  <w15:docId w15:val="{F2EF9DBF-D770-4E8C-9003-0D2728B2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FCF"/>
  </w:style>
  <w:style w:type="paragraph" w:styleId="Heading1">
    <w:name w:val="heading 1"/>
    <w:basedOn w:val="Normal"/>
    <w:next w:val="Normal"/>
    <w:link w:val="Heading1Char"/>
    <w:uiPriority w:val="9"/>
    <w:qFormat/>
    <w:rsid w:val="000F2A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2A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A56"/>
    <w:pPr>
      <w:ind w:left="720"/>
      <w:contextualSpacing/>
    </w:pPr>
  </w:style>
  <w:style w:type="character" w:styleId="Hyperlink">
    <w:name w:val="Hyperlink"/>
    <w:basedOn w:val="DefaultParagraphFont"/>
    <w:uiPriority w:val="99"/>
    <w:unhideWhenUsed/>
    <w:rsid w:val="0061719F"/>
    <w:rPr>
      <w:color w:val="0563C1" w:themeColor="hyperlink"/>
      <w:u w:val="single"/>
    </w:rPr>
  </w:style>
  <w:style w:type="table" w:styleId="GridTable1Light-Accent1">
    <w:name w:val="Grid Table 1 Light Accent 1"/>
    <w:basedOn w:val="TableNormal"/>
    <w:uiPriority w:val="46"/>
    <w:rsid w:val="0061719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6171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719F"/>
    <w:rPr>
      <w:sz w:val="20"/>
      <w:szCs w:val="20"/>
    </w:rPr>
  </w:style>
  <w:style w:type="character" w:styleId="FootnoteReference">
    <w:name w:val="footnote reference"/>
    <w:basedOn w:val="DefaultParagraphFont"/>
    <w:uiPriority w:val="99"/>
    <w:semiHidden/>
    <w:unhideWhenUsed/>
    <w:rsid w:val="0061719F"/>
    <w:rPr>
      <w:vertAlign w:val="superscript"/>
    </w:rPr>
  </w:style>
  <w:style w:type="table" w:styleId="GridTable1Light-Accent5">
    <w:name w:val="Grid Table 1 Light Accent 5"/>
    <w:basedOn w:val="TableNormal"/>
    <w:uiPriority w:val="46"/>
    <w:rsid w:val="00E24BD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3D1062"/>
    <w:rPr>
      <w:color w:val="605E5C"/>
      <w:shd w:val="clear" w:color="auto" w:fill="E1DFDD"/>
    </w:rPr>
  </w:style>
  <w:style w:type="paragraph" w:styleId="Header">
    <w:name w:val="header"/>
    <w:basedOn w:val="Normal"/>
    <w:link w:val="HeaderChar"/>
    <w:uiPriority w:val="99"/>
    <w:unhideWhenUsed/>
    <w:rsid w:val="000F2A47"/>
    <w:pPr>
      <w:tabs>
        <w:tab w:val="center" w:pos="4819"/>
        <w:tab w:val="right" w:pos="9638"/>
      </w:tabs>
      <w:spacing w:after="0" w:line="240" w:lineRule="auto"/>
    </w:pPr>
  </w:style>
  <w:style w:type="character" w:customStyle="1" w:styleId="HeaderChar">
    <w:name w:val="Header Char"/>
    <w:basedOn w:val="DefaultParagraphFont"/>
    <w:link w:val="Header"/>
    <w:uiPriority w:val="99"/>
    <w:rsid w:val="000F2A47"/>
  </w:style>
  <w:style w:type="paragraph" w:styleId="Footer">
    <w:name w:val="footer"/>
    <w:basedOn w:val="Normal"/>
    <w:link w:val="FooterChar"/>
    <w:uiPriority w:val="99"/>
    <w:unhideWhenUsed/>
    <w:rsid w:val="000F2A47"/>
    <w:pPr>
      <w:tabs>
        <w:tab w:val="center" w:pos="4819"/>
        <w:tab w:val="right" w:pos="9638"/>
      </w:tabs>
      <w:spacing w:after="0" w:line="240" w:lineRule="auto"/>
    </w:pPr>
  </w:style>
  <w:style w:type="character" w:customStyle="1" w:styleId="FooterChar">
    <w:name w:val="Footer Char"/>
    <w:basedOn w:val="DefaultParagraphFont"/>
    <w:link w:val="Footer"/>
    <w:uiPriority w:val="99"/>
    <w:rsid w:val="000F2A47"/>
  </w:style>
  <w:style w:type="character" w:customStyle="1" w:styleId="Heading1Char">
    <w:name w:val="Heading 1 Char"/>
    <w:basedOn w:val="DefaultParagraphFont"/>
    <w:link w:val="Heading1"/>
    <w:uiPriority w:val="9"/>
    <w:rsid w:val="000F2A4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F2A47"/>
    <w:pPr>
      <w:outlineLvl w:val="9"/>
    </w:pPr>
    <w:rPr>
      <w:lang w:val="en-US"/>
    </w:rPr>
  </w:style>
  <w:style w:type="character" w:customStyle="1" w:styleId="Heading2Char">
    <w:name w:val="Heading 2 Char"/>
    <w:basedOn w:val="DefaultParagraphFont"/>
    <w:link w:val="Heading2"/>
    <w:uiPriority w:val="9"/>
    <w:rsid w:val="000F2A47"/>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425999"/>
    <w:pPr>
      <w:tabs>
        <w:tab w:val="left" w:pos="660"/>
        <w:tab w:val="right" w:leader="dot" w:pos="9628"/>
      </w:tabs>
      <w:spacing w:after="100"/>
    </w:pPr>
  </w:style>
  <w:style w:type="paragraph" w:styleId="TOC2">
    <w:name w:val="toc 2"/>
    <w:basedOn w:val="Normal"/>
    <w:next w:val="Normal"/>
    <w:autoRedefine/>
    <w:uiPriority w:val="39"/>
    <w:unhideWhenUsed/>
    <w:rsid w:val="00425999"/>
    <w:pPr>
      <w:tabs>
        <w:tab w:val="right" w:leader="dot" w:pos="9628"/>
      </w:tabs>
      <w:spacing w:after="100"/>
      <w:ind w:left="1296"/>
    </w:pPr>
  </w:style>
  <w:style w:type="paragraph" w:styleId="BalloonText">
    <w:name w:val="Balloon Text"/>
    <w:basedOn w:val="Normal"/>
    <w:link w:val="BalloonTextChar"/>
    <w:uiPriority w:val="99"/>
    <w:semiHidden/>
    <w:unhideWhenUsed/>
    <w:rsid w:val="00DB5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DE7"/>
    <w:rPr>
      <w:rFonts w:ascii="Segoe UI" w:hAnsi="Segoe UI" w:cs="Segoe UI"/>
      <w:sz w:val="18"/>
      <w:szCs w:val="18"/>
    </w:rPr>
  </w:style>
  <w:style w:type="table" w:styleId="TableGrid">
    <w:name w:val="Table Grid"/>
    <w:basedOn w:val="TableNormal"/>
    <w:uiPriority w:val="39"/>
    <w:rsid w:val="007E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6243B8"/>
    <w:rPr>
      <w:b/>
      <w:bCs/>
      <w:smallCaps/>
      <w:color w:val="4472C4" w:themeColor="accent1"/>
      <w:spacing w:val="5"/>
    </w:rPr>
  </w:style>
  <w:style w:type="character" w:styleId="CommentReference">
    <w:name w:val="annotation reference"/>
    <w:basedOn w:val="DefaultParagraphFont"/>
    <w:uiPriority w:val="99"/>
    <w:semiHidden/>
    <w:unhideWhenUsed/>
    <w:rsid w:val="00F50F77"/>
    <w:rPr>
      <w:sz w:val="16"/>
      <w:szCs w:val="16"/>
    </w:rPr>
  </w:style>
  <w:style w:type="paragraph" w:styleId="CommentText">
    <w:name w:val="annotation text"/>
    <w:basedOn w:val="Normal"/>
    <w:link w:val="CommentTextChar"/>
    <w:uiPriority w:val="99"/>
    <w:unhideWhenUsed/>
    <w:rsid w:val="00F50F77"/>
    <w:pPr>
      <w:spacing w:line="240" w:lineRule="auto"/>
    </w:pPr>
    <w:rPr>
      <w:sz w:val="20"/>
      <w:szCs w:val="20"/>
    </w:rPr>
  </w:style>
  <w:style w:type="character" w:customStyle="1" w:styleId="CommentTextChar">
    <w:name w:val="Comment Text Char"/>
    <w:basedOn w:val="DefaultParagraphFont"/>
    <w:link w:val="CommentText"/>
    <w:uiPriority w:val="99"/>
    <w:rsid w:val="00F50F77"/>
    <w:rPr>
      <w:sz w:val="20"/>
      <w:szCs w:val="20"/>
    </w:rPr>
  </w:style>
  <w:style w:type="paragraph" w:styleId="CommentSubject">
    <w:name w:val="annotation subject"/>
    <w:basedOn w:val="CommentText"/>
    <w:next w:val="CommentText"/>
    <w:link w:val="CommentSubjectChar"/>
    <w:uiPriority w:val="99"/>
    <w:semiHidden/>
    <w:unhideWhenUsed/>
    <w:rsid w:val="00452F1D"/>
    <w:rPr>
      <w:b/>
      <w:bCs/>
    </w:rPr>
  </w:style>
  <w:style w:type="character" w:customStyle="1" w:styleId="CommentSubjectChar">
    <w:name w:val="Comment Subject Char"/>
    <w:basedOn w:val="CommentTextChar"/>
    <w:link w:val="CommentSubject"/>
    <w:uiPriority w:val="99"/>
    <w:semiHidden/>
    <w:rsid w:val="00452F1D"/>
    <w:rPr>
      <w:b/>
      <w:bCs/>
      <w:sz w:val="20"/>
      <w:szCs w:val="20"/>
    </w:rPr>
  </w:style>
  <w:style w:type="character" w:styleId="Emphasis">
    <w:name w:val="Emphasis"/>
    <w:basedOn w:val="DefaultParagraphFont"/>
    <w:uiPriority w:val="20"/>
    <w:qFormat/>
    <w:rsid w:val="00043A6D"/>
    <w:rPr>
      <w:i/>
      <w:iCs/>
    </w:rPr>
  </w:style>
  <w:style w:type="paragraph" w:styleId="Revision">
    <w:name w:val="Revision"/>
    <w:hidden/>
    <w:uiPriority w:val="99"/>
    <w:semiHidden/>
    <w:rsid w:val="00F81CC5"/>
    <w:pPr>
      <w:spacing w:after="0" w:line="240" w:lineRule="auto"/>
    </w:pPr>
  </w:style>
  <w:style w:type="table" w:customStyle="1" w:styleId="TableGrid1">
    <w:name w:val="Table Grid1"/>
    <w:basedOn w:val="TableNormal"/>
    <w:next w:val="TableGrid"/>
    <w:rsid w:val="007F5327"/>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B7499C"/>
    <w:rPr>
      <w:rFonts w:ascii="Segoe UI" w:hAnsi="Segoe UI" w:cs="Segoe UI" w:hint="default"/>
      <w:sz w:val="18"/>
      <w:szCs w:val="18"/>
    </w:rPr>
  </w:style>
  <w:style w:type="character" w:customStyle="1" w:styleId="cf11">
    <w:name w:val="cf11"/>
    <w:basedOn w:val="DefaultParagraphFont"/>
    <w:rsid w:val="00B7499C"/>
    <w:rPr>
      <w:rFonts w:ascii="Segoe UI" w:hAnsi="Segoe UI" w:cs="Segoe UI" w:hint="default"/>
      <w:b/>
      <w:bCs/>
      <w:sz w:val="18"/>
      <w:szCs w:val="18"/>
    </w:rPr>
  </w:style>
  <w:style w:type="character" w:customStyle="1" w:styleId="ui-provider">
    <w:name w:val="ui-provider"/>
    <w:basedOn w:val="DefaultParagraphFont"/>
    <w:rsid w:val="00265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3244">
      <w:bodyDiv w:val="1"/>
      <w:marLeft w:val="0"/>
      <w:marRight w:val="0"/>
      <w:marTop w:val="0"/>
      <w:marBottom w:val="0"/>
      <w:divBdr>
        <w:top w:val="none" w:sz="0" w:space="0" w:color="auto"/>
        <w:left w:val="none" w:sz="0" w:space="0" w:color="auto"/>
        <w:bottom w:val="none" w:sz="0" w:space="0" w:color="auto"/>
        <w:right w:val="none" w:sz="0" w:space="0" w:color="auto"/>
      </w:divBdr>
      <w:divsChild>
        <w:div w:id="1052385135">
          <w:marLeft w:val="446"/>
          <w:marRight w:val="0"/>
          <w:marTop w:val="0"/>
          <w:marBottom w:val="0"/>
          <w:divBdr>
            <w:top w:val="none" w:sz="0" w:space="0" w:color="auto"/>
            <w:left w:val="none" w:sz="0" w:space="0" w:color="auto"/>
            <w:bottom w:val="none" w:sz="0" w:space="0" w:color="auto"/>
            <w:right w:val="none" w:sz="0" w:space="0" w:color="auto"/>
          </w:divBdr>
        </w:div>
        <w:div w:id="610280280">
          <w:marLeft w:val="446"/>
          <w:marRight w:val="0"/>
          <w:marTop w:val="0"/>
          <w:marBottom w:val="0"/>
          <w:divBdr>
            <w:top w:val="none" w:sz="0" w:space="0" w:color="auto"/>
            <w:left w:val="none" w:sz="0" w:space="0" w:color="auto"/>
            <w:bottom w:val="none" w:sz="0" w:space="0" w:color="auto"/>
            <w:right w:val="none" w:sz="0" w:space="0" w:color="auto"/>
          </w:divBdr>
        </w:div>
      </w:divsChild>
    </w:div>
    <w:div w:id="61803814">
      <w:bodyDiv w:val="1"/>
      <w:marLeft w:val="0"/>
      <w:marRight w:val="0"/>
      <w:marTop w:val="0"/>
      <w:marBottom w:val="0"/>
      <w:divBdr>
        <w:top w:val="none" w:sz="0" w:space="0" w:color="auto"/>
        <w:left w:val="none" w:sz="0" w:space="0" w:color="auto"/>
        <w:bottom w:val="none" w:sz="0" w:space="0" w:color="auto"/>
        <w:right w:val="none" w:sz="0" w:space="0" w:color="auto"/>
      </w:divBdr>
      <w:divsChild>
        <w:div w:id="370960475">
          <w:marLeft w:val="547"/>
          <w:marRight w:val="0"/>
          <w:marTop w:val="0"/>
          <w:marBottom w:val="0"/>
          <w:divBdr>
            <w:top w:val="none" w:sz="0" w:space="0" w:color="auto"/>
            <w:left w:val="none" w:sz="0" w:space="0" w:color="auto"/>
            <w:bottom w:val="none" w:sz="0" w:space="0" w:color="auto"/>
            <w:right w:val="none" w:sz="0" w:space="0" w:color="auto"/>
          </w:divBdr>
        </w:div>
      </w:divsChild>
    </w:div>
    <w:div w:id="119418087">
      <w:bodyDiv w:val="1"/>
      <w:marLeft w:val="0"/>
      <w:marRight w:val="0"/>
      <w:marTop w:val="0"/>
      <w:marBottom w:val="0"/>
      <w:divBdr>
        <w:top w:val="none" w:sz="0" w:space="0" w:color="auto"/>
        <w:left w:val="none" w:sz="0" w:space="0" w:color="auto"/>
        <w:bottom w:val="none" w:sz="0" w:space="0" w:color="auto"/>
        <w:right w:val="none" w:sz="0" w:space="0" w:color="auto"/>
      </w:divBdr>
    </w:div>
    <w:div w:id="121273307">
      <w:bodyDiv w:val="1"/>
      <w:marLeft w:val="0"/>
      <w:marRight w:val="0"/>
      <w:marTop w:val="0"/>
      <w:marBottom w:val="0"/>
      <w:divBdr>
        <w:top w:val="none" w:sz="0" w:space="0" w:color="auto"/>
        <w:left w:val="none" w:sz="0" w:space="0" w:color="auto"/>
        <w:bottom w:val="none" w:sz="0" w:space="0" w:color="auto"/>
        <w:right w:val="none" w:sz="0" w:space="0" w:color="auto"/>
      </w:divBdr>
    </w:div>
    <w:div w:id="145705645">
      <w:bodyDiv w:val="1"/>
      <w:marLeft w:val="0"/>
      <w:marRight w:val="0"/>
      <w:marTop w:val="0"/>
      <w:marBottom w:val="0"/>
      <w:divBdr>
        <w:top w:val="none" w:sz="0" w:space="0" w:color="auto"/>
        <w:left w:val="none" w:sz="0" w:space="0" w:color="auto"/>
        <w:bottom w:val="none" w:sz="0" w:space="0" w:color="auto"/>
        <w:right w:val="none" w:sz="0" w:space="0" w:color="auto"/>
      </w:divBdr>
    </w:div>
    <w:div w:id="152793911">
      <w:bodyDiv w:val="1"/>
      <w:marLeft w:val="0"/>
      <w:marRight w:val="0"/>
      <w:marTop w:val="0"/>
      <w:marBottom w:val="0"/>
      <w:divBdr>
        <w:top w:val="none" w:sz="0" w:space="0" w:color="auto"/>
        <w:left w:val="none" w:sz="0" w:space="0" w:color="auto"/>
        <w:bottom w:val="none" w:sz="0" w:space="0" w:color="auto"/>
        <w:right w:val="none" w:sz="0" w:space="0" w:color="auto"/>
      </w:divBdr>
    </w:div>
    <w:div w:id="156312189">
      <w:bodyDiv w:val="1"/>
      <w:marLeft w:val="0"/>
      <w:marRight w:val="0"/>
      <w:marTop w:val="0"/>
      <w:marBottom w:val="0"/>
      <w:divBdr>
        <w:top w:val="none" w:sz="0" w:space="0" w:color="auto"/>
        <w:left w:val="none" w:sz="0" w:space="0" w:color="auto"/>
        <w:bottom w:val="none" w:sz="0" w:space="0" w:color="auto"/>
        <w:right w:val="none" w:sz="0" w:space="0" w:color="auto"/>
      </w:divBdr>
    </w:div>
    <w:div w:id="167715928">
      <w:bodyDiv w:val="1"/>
      <w:marLeft w:val="0"/>
      <w:marRight w:val="0"/>
      <w:marTop w:val="0"/>
      <w:marBottom w:val="0"/>
      <w:divBdr>
        <w:top w:val="none" w:sz="0" w:space="0" w:color="auto"/>
        <w:left w:val="none" w:sz="0" w:space="0" w:color="auto"/>
        <w:bottom w:val="none" w:sz="0" w:space="0" w:color="auto"/>
        <w:right w:val="none" w:sz="0" w:space="0" w:color="auto"/>
      </w:divBdr>
    </w:div>
    <w:div w:id="185169585">
      <w:bodyDiv w:val="1"/>
      <w:marLeft w:val="0"/>
      <w:marRight w:val="0"/>
      <w:marTop w:val="0"/>
      <w:marBottom w:val="0"/>
      <w:divBdr>
        <w:top w:val="none" w:sz="0" w:space="0" w:color="auto"/>
        <w:left w:val="none" w:sz="0" w:space="0" w:color="auto"/>
        <w:bottom w:val="none" w:sz="0" w:space="0" w:color="auto"/>
        <w:right w:val="none" w:sz="0" w:space="0" w:color="auto"/>
      </w:divBdr>
    </w:div>
    <w:div w:id="216476233">
      <w:bodyDiv w:val="1"/>
      <w:marLeft w:val="0"/>
      <w:marRight w:val="0"/>
      <w:marTop w:val="0"/>
      <w:marBottom w:val="0"/>
      <w:divBdr>
        <w:top w:val="none" w:sz="0" w:space="0" w:color="auto"/>
        <w:left w:val="none" w:sz="0" w:space="0" w:color="auto"/>
        <w:bottom w:val="none" w:sz="0" w:space="0" w:color="auto"/>
        <w:right w:val="none" w:sz="0" w:space="0" w:color="auto"/>
      </w:divBdr>
    </w:div>
    <w:div w:id="216937087">
      <w:bodyDiv w:val="1"/>
      <w:marLeft w:val="0"/>
      <w:marRight w:val="0"/>
      <w:marTop w:val="0"/>
      <w:marBottom w:val="0"/>
      <w:divBdr>
        <w:top w:val="none" w:sz="0" w:space="0" w:color="auto"/>
        <w:left w:val="none" w:sz="0" w:space="0" w:color="auto"/>
        <w:bottom w:val="none" w:sz="0" w:space="0" w:color="auto"/>
        <w:right w:val="none" w:sz="0" w:space="0" w:color="auto"/>
      </w:divBdr>
    </w:div>
    <w:div w:id="339704771">
      <w:bodyDiv w:val="1"/>
      <w:marLeft w:val="0"/>
      <w:marRight w:val="0"/>
      <w:marTop w:val="0"/>
      <w:marBottom w:val="0"/>
      <w:divBdr>
        <w:top w:val="none" w:sz="0" w:space="0" w:color="auto"/>
        <w:left w:val="none" w:sz="0" w:space="0" w:color="auto"/>
        <w:bottom w:val="none" w:sz="0" w:space="0" w:color="auto"/>
        <w:right w:val="none" w:sz="0" w:space="0" w:color="auto"/>
      </w:divBdr>
    </w:div>
    <w:div w:id="347607487">
      <w:bodyDiv w:val="1"/>
      <w:marLeft w:val="0"/>
      <w:marRight w:val="0"/>
      <w:marTop w:val="0"/>
      <w:marBottom w:val="0"/>
      <w:divBdr>
        <w:top w:val="none" w:sz="0" w:space="0" w:color="auto"/>
        <w:left w:val="none" w:sz="0" w:space="0" w:color="auto"/>
        <w:bottom w:val="none" w:sz="0" w:space="0" w:color="auto"/>
        <w:right w:val="none" w:sz="0" w:space="0" w:color="auto"/>
      </w:divBdr>
      <w:divsChild>
        <w:div w:id="1290092529">
          <w:marLeft w:val="547"/>
          <w:marRight w:val="0"/>
          <w:marTop w:val="0"/>
          <w:marBottom w:val="0"/>
          <w:divBdr>
            <w:top w:val="none" w:sz="0" w:space="0" w:color="auto"/>
            <w:left w:val="none" w:sz="0" w:space="0" w:color="auto"/>
            <w:bottom w:val="none" w:sz="0" w:space="0" w:color="auto"/>
            <w:right w:val="none" w:sz="0" w:space="0" w:color="auto"/>
          </w:divBdr>
        </w:div>
      </w:divsChild>
    </w:div>
    <w:div w:id="375398056">
      <w:bodyDiv w:val="1"/>
      <w:marLeft w:val="0"/>
      <w:marRight w:val="0"/>
      <w:marTop w:val="0"/>
      <w:marBottom w:val="0"/>
      <w:divBdr>
        <w:top w:val="none" w:sz="0" w:space="0" w:color="auto"/>
        <w:left w:val="none" w:sz="0" w:space="0" w:color="auto"/>
        <w:bottom w:val="none" w:sz="0" w:space="0" w:color="auto"/>
        <w:right w:val="none" w:sz="0" w:space="0" w:color="auto"/>
      </w:divBdr>
    </w:div>
    <w:div w:id="384330967">
      <w:bodyDiv w:val="1"/>
      <w:marLeft w:val="0"/>
      <w:marRight w:val="0"/>
      <w:marTop w:val="0"/>
      <w:marBottom w:val="0"/>
      <w:divBdr>
        <w:top w:val="none" w:sz="0" w:space="0" w:color="auto"/>
        <w:left w:val="none" w:sz="0" w:space="0" w:color="auto"/>
        <w:bottom w:val="none" w:sz="0" w:space="0" w:color="auto"/>
        <w:right w:val="none" w:sz="0" w:space="0" w:color="auto"/>
      </w:divBdr>
    </w:div>
    <w:div w:id="408117977">
      <w:bodyDiv w:val="1"/>
      <w:marLeft w:val="0"/>
      <w:marRight w:val="0"/>
      <w:marTop w:val="0"/>
      <w:marBottom w:val="0"/>
      <w:divBdr>
        <w:top w:val="none" w:sz="0" w:space="0" w:color="auto"/>
        <w:left w:val="none" w:sz="0" w:space="0" w:color="auto"/>
        <w:bottom w:val="none" w:sz="0" w:space="0" w:color="auto"/>
        <w:right w:val="none" w:sz="0" w:space="0" w:color="auto"/>
      </w:divBdr>
    </w:div>
    <w:div w:id="420027380">
      <w:bodyDiv w:val="1"/>
      <w:marLeft w:val="0"/>
      <w:marRight w:val="0"/>
      <w:marTop w:val="0"/>
      <w:marBottom w:val="0"/>
      <w:divBdr>
        <w:top w:val="none" w:sz="0" w:space="0" w:color="auto"/>
        <w:left w:val="none" w:sz="0" w:space="0" w:color="auto"/>
        <w:bottom w:val="none" w:sz="0" w:space="0" w:color="auto"/>
        <w:right w:val="none" w:sz="0" w:space="0" w:color="auto"/>
      </w:divBdr>
    </w:div>
    <w:div w:id="422803921">
      <w:bodyDiv w:val="1"/>
      <w:marLeft w:val="0"/>
      <w:marRight w:val="0"/>
      <w:marTop w:val="0"/>
      <w:marBottom w:val="0"/>
      <w:divBdr>
        <w:top w:val="none" w:sz="0" w:space="0" w:color="auto"/>
        <w:left w:val="none" w:sz="0" w:space="0" w:color="auto"/>
        <w:bottom w:val="none" w:sz="0" w:space="0" w:color="auto"/>
        <w:right w:val="none" w:sz="0" w:space="0" w:color="auto"/>
      </w:divBdr>
      <w:divsChild>
        <w:div w:id="1187334582">
          <w:marLeft w:val="446"/>
          <w:marRight w:val="0"/>
          <w:marTop w:val="0"/>
          <w:marBottom w:val="0"/>
          <w:divBdr>
            <w:top w:val="none" w:sz="0" w:space="0" w:color="auto"/>
            <w:left w:val="none" w:sz="0" w:space="0" w:color="auto"/>
            <w:bottom w:val="none" w:sz="0" w:space="0" w:color="auto"/>
            <w:right w:val="none" w:sz="0" w:space="0" w:color="auto"/>
          </w:divBdr>
        </w:div>
        <w:div w:id="530648205">
          <w:marLeft w:val="446"/>
          <w:marRight w:val="0"/>
          <w:marTop w:val="0"/>
          <w:marBottom w:val="0"/>
          <w:divBdr>
            <w:top w:val="none" w:sz="0" w:space="0" w:color="auto"/>
            <w:left w:val="none" w:sz="0" w:space="0" w:color="auto"/>
            <w:bottom w:val="none" w:sz="0" w:space="0" w:color="auto"/>
            <w:right w:val="none" w:sz="0" w:space="0" w:color="auto"/>
          </w:divBdr>
        </w:div>
        <w:div w:id="978387281">
          <w:marLeft w:val="446"/>
          <w:marRight w:val="0"/>
          <w:marTop w:val="0"/>
          <w:marBottom w:val="0"/>
          <w:divBdr>
            <w:top w:val="none" w:sz="0" w:space="0" w:color="auto"/>
            <w:left w:val="none" w:sz="0" w:space="0" w:color="auto"/>
            <w:bottom w:val="none" w:sz="0" w:space="0" w:color="auto"/>
            <w:right w:val="none" w:sz="0" w:space="0" w:color="auto"/>
          </w:divBdr>
        </w:div>
      </w:divsChild>
    </w:div>
    <w:div w:id="487286708">
      <w:bodyDiv w:val="1"/>
      <w:marLeft w:val="0"/>
      <w:marRight w:val="0"/>
      <w:marTop w:val="0"/>
      <w:marBottom w:val="0"/>
      <w:divBdr>
        <w:top w:val="none" w:sz="0" w:space="0" w:color="auto"/>
        <w:left w:val="none" w:sz="0" w:space="0" w:color="auto"/>
        <w:bottom w:val="none" w:sz="0" w:space="0" w:color="auto"/>
        <w:right w:val="none" w:sz="0" w:space="0" w:color="auto"/>
      </w:divBdr>
    </w:div>
    <w:div w:id="492837123">
      <w:bodyDiv w:val="1"/>
      <w:marLeft w:val="0"/>
      <w:marRight w:val="0"/>
      <w:marTop w:val="0"/>
      <w:marBottom w:val="0"/>
      <w:divBdr>
        <w:top w:val="none" w:sz="0" w:space="0" w:color="auto"/>
        <w:left w:val="none" w:sz="0" w:space="0" w:color="auto"/>
        <w:bottom w:val="none" w:sz="0" w:space="0" w:color="auto"/>
        <w:right w:val="none" w:sz="0" w:space="0" w:color="auto"/>
      </w:divBdr>
      <w:divsChild>
        <w:div w:id="1889370088">
          <w:marLeft w:val="547"/>
          <w:marRight w:val="0"/>
          <w:marTop w:val="0"/>
          <w:marBottom w:val="0"/>
          <w:divBdr>
            <w:top w:val="none" w:sz="0" w:space="0" w:color="auto"/>
            <w:left w:val="none" w:sz="0" w:space="0" w:color="auto"/>
            <w:bottom w:val="none" w:sz="0" w:space="0" w:color="auto"/>
            <w:right w:val="none" w:sz="0" w:space="0" w:color="auto"/>
          </w:divBdr>
        </w:div>
      </w:divsChild>
    </w:div>
    <w:div w:id="546455564">
      <w:bodyDiv w:val="1"/>
      <w:marLeft w:val="0"/>
      <w:marRight w:val="0"/>
      <w:marTop w:val="0"/>
      <w:marBottom w:val="0"/>
      <w:divBdr>
        <w:top w:val="none" w:sz="0" w:space="0" w:color="auto"/>
        <w:left w:val="none" w:sz="0" w:space="0" w:color="auto"/>
        <w:bottom w:val="none" w:sz="0" w:space="0" w:color="auto"/>
        <w:right w:val="none" w:sz="0" w:space="0" w:color="auto"/>
      </w:divBdr>
      <w:divsChild>
        <w:div w:id="837042071">
          <w:marLeft w:val="446"/>
          <w:marRight w:val="0"/>
          <w:marTop w:val="0"/>
          <w:marBottom w:val="0"/>
          <w:divBdr>
            <w:top w:val="none" w:sz="0" w:space="0" w:color="auto"/>
            <w:left w:val="none" w:sz="0" w:space="0" w:color="auto"/>
            <w:bottom w:val="none" w:sz="0" w:space="0" w:color="auto"/>
            <w:right w:val="none" w:sz="0" w:space="0" w:color="auto"/>
          </w:divBdr>
        </w:div>
        <w:div w:id="503516465">
          <w:marLeft w:val="446"/>
          <w:marRight w:val="0"/>
          <w:marTop w:val="0"/>
          <w:marBottom w:val="0"/>
          <w:divBdr>
            <w:top w:val="none" w:sz="0" w:space="0" w:color="auto"/>
            <w:left w:val="none" w:sz="0" w:space="0" w:color="auto"/>
            <w:bottom w:val="none" w:sz="0" w:space="0" w:color="auto"/>
            <w:right w:val="none" w:sz="0" w:space="0" w:color="auto"/>
          </w:divBdr>
        </w:div>
      </w:divsChild>
    </w:div>
    <w:div w:id="593830392">
      <w:bodyDiv w:val="1"/>
      <w:marLeft w:val="0"/>
      <w:marRight w:val="0"/>
      <w:marTop w:val="0"/>
      <w:marBottom w:val="0"/>
      <w:divBdr>
        <w:top w:val="none" w:sz="0" w:space="0" w:color="auto"/>
        <w:left w:val="none" w:sz="0" w:space="0" w:color="auto"/>
        <w:bottom w:val="none" w:sz="0" w:space="0" w:color="auto"/>
        <w:right w:val="none" w:sz="0" w:space="0" w:color="auto"/>
      </w:divBdr>
    </w:div>
    <w:div w:id="625816925">
      <w:bodyDiv w:val="1"/>
      <w:marLeft w:val="0"/>
      <w:marRight w:val="0"/>
      <w:marTop w:val="0"/>
      <w:marBottom w:val="0"/>
      <w:divBdr>
        <w:top w:val="none" w:sz="0" w:space="0" w:color="auto"/>
        <w:left w:val="none" w:sz="0" w:space="0" w:color="auto"/>
        <w:bottom w:val="none" w:sz="0" w:space="0" w:color="auto"/>
        <w:right w:val="none" w:sz="0" w:space="0" w:color="auto"/>
      </w:divBdr>
      <w:divsChild>
        <w:div w:id="517233507">
          <w:marLeft w:val="446"/>
          <w:marRight w:val="0"/>
          <w:marTop w:val="0"/>
          <w:marBottom w:val="0"/>
          <w:divBdr>
            <w:top w:val="none" w:sz="0" w:space="0" w:color="auto"/>
            <w:left w:val="none" w:sz="0" w:space="0" w:color="auto"/>
            <w:bottom w:val="none" w:sz="0" w:space="0" w:color="auto"/>
            <w:right w:val="none" w:sz="0" w:space="0" w:color="auto"/>
          </w:divBdr>
        </w:div>
        <w:div w:id="2106535320">
          <w:marLeft w:val="446"/>
          <w:marRight w:val="0"/>
          <w:marTop w:val="0"/>
          <w:marBottom w:val="0"/>
          <w:divBdr>
            <w:top w:val="none" w:sz="0" w:space="0" w:color="auto"/>
            <w:left w:val="none" w:sz="0" w:space="0" w:color="auto"/>
            <w:bottom w:val="none" w:sz="0" w:space="0" w:color="auto"/>
            <w:right w:val="none" w:sz="0" w:space="0" w:color="auto"/>
          </w:divBdr>
        </w:div>
      </w:divsChild>
    </w:div>
    <w:div w:id="627203238">
      <w:bodyDiv w:val="1"/>
      <w:marLeft w:val="0"/>
      <w:marRight w:val="0"/>
      <w:marTop w:val="0"/>
      <w:marBottom w:val="0"/>
      <w:divBdr>
        <w:top w:val="none" w:sz="0" w:space="0" w:color="auto"/>
        <w:left w:val="none" w:sz="0" w:space="0" w:color="auto"/>
        <w:bottom w:val="none" w:sz="0" w:space="0" w:color="auto"/>
        <w:right w:val="none" w:sz="0" w:space="0" w:color="auto"/>
      </w:divBdr>
      <w:divsChild>
        <w:div w:id="164054953">
          <w:marLeft w:val="446"/>
          <w:marRight w:val="0"/>
          <w:marTop w:val="0"/>
          <w:marBottom w:val="0"/>
          <w:divBdr>
            <w:top w:val="none" w:sz="0" w:space="0" w:color="auto"/>
            <w:left w:val="none" w:sz="0" w:space="0" w:color="auto"/>
            <w:bottom w:val="none" w:sz="0" w:space="0" w:color="auto"/>
            <w:right w:val="none" w:sz="0" w:space="0" w:color="auto"/>
          </w:divBdr>
        </w:div>
        <w:div w:id="646395635">
          <w:marLeft w:val="1166"/>
          <w:marRight w:val="0"/>
          <w:marTop w:val="0"/>
          <w:marBottom w:val="0"/>
          <w:divBdr>
            <w:top w:val="none" w:sz="0" w:space="0" w:color="auto"/>
            <w:left w:val="none" w:sz="0" w:space="0" w:color="auto"/>
            <w:bottom w:val="none" w:sz="0" w:space="0" w:color="auto"/>
            <w:right w:val="none" w:sz="0" w:space="0" w:color="auto"/>
          </w:divBdr>
        </w:div>
        <w:div w:id="1396389970">
          <w:marLeft w:val="1166"/>
          <w:marRight w:val="0"/>
          <w:marTop w:val="0"/>
          <w:marBottom w:val="0"/>
          <w:divBdr>
            <w:top w:val="none" w:sz="0" w:space="0" w:color="auto"/>
            <w:left w:val="none" w:sz="0" w:space="0" w:color="auto"/>
            <w:bottom w:val="none" w:sz="0" w:space="0" w:color="auto"/>
            <w:right w:val="none" w:sz="0" w:space="0" w:color="auto"/>
          </w:divBdr>
        </w:div>
        <w:div w:id="1926382864">
          <w:marLeft w:val="1166"/>
          <w:marRight w:val="0"/>
          <w:marTop w:val="0"/>
          <w:marBottom w:val="0"/>
          <w:divBdr>
            <w:top w:val="none" w:sz="0" w:space="0" w:color="auto"/>
            <w:left w:val="none" w:sz="0" w:space="0" w:color="auto"/>
            <w:bottom w:val="none" w:sz="0" w:space="0" w:color="auto"/>
            <w:right w:val="none" w:sz="0" w:space="0" w:color="auto"/>
          </w:divBdr>
        </w:div>
      </w:divsChild>
    </w:div>
    <w:div w:id="662665653">
      <w:bodyDiv w:val="1"/>
      <w:marLeft w:val="0"/>
      <w:marRight w:val="0"/>
      <w:marTop w:val="0"/>
      <w:marBottom w:val="0"/>
      <w:divBdr>
        <w:top w:val="none" w:sz="0" w:space="0" w:color="auto"/>
        <w:left w:val="none" w:sz="0" w:space="0" w:color="auto"/>
        <w:bottom w:val="none" w:sz="0" w:space="0" w:color="auto"/>
        <w:right w:val="none" w:sz="0" w:space="0" w:color="auto"/>
      </w:divBdr>
    </w:div>
    <w:div w:id="666980394">
      <w:bodyDiv w:val="1"/>
      <w:marLeft w:val="0"/>
      <w:marRight w:val="0"/>
      <w:marTop w:val="0"/>
      <w:marBottom w:val="0"/>
      <w:divBdr>
        <w:top w:val="none" w:sz="0" w:space="0" w:color="auto"/>
        <w:left w:val="none" w:sz="0" w:space="0" w:color="auto"/>
        <w:bottom w:val="none" w:sz="0" w:space="0" w:color="auto"/>
        <w:right w:val="none" w:sz="0" w:space="0" w:color="auto"/>
      </w:divBdr>
    </w:div>
    <w:div w:id="689844410">
      <w:bodyDiv w:val="1"/>
      <w:marLeft w:val="0"/>
      <w:marRight w:val="0"/>
      <w:marTop w:val="0"/>
      <w:marBottom w:val="0"/>
      <w:divBdr>
        <w:top w:val="none" w:sz="0" w:space="0" w:color="auto"/>
        <w:left w:val="none" w:sz="0" w:space="0" w:color="auto"/>
        <w:bottom w:val="none" w:sz="0" w:space="0" w:color="auto"/>
        <w:right w:val="none" w:sz="0" w:space="0" w:color="auto"/>
      </w:divBdr>
      <w:divsChild>
        <w:div w:id="1980960463">
          <w:marLeft w:val="547"/>
          <w:marRight w:val="0"/>
          <w:marTop w:val="0"/>
          <w:marBottom w:val="0"/>
          <w:divBdr>
            <w:top w:val="none" w:sz="0" w:space="0" w:color="auto"/>
            <w:left w:val="none" w:sz="0" w:space="0" w:color="auto"/>
            <w:bottom w:val="none" w:sz="0" w:space="0" w:color="auto"/>
            <w:right w:val="none" w:sz="0" w:space="0" w:color="auto"/>
          </w:divBdr>
        </w:div>
      </w:divsChild>
    </w:div>
    <w:div w:id="716734338">
      <w:bodyDiv w:val="1"/>
      <w:marLeft w:val="0"/>
      <w:marRight w:val="0"/>
      <w:marTop w:val="0"/>
      <w:marBottom w:val="0"/>
      <w:divBdr>
        <w:top w:val="none" w:sz="0" w:space="0" w:color="auto"/>
        <w:left w:val="none" w:sz="0" w:space="0" w:color="auto"/>
        <w:bottom w:val="none" w:sz="0" w:space="0" w:color="auto"/>
        <w:right w:val="none" w:sz="0" w:space="0" w:color="auto"/>
      </w:divBdr>
    </w:div>
    <w:div w:id="745347635">
      <w:bodyDiv w:val="1"/>
      <w:marLeft w:val="0"/>
      <w:marRight w:val="0"/>
      <w:marTop w:val="0"/>
      <w:marBottom w:val="0"/>
      <w:divBdr>
        <w:top w:val="none" w:sz="0" w:space="0" w:color="auto"/>
        <w:left w:val="none" w:sz="0" w:space="0" w:color="auto"/>
        <w:bottom w:val="none" w:sz="0" w:space="0" w:color="auto"/>
        <w:right w:val="none" w:sz="0" w:space="0" w:color="auto"/>
      </w:divBdr>
    </w:div>
    <w:div w:id="839924554">
      <w:bodyDiv w:val="1"/>
      <w:marLeft w:val="0"/>
      <w:marRight w:val="0"/>
      <w:marTop w:val="0"/>
      <w:marBottom w:val="0"/>
      <w:divBdr>
        <w:top w:val="none" w:sz="0" w:space="0" w:color="auto"/>
        <w:left w:val="none" w:sz="0" w:space="0" w:color="auto"/>
        <w:bottom w:val="none" w:sz="0" w:space="0" w:color="auto"/>
        <w:right w:val="none" w:sz="0" w:space="0" w:color="auto"/>
      </w:divBdr>
    </w:div>
    <w:div w:id="850991893">
      <w:bodyDiv w:val="1"/>
      <w:marLeft w:val="0"/>
      <w:marRight w:val="0"/>
      <w:marTop w:val="0"/>
      <w:marBottom w:val="0"/>
      <w:divBdr>
        <w:top w:val="none" w:sz="0" w:space="0" w:color="auto"/>
        <w:left w:val="none" w:sz="0" w:space="0" w:color="auto"/>
        <w:bottom w:val="none" w:sz="0" w:space="0" w:color="auto"/>
        <w:right w:val="none" w:sz="0" w:space="0" w:color="auto"/>
      </w:divBdr>
    </w:div>
    <w:div w:id="868029939">
      <w:bodyDiv w:val="1"/>
      <w:marLeft w:val="0"/>
      <w:marRight w:val="0"/>
      <w:marTop w:val="0"/>
      <w:marBottom w:val="0"/>
      <w:divBdr>
        <w:top w:val="none" w:sz="0" w:space="0" w:color="auto"/>
        <w:left w:val="none" w:sz="0" w:space="0" w:color="auto"/>
        <w:bottom w:val="none" w:sz="0" w:space="0" w:color="auto"/>
        <w:right w:val="none" w:sz="0" w:space="0" w:color="auto"/>
      </w:divBdr>
      <w:divsChild>
        <w:div w:id="703020164">
          <w:marLeft w:val="547"/>
          <w:marRight w:val="0"/>
          <w:marTop w:val="0"/>
          <w:marBottom w:val="0"/>
          <w:divBdr>
            <w:top w:val="none" w:sz="0" w:space="0" w:color="auto"/>
            <w:left w:val="none" w:sz="0" w:space="0" w:color="auto"/>
            <w:bottom w:val="none" w:sz="0" w:space="0" w:color="auto"/>
            <w:right w:val="none" w:sz="0" w:space="0" w:color="auto"/>
          </w:divBdr>
        </w:div>
      </w:divsChild>
    </w:div>
    <w:div w:id="910773583">
      <w:bodyDiv w:val="1"/>
      <w:marLeft w:val="0"/>
      <w:marRight w:val="0"/>
      <w:marTop w:val="0"/>
      <w:marBottom w:val="0"/>
      <w:divBdr>
        <w:top w:val="none" w:sz="0" w:space="0" w:color="auto"/>
        <w:left w:val="none" w:sz="0" w:space="0" w:color="auto"/>
        <w:bottom w:val="none" w:sz="0" w:space="0" w:color="auto"/>
        <w:right w:val="none" w:sz="0" w:space="0" w:color="auto"/>
      </w:divBdr>
      <w:divsChild>
        <w:div w:id="1197279761">
          <w:marLeft w:val="547"/>
          <w:marRight w:val="0"/>
          <w:marTop w:val="0"/>
          <w:marBottom w:val="0"/>
          <w:divBdr>
            <w:top w:val="none" w:sz="0" w:space="0" w:color="auto"/>
            <w:left w:val="none" w:sz="0" w:space="0" w:color="auto"/>
            <w:bottom w:val="none" w:sz="0" w:space="0" w:color="auto"/>
            <w:right w:val="none" w:sz="0" w:space="0" w:color="auto"/>
          </w:divBdr>
        </w:div>
      </w:divsChild>
    </w:div>
    <w:div w:id="913854733">
      <w:bodyDiv w:val="1"/>
      <w:marLeft w:val="0"/>
      <w:marRight w:val="0"/>
      <w:marTop w:val="0"/>
      <w:marBottom w:val="0"/>
      <w:divBdr>
        <w:top w:val="none" w:sz="0" w:space="0" w:color="auto"/>
        <w:left w:val="none" w:sz="0" w:space="0" w:color="auto"/>
        <w:bottom w:val="none" w:sz="0" w:space="0" w:color="auto"/>
        <w:right w:val="none" w:sz="0" w:space="0" w:color="auto"/>
      </w:divBdr>
    </w:div>
    <w:div w:id="921643843">
      <w:bodyDiv w:val="1"/>
      <w:marLeft w:val="0"/>
      <w:marRight w:val="0"/>
      <w:marTop w:val="0"/>
      <w:marBottom w:val="0"/>
      <w:divBdr>
        <w:top w:val="none" w:sz="0" w:space="0" w:color="auto"/>
        <w:left w:val="none" w:sz="0" w:space="0" w:color="auto"/>
        <w:bottom w:val="none" w:sz="0" w:space="0" w:color="auto"/>
        <w:right w:val="none" w:sz="0" w:space="0" w:color="auto"/>
      </w:divBdr>
      <w:divsChild>
        <w:div w:id="1875655919">
          <w:marLeft w:val="547"/>
          <w:marRight w:val="0"/>
          <w:marTop w:val="0"/>
          <w:marBottom w:val="0"/>
          <w:divBdr>
            <w:top w:val="none" w:sz="0" w:space="0" w:color="auto"/>
            <w:left w:val="none" w:sz="0" w:space="0" w:color="auto"/>
            <w:bottom w:val="none" w:sz="0" w:space="0" w:color="auto"/>
            <w:right w:val="none" w:sz="0" w:space="0" w:color="auto"/>
          </w:divBdr>
        </w:div>
      </w:divsChild>
    </w:div>
    <w:div w:id="973096640">
      <w:bodyDiv w:val="1"/>
      <w:marLeft w:val="0"/>
      <w:marRight w:val="0"/>
      <w:marTop w:val="0"/>
      <w:marBottom w:val="0"/>
      <w:divBdr>
        <w:top w:val="none" w:sz="0" w:space="0" w:color="auto"/>
        <w:left w:val="none" w:sz="0" w:space="0" w:color="auto"/>
        <w:bottom w:val="none" w:sz="0" w:space="0" w:color="auto"/>
        <w:right w:val="none" w:sz="0" w:space="0" w:color="auto"/>
      </w:divBdr>
    </w:div>
    <w:div w:id="987201263">
      <w:bodyDiv w:val="1"/>
      <w:marLeft w:val="0"/>
      <w:marRight w:val="0"/>
      <w:marTop w:val="0"/>
      <w:marBottom w:val="0"/>
      <w:divBdr>
        <w:top w:val="none" w:sz="0" w:space="0" w:color="auto"/>
        <w:left w:val="none" w:sz="0" w:space="0" w:color="auto"/>
        <w:bottom w:val="none" w:sz="0" w:space="0" w:color="auto"/>
        <w:right w:val="none" w:sz="0" w:space="0" w:color="auto"/>
      </w:divBdr>
    </w:div>
    <w:div w:id="1037851685">
      <w:bodyDiv w:val="1"/>
      <w:marLeft w:val="0"/>
      <w:marRight w:val="0"/>
      <w:marTop w:val="0"/>
      <w:marBottom w:val="0"/>
      <w:divBdr>
        <w:top w:val="none" w:sz="0" w:space="0" w:color="auto"/>
        <w:left w:val="none" w:sz="0" w:space="0" w:color="auto"/>
        <w:bottom w:val="none" w:sz="0" w:space="0" w:color="auto"/>
        <w:right w:val="none" w:sz="0" w:space="0" w:color="auto"/>
      </w:divBdr>
      <w:divsChild>
        <w:div w:id="548036019">
          <w:marLeft w:val="446"/>
          <w:marRight w:val="0"/>
          <w:marTop w:val="0"/>
          <w:marBottom w:val="0"/>
          <w:divBdr>
            <w:top w:val="none" w:sz="0" w:space="0" w:color="auto"/>
            <w:left w:val="none" w:sz="0" w:space="0" w:color="auto"/>
            <w:bottom w:val="none" w:sz="0" w:space="0" w:color="auto"/>
            <w:right w:val="none" w:sz="0" w:space="0" w:color="auto"/>
          </w:divBdr>
        </w:div>
      </w:divsChild>
    </w:div>
    <w:div w:id="1080982586">
      <w:bodyDiv w:val="1"/>
      <w:marLeft w:val="0"/>
      <w:marRight w:val="0"/>
      <w:marTop w:val="0"/>
      <w:marBottom w:val="0"/>
      <w:divBdr>
        <w:top w:val="none" w:sz="0" w:space="0" w:color="auto"/>
        <w:left w:val="none" w:sz="0" w:space="0" w:color="auto"/>
        <w:bottom w:val="none" w:sz="0" w:space="0" w:color="auto"/>
        <w:right w:val="none" w:sz="0" w:space="0" w:color="auto"/>
      </w:divBdr>
      <w:divsChild>
        <w:div w:id="1030840815">
          <w:marLeft w:val="547"/>
          <w:marRight w:val="0"/>
          <w:marTop w:val="0"/>
          <w:marBottom w:val="0"/>
          <w:divBdr>
            <w:top w:val="none" w:sz="0" w:space="0" w:color="auto"/>
            <w:left w:val="none" w:sz="0" w:space="0" w:color="auto"/>
            <w:bottom w:val="none" w:sz="0" w:space="0" w:color="auto"/>
            <w:right w:val="none" w:sz="0" w:space="0" w:color="auto"/>
          </w:divBdr>
        </w:div>
      </w:divsChild>
    </w:div>
    <w:div w:id="1082482959">
      <w:bodyDiv w:val="1"/>
      <w:marLeft w:val="0"/>
      <w:marRight w:val="0"/>
      <w:marTop w:val="0"/>
      <w:marBottom w:val="0"/>
      <w:divBdr>
        <w:top w:val="none" w:sz="0" w:space="0" w:color="auto"/>
        <w:left w:val="none" w:sz="0" w:space="0" w:color="auto"/>
        <w:bottom w:val="none" w:sz="0" w:space="0" w:color="auto"/>
        <w:right w:val="none" w:sz="0" w:space="0" w:color="auto"/>
      </w:divBdr>
    </w:div>
    <w:div w:id="1114326398">
      <w:bodyDiv w:val="1"/>
      <w:marLeft w:val="0"/>
      <w:marRight w:val="0"/>
      <w:marTop w:val="0"/>
      <w:marBottom w:val="0"/>
      <w:divBdr>
        <w:top w:val="none" w:sz="0" w:space="0" w:color="auto"/>
        <w:left w:val="none" w:sz="0" w:space="0" w:color="auto"/>
        <w:bottom w:val="none" w:sz="0" w:space="0" w:color="auto"/>
        <w:right w:val="none" w:sz="0" w:space="0" w:color="auto"/>
      </w:divBdr>
    </w:div>
    <w:div w:id="1126001748">
      <w:bodyDiv w:val="1"/>
      <w:marLeft w:val="0"/>
      <w:marRight w:val="0"/>
      <w:marTop w:val="0"/>
      <w:marBottom w:val="0"/>
      <w:divBdr>
        <w:top w:val="none" w:sz="0" w:space="0" w:color="auto"/>
        <w:left w:val="none" w:sz="0" w:space="0" w:color="auto"/>
        <w:bottom w:val="none" w:sz="0" w:space="0" w:color="auto"/>
        <w:right w:val="none" w:sz="0" w:space="0" w:color="auto"/>
      </w:divBdr>
      <w:divsChild>
        <w:div w:id="770709498">
          <w:marLeft w:val="446"/>
          <w:marRight w:val="0"/>
          <w:marTop w:val="0"/>
          <w:marBottom w:val="0"/>
          <w:divBdr>
            <w:top w:val="none" w:sz="0" w:space="0" w:color="auto"/>
            <w:left w:val="none" w:sz="0" w:space="0" w:color="auto"/>
            <w:bottom w:val="none" w:sz="0" w:space="0" w:color="auto"/>
            <w:right w:val="none" w:sz="0" w:space="0" w:color="auto"/>
          </w:divBdr>
        </w:div>
        <w:div w:id="899942399">
          <w:marLeft w:val="446"/>
          <w:marRight w:val="0"/>
          <w:marTop w:val="0"/>
          <w:marBottom w:val="0"/>
          <w:divBdr>
            <w:top w:val="none" w:sz="0" w:space="0" w:color="auto"/>
            <w:left w:val="none" w:sz="0" w:space="0" w:color="auto"/>
            <w:bottom w:val="none" w:sz="0" w:space="0" w:color="auto"/>
            <w:right w:val="none" w:sz="0" w:space="0" w:color="auto"/>
          </w:divBdr>
        </w:div>
      </w:divsChild>
    </w:div>
    <w:div w:id="1205866456">
      <w:bodyDiv w:val="1"/>
      <w:marLeft w:val="0"/>
      <w:marRight w:val="0"/>
      <w:marTop w:val="0"/>
      <w:marBottom w:val="0"/>
      <w:divBdr>
        <w:top w:val="none" w:sz="0" w:space="0" w:color="auto"/>
        <w:left w:val="none" w:sz="0" w:space="0" w:color="auto"/>
        <w:bottom w:val="none" w:sz="0" w:space="0" w:color="auto"/>
        <w:right w:val="none" w:sz="0" w:space="0" w:color="auto"/>
      </w:divBdr>
      <w:divsChild>
        <w:div w:id="1340696060">
          <w:marLeft w:val="446"/>
          <w:marRight w:val="0"/>
          <w:marTop w:val="0"/>
          <w:marBottom w:val="0"/>
          <w:divBdr>
            <w:top w:val="none" w:sz="0" w:space="0" w:color="auto"/>
            <w:left w:val="none" w:sz="0" w:space="0" w:color="auto"/>
            <w:bottom w:val="none" w:sz="0" w:space="0" w:color="auto"/>
            <w:right w:val="none" w:sz="0" w:space="0" w:color="auto"/>
          </w:divBdr>
        </w:div>
        <w:div w:id="1466005430">
          <w:marLeft w:val="446"/>
          <w:marRight w:val="0"/>
          <w:marTop w:val="0"/>
          <w:marBottom w:val="0"/>
          <w:divBdr>
            <w:top w:val="none" w:sz="0" w:space="0" w:color="auto"/>
            <w:left w:val="none" w:sz="0" w:space="0" w:color="auto"/>
            <w:bottom w:val="none" w:sz="0" w:space="0" w:color="auto"/>
            <w:right w:val="none" w:sz="0" w:space="0" w:color="auto"/>
          </w:divBdr>
        </w:div>
        <w:div w:id="324482869">
          <w:marLeft w:val="446"/>
          <w:marRight w:val="0"/>
          <w:marTop w:val="0"/>
          <w:marBottom w:val="0"/>
          <w:divBdr>
            <w:top w:val="none" w:sz="0" w:space="0" w:color="auto"/>
            <w:left w:val="none" w:sz="0" w:space="0" w:color="auto"/>
            <w:bottom w:val="none" w:sz="0" w:space="0" w:color="auto"/>
            <w:right w:val="none" w:sz="0" w:space="0" w:color="auto"/>
          </w:divBdr>
        </w:div>
        <w:div w:id="1832911297">
          <w:marLeft w:val="446"/>
          <w:marRight w:val="0"/>
          <w:marTop w:val="0"/>
          <w:marBottom w:val="0"/>
          <w:divBdr>
            <w:top w:val="none" w:sz="0" w:space="0" w:color="auto"/>
            <w:left w:val="none" w:sz="0" w:space="0" w:color="auto"/>
            <w:bottom w:val="none" w:sz="0" w:space="0" w:color="auto"/>
            <w:right w:val="none" w:sz="0" w:space="0" w:color="auto"/>
          </w:divBdr>
        </w:div>
      </w:divsChild>
    </w:div>
    <w:div w:id="1207181436">
      <w:bodyDiv w:val="1"/>
      <w:marLeft w:val="0"/>
      <w:marRight w:val="0"/>
      <w:marTop w:val="0"/>
      <w:marBottom w:val="0"/>
      <w:divBdr>
        <w:top w:val="none" w:sz="0" w:space="0" w:color="auto"/>
        <w:left w:val="none" w:sz="0" w:space="0" w:color="auto"/>
        <w:bottom w:val="none" w:sz="0" w:space="0" w:color="auto"/>
        <w:right w:val="none" w:sz="0" w:space="0" w:color="auto"/>
      </w:divBdr>
      <w:divsChild>
        <w:div w:id="544214602">
          <w:marLeft w:val="446"/>
          <w:marRight w:val="0"/>
          <w:marTop w:val="0"/>
          <w:marBottom w:val="0"/>
          <w:divBdr>
            <w:top w:val="none" w:sz="0" w:space="0" w:color="auto"/>
            <w:left w:val="none" w:sz="0" w:space="0" w:color="auto"/>
            <w:bottom w:val="none" w:sz="0" w:space="0" w:color="auto"/>
            <w:right w:val="none" w:sz="0" w:space="0" w:color="auto"/>
          </w:divBdr>
        </w:div>
        <w:div w:id="600646204">
          <w:marLeft w:val="446"/>
          <w:marRight w:val="0"/>
          <w:marTop w:val="0"/>
          <w:marBottom w:val="0"/>
          <w:divBdr>
            <w:top w:val="none" w:sz="0" w:space="0" w:color="auto"/>
            <w:left w:val="none" w:sz="0" w:space="0" w:color="auto"/>
            <w:bottom w:val="none" w:sz="0" w:space="0" w:color="auto"/>
            <w:right w:val="none" w:sz="0" w:space="0" w:color="auto"/>
          </w:divBdr>
        </w:div>
        <w:div w:id="1974825119">
          <w:marLeft w:val="1166"/>
          <w:marRight w:val="0"/>
          <w:marTop w:val="0"/>
          <w:marBottom w:val="0"/>
          <w:divBdr>
            <w:top w:val="none" w:sz="0" w:space="0" w:color="auto"/>
            <w:left w:val="none" w:sz="0" w:space="0" w:color="auto"/>
            <w:bottom w:val="none" w:sz="0" w:space="0" w:color="auto"/>
            <w:right w:val="none" w:sz="0" w:space="0" w:color="auto"/>
          </w:divBdr>
        </w:div>
        <w:div w:id="105463159">
          <w:marLeft w:val="1166"/>
          <w:marRight w:val="0"/>
          <w:marTop w:val="0"/>
          <w:marBottom w:val="0"/>
          <w:divBdr>
            <w:top w:val="none" w:sz="0" w:space="0" w:color="auto"/>
            <w:left w:val="none" w:sz="0" w:space="0" w:color="auto"/>
            <w:bottom w:val="none" w:sz="0" w:space="0" w:color="auto"/>
            <w:right w:val="none" w:sz="0" w:space="0" w:color="auto"/>
          </w:divBdr>
        </w:div>
        <w:div w:id="807552463">
          <w:marLeft w:val="1166"/>
          <w:marRight w:val="0"/>
          <w:marTop w:val="0"/>
          <w:marBottom w:val="0"/>
          <w:divBdr>
            <w:top w:val="none" w:sz="0" w:space="0" w:color="auto"/>
            <w:left w:val="none" w:sz="0" w:space="0" w:color="auto"/>
            <w:bottom w:val="none" w:sz="0" w:space="0" w:color="auto"/>
            <w:right w:val="none" w:sz="0" w:space="0" w:color="auto"/>
          </w:divBdr>
        </w:div>
        <w:div w:id="281423591">
          <w:marLeft w:val="446"/>
          <w:marRight w:val="0"/>
          <w:marTop w:val="0"/>
          <w:marBottom w:val="0"/>
          <w:divBdr>
            <w:top w:val="none" w:sz="0" w:space="0" w:color="auto"/>
            <w:left w:val="none" w:sz="0" w:space="0" w:color="auto"/>
            <w:bottom w:val="none" w:sz="0" w:space="0" w:color="auto"/>
            <w:right w:val="none" w:sz="0" w:space="0" w:color="auto"/>
          </w:divBdr>
        </w:div>
        <w:div w:id="1791124258">
          <w:marLeft w:val="446"/>
          <w:marRight w:val="0"/>
          <w:marTop w:val="0"/>
          <w:marBottom w:val="0"/>
          <w:divBdr>
            <w:top w:val="none" w:sz="0" w:space="0" w:color="auto"/>
            <w:left w:val="none" w:sz="0" w:space="0" w:color="auto"/>
            <w:bottom w:val="none" w:sz="0" w:space="0" w:color="auto"/>
            <w:right w:val="none" w:sz="0" w:space="0" w:color="auto"/>
          </w:divBdr>
        </w:div>
      </w:divsChild>
    </w:div>
    <w:div w:id="1259414261">
      <w:bodyDiv w:val="1"/>
      <w:marLeft w:val="0"/>
      <w:marRight w:val="0"/>
      <w:marTop w:val="0"/>
      <w:marBottom w:val="0"/>
      <w:divBdr>
        <w:top w:val="none" w:sz="0" w:space="0" w:color="auto"/>
        <w:left w:val="none" w:sz="0" w:space="0" w:color="auto"/>
        <w:bottom w:val="none" w:sz="0" w:space="0" w:color="auto"/>
        <w:right w:val="none" w:sz="0" w:space="0" w:color="auto"/>
      </w:divBdr>
    </w:div>
    <w:div w:id="1316641223">
      <w:bodyDiv w:val="1"/>
      <w:marLeft w:val="0"/>
      <w:marRight w:val="0"/>
      <w:marTop w:val="0"/>
      <w:marBottom w:val="0"/>
      <w:divBdr>
        <w:top w:val="none" w:sz="0" w:space="0" w:color="auto"/>
        <w:left w:val="none" w:sz="0" w:space="0" w:color="auto"/>
        <w:bottom w:val="none" w:sz="0" w:space="0" w:color="auto"/>
        <w:right w:val="none" w:sz="0" w:space="0" w:color="auto"/>
      </w:divBdr>
    </w:div>
    <w:div w:id="1320813017">
      <w:bodyDiv w:val="1"/>
      <w:marLeft w:val="0"/>
      <w:marRight w:val="0"/>
      <w:marTop w:val="0"/>
      <w:marBottom w:val="0"/>
      <w:divBdr>
        <w:top w:val="none" w:sz="0" w:space="0" w:color="auto"/>
        <w:left w:val="none" w:sz="0" w:space="0" w:color="auto"/>
        <w:bottom w:val="none" w:sz="0" w:space="0" w:color="auto"/>
        <w:right w:val="none" w:sz="0" w:space="0" w:color="auto"/>
      </w:divBdr>
      <w:divsChild>
        <w:div w:id="1578317650">
          <w:marLeft w:val="446"/>
          <w:marRight w:val="0"/>
          <w:marTop w:val="0"/>
          <w:marBottom w:val="0"/>
          <w:divBdr>
            <w:top w:val="none" w:sz="0" w:space="0" w:color="auto"/>
            <w:left w:val="none" w:sz="0" w:space="0" w:color="auto"/>
            <w:bottom w:val="none" w:sz="0" w:space="0" w:color="auto"/>
            <w:right w:val="none" w:sz="0" w:space="0" w:color="auto"/>
          </w:divBdr>
        </w:div>
        <w:div w:id="59670158">
          <w:marLeft w:val="446"/>
          <w:marRight w:val="0"/>
          <w:marTop w:val="0"/>
          <w:marBottom w:val="0"/>
          <w:divBdr>
            <w:top w:val="none" w:sz="0" w:space="0" w:color="auto"/>
            <w:left w:val="none" w:sz="0" w:space="0" w:color="auto"/>
            <w:bottom w:val="none" w:sz="0" w:space="0" w:color="auto"/>
            <w:right w:val="none" w:sz="0" w:space="0" w:color="auto"/>
          </w:divBdr>
        </w:div>
        <w:div w:id="1301229153">
          <w:marLeft w:val="446"/>
          <w:marRight w:val="0"/>
          <w:marTop w:val="0"/>
          <w:marBottom w:val="0"/>
          <w:divBdr>
            <w:top w:val="none" w:sz="0" w:space="0" w:color="auto"/>
            <w:left w:val="none" w:sz="0" w:space="0" w:color="auto"/>
            <w:bottom w:val="none" w:sz="0" w:space="0" w:color="auto"/>
            <w:right w:val="none" w:sz="0" w:space="0" w:color="auto"/>
          </w:divBdr>
        </w:div>
        <w:div w:id="148790981">
          <w:marLeft w:val="446"/>
          <w:marRight w:val="0"/>
          <w:marTop w:val="0"/>
          <w:marBottom w:val="0"/>
          <w:divBdr>
            <w:top w:val="none" w:sz="0" w:space="0" w:color="auto"/>
            <w:left w:val="none" w:sz="0" w:space="0" w:color="auto"/>
            <w:bottom w:val="none" w:sz="0" w:space="0" w:color="auto"/>
            <w:right w:val="none" w:sz="0" w:space="0" w:color="auto"/>
          </w:divBdr>
        </w:div>
        <w:div w:id="2059357371">
          <w:marLeft w:val="446"/>
          <w:marRight w:val="0"/>
          <w:marTop w:val="0"/>
          <w:marBottom w:val="0"/>
          <w:divBdr>
            <w:top w:val="none" w:sz="0" w:space="0" w:color="auto"/>
            <w:left w:val="none" w:sz="0" w:space="0" w:color="auto"/>
            <w:bottom w:val="none" w:sz="0" w:space="0" w:color="auto"/>
            <w:right w:val="none" w:sz="0" w:space="0" w:color="auto"/>
          </w:divBdr>
        </w:div>
      </w:divsChild>
    </w:div>
    <w:div w:id="1321276513">
      <w:bodyDiv w:val="1"/>
      <w:marLeft w:val="0"/>
      <w:marRight w:val="0"/>
      <w:marTop w:val="0"/>
      <w:marBottom w:val="0"/>
      <w:divBdr>
        <w:top w:val="none" w:sz="0" w:space="0" w:color="auto"/>
        <w:left w:val="none" w:sz="0" w:space="0" w:color="auto"/>
        <w:bottom w:val="none" w:sz="0" w:space="0" w:color="auto"/>
        <w:right w:val="none" w:sz="0" w:space="0" w:color="auto"/>
      </w:divBdr>
    </w:div>
    <w:div w:id="1328480324">
      <w:bodyDiv w:val="1"/>
      <w:marLeft w:val="0"/>
      <w:marRight w:val="0"/>
      <w:marTop w:val="0"/>
      <w:marBottom w:val="0"/>
      <w:divBdr>
        <w:top w:val="none" w:sz="0" w:space="0" w:color="auto"/>
        <w:left w:val="none" w:sz="0" w:space="0" w:color="auto"/>
        <w:bottom w:val="none" w:sz="0" w:space="0" w:color="auto"/>
        <w:right w:val="none" w:sz="0" w:space="0" w:color="auto"/>
      </w:divBdr>
      <w:divsChild>
        <w:div w:id="1499541359">
          <w:marLeft w:val="446"/>
          <w:marRight w:val="0"/>
          <w:marTop w:val="0"/>
          <w:marBottom w:val="0"/>
          <w:divBdr>
            <w:top w:val="none" w:sz="0" w:space="0" w:color="auto"/>
            <w:left w:val="none" w:sz="0" w:space="0" w:color="auto"/>
            <w:bottom w:val="none" w:sz="0" w:space="0" w:color="auto"/>
            <w:right w:val="none" w:sz="0" w:space="0" w:color="auto"/>
          </w:divBdr>
        </w:div>
      </w:divsChild>
    </w:div>
    <w:div w:id="1330670680">
      <w:bodyDiv w:val="1"/>
      <w:marLeft w:val="0"/>
      <w:marRight w:val="0"/>
      <w:marTop w:val="0"/>
      <w:marBottom w:val="0"/>
      <w:divBdr>
        <w:top w:val="none" w:sz="0" w:space="0" w:color="auto"/>
        <w:left w:val="none" w:sz="0" w:space="0" w:color="auto"/>
        <w:bottom w:val="none" w:sz="0" w:space="0" w:color="auto"/>
        <w:right w:val="none" w:sz="0" w:space="0" w:color="auto"/>
      </w:divBdr>
      <w:divsChild>
        <w:div w:id="862285236">
          <w:marLeft w:val="446"/>
          <w:marRight w:val="0"/>
          <w:marTop w:val="0"/>
          <w:marBottom w:val="0"/>
          <w:divBdr>
            <w:top w:val="none" w:sz="0" w:space="0" w:color="auto"/>
            <w:left w:val="none" w:sz="0" w:space="0" w:color="auto"/>
            <w:bottom w:val="none" w:sz="0" w:space="0" w:color="auto"/>
            <w:right w:val="none" w:sz="0" w:space="0" w:color="auto"/>
          </w:divBdr>
        </w:div>
        <w:div w:id="971012046">
          <w:marLeft w:val="446"/>
          <w:marRight w:val="0"/>
          <w:marTop w:val="0"/>
          <w:marBottom w:val="0"/>
          <w:divBdr>
            <w:top w:val="none" w:sz="0" w:space="0" w:color="auto"/>
            <w:left w:val="none" w:sz="0" w:space="0" w:color="auto"/>
            <w:bottom w:val="none" w:sz="0" w:space="0" w:color="auto"/>
            <w:right w:val="none" w:sz="0" w:space="0" w:color="auto"/>
          </w:divBdr>
        </w:div>
        <w:div w:id="839002801">
          <w:marLeft w:val="446"/>
          <w:marRight w:val="0"/>
          <w:marTop w:val="0"/>
          <w:marBottom w:val="0"/>
          <w:divBdr>
            <w:top w:val="none" w:sz="0" w:space="0" w:color="auto"/>
            <w:left w:val="none" w:sz="0" w:space="0" w:color="auto"/>
            <w:bottom w:val="none" w:sz="0" w:space="0" w:color="auto"/>
            <w:right w:val="none" w:sz="0" w:space="0" w:color="auto"/>
          </w:divBdr>
        </w:div>
      </w:divsChild>
    </w:div>
    <w:div w:id="1405490083">
      <w:bodyDiv w:val="1"/>
      <w:marLeft w:val="0"/>
      <w:marRight w:val="0"/>
      <w:marTop w:val="0"/>
      <w:marBottom w:val="0"/>
      <w:divBdr>
        <w:top w:val="none" w:sz="0" w:space="0" w:color="auto"/>
        <w:left w:val="none" w:sz="0" w:space="0" w:color="auto"/>
        <w:bottom w:val="none" w:sz="0" w:space="0" w:color="auto"/>
        <w:right w:val="none" w:sz="0" w:space="0" w:color="auto"/>
      </w:divBdr>
    </w:div>
    <w:div w:id="1406368226">
      <w:bodyDiv w:val="1"/>
      <w:marLeft w:val="0"/>
      <w:marRight w:val="0"/>
      <w:marTop w:val="0"/>
      <w:marBottom w:val="0"/>
      <w:divBdr>
        <w:top w:val="none" w:sz="0" w:space="0" w:color="auto"/>
        <w:left w:val="none" w:sz="0" w:space="0" w:color="auto"/>
        <w:bottom w:val="none" w:sz="0" w:space="0" w:color="auto"/>
        <w:right w:val="none" w:sz="0" w:space="0" w:color="auto"/>
      </w:divBdr>
      <w:divsChild>
        <w:div w:id="393823169">
          <w:marLeft w:val="547"/>
          <w:marRight w:val="0"/>
          <w:marTop w:val="0"/>
          <w:marBottom w:val="0"/>
          <w:divBdr>
            <w:top w:val="none" w:sz="0" w:space="0" w:color="auto"/>
            <w:left w:val="none" w:sz="0" w:space="0" w:color="auto"/>
            <w:bottom w:val="none" w:sz="0" w:space="0" w:color="auto"/>
            <w:right w:val="none" w:sz="0" w:space="0" w:color="auto"/>
          </w:divBdr>
        </w:div>
      </w:divsChild>
    </w:div>
    <w:div w:id="1512455413">
      <w:bodyDiv w:val="1"/>
      <w:marLeft w:val="0"/>
      <w:marRight w:val="0"/>
      <w:marTop w:val="0"/>
      <w:marBottom w:val="0"/>
      <w:divBdr>
        <w:top w:val="none" w:sz="0" w:space="0" w:color="auto"/>
        <w:left w:val="none" w:sz="0" w:space="0" w:color="auto"/>
        <w:bottom w:val="none" w:sz="0" w:space="0" w:color="auto"/>
        <w:right w:val="none" w:sz="0" w:space="0" w:color="auto"/>
      </w:divBdr>
    </w:div>
    <w:div w:id="1543904517">
      <w:bodyDiv w:val="1"/>
      <w:marLeft w:val="0"/>
      <w:marRight w:val="0"/>
      <w:marTop w:val="0"/>
      <w:marBottom w:val="0"/>
      <w:divBdr>
        <w:top w:val="none" w:sz="0" w:space="0" w:color="auto"/>
        <w:left w:val="none" w:sz="0" w:space="0" w:color="auto"/>
        <w:bottom w:val="none" w:sz="0" w:space="0" w:color="auto"/>
        <w:right w:val="none" w:sz="0" w:space="0" w:color="auto"/>
      </w:divBdr>
    </w:div>
    <w:div w:id="1569028467">
      <w:bodyDiv w:val="1"/>
      <w:marLeft w:val="0"/>
      <w:marRight w:val="0"/>
      <w:marTop w:val="0"/>
      <w:marBottom w:val="0"/>
      <w:divBdr>
        <w:top w:val="none" w:sz="0" w:space="0" w:color="auto"/>
        <w:left w:val="none" w:sz="0" w:space="0" w:color="auto"/>
        <w:bottom w:val="none" w:sz="0" w:space="0" w:color="auto"/>
        <w:right w:val="none" w:sz="0" w:space="0" w:color="auto"/>
      </w:divBdr>
      <w:divsChild>
        <w:div w:id="959185559">
          <w:marLeft w:val="446"/>
          <w:marRight w:val="0"/>
          <w:marTop w:val="0"/>
          <w:marBottom w:val="0"/>
          <w:divBdr>
            <w:top w:val="none" w:sz="0" w:space="0" w:color="auto"/>
            <w:left w:val="none" w:sz="0" w:space="0" w:color="auto"/>
            <w:bottom w:val="none" w:sz="0" w:space="0" w:color="auto"/>
            <w:right w:val="none" w:sz="0" w:space="0" w:color="auto"/>
          </w:divBdr>
        </w:div>
      </w:divsChild>
    </w:div>
    <w:div w:id="1618833537">
      <w:bodyDiv w:val="1"/>
      <w:marLeft w:val="0"/>
      <w:marRight w:val="0"/>
      <w:marTop w:val="0"/>
      <w:marBottom w:val="0"/>
      <w:divBdr>
        <w:top w:val="none" w:sz="0" w:space="0" w:color="auto"/>
        <w:left w:val="none" w:sz="0" w:space="0" w:color="auto"/>
        <w:bottom w:val="none" w:sz="0" w:space="0" w:color="auto"/>
        <w:right w:val="none" w:sz="0" w:space="0" w:color="auto"/>
      </w:divBdr>
    </w:div>
    <w:div w:id="1648045092">
      <w:bodyDiv w:val="1"/>
      <w:marLeft w:val="0"/>
      <w:marRight w:val="0"/>
      <w:marTop w:val="0"/>
      <w:marBottom w:val="0"/>
      <w:divBdr>
        <w:top w:val="none" w:sz="0" w:space="0" w:color="auto"/>
        <w:left w:val="none" w:sz="0" w:space="0" w:color="auto"/>
        <w:bottom w:val="none" w:sz="0" w:space="0" w:color="auto"/>
        <w:right w:val="none" w:sz="0" w:space="0" w:color="auto"/>
      </w:divBdr>
      <w:divsChild>
        <w:div w:id="951981734">
          <w:marLeft w:val="446"/>
          <w:marRight w:val="0"/>
          <w:marTop w:val="0"/>
          <w:marBottom w:val="0"/>
          <w:divBdr>
            <w:top w:val="none" w:sz="0" w:space="0" w:color="auto"/>
            <w:left w:val="none" w:sz="0" w:space="0" w:color="auto"/>
            <w:bottom w:val="none" w:sz="0" w:space="0" w:color="auto"/>
            <w:right w:val="none" w:sz="0" w:space="0" w:color="auto"/>
          </w:divBdr>
        </w:div>
        <w:div w:id="2125417069">
          <w:marLeft w:val="446"/>
          <w:marRight w:val="0"/>
          <w:marTop w:val="0"/>
          <w:marBottom w:val="0"/>
          <w:divBdr>
            <w:top w:val="none" w:sz="0" w:space="0" w:color="auto"/>
            <w:left w:val="none" w:sz="0" w:space="0" w:color="auto"/>
            <w:bottom w:val="none" w:sz="0" w:space="0" w:color="auto"/>
            <w:right w:val="none" w:sz="0" w:space="0" w:color="auto"/>
          </w:divBdr>
        </w:div>
        <w:div w:id="1257326160">
          <w:marLeft w:val="446"/>
          <w:marRight w:val="0"/>
          <w:marTop w:val="0"/>
          <w:marBottom w:val="0"/>
          <w:divBdr>
            <w:top w:val="none" w:sz="0" w:space="0" w:color="auto"/>
            <w:left w:val="none" w:sz="0" w:space="0" w:color="auto"/>
            <w:bottom w:val="none" w:sz="0" w:space="0" w:color="auto"/>
            <w:right w:val="none" w:sz="0" w:space="0" w:color="auto"/>
          </w:divBdr>
        </w:div>
        <w:div w:id="364449422">
          <w:marLeft w:val="446"/>
          <w:marRight w:val="0"/>
          <w:marTop w:val="0"/>
          <w:marBottom w:val="0"/>
          <w:divBdr>
            <w:top w:val="none" w:sz="0" w:space="0" w:color="auto"/>
            <w:left w:val="none" w:sz="0" w:space="0" w:color="auto"/>
            <w:bottom w:val="none" w:sz="0" w:space="0" w:color="auto"/>
            <w:right w:val="none" w:sz="0" w:space="0" w:color="auto"/>
          </w:divBdr>
        </w:div>
      </w:divsChild>
    </w:div>
    <w:div w:id="1662931458">
      <w:bodyDiv w:val="1"/>
      <w:marLeft w:val="0"/>
      <w:marRight w:val="0"/>
      <w:marTop w:val="0"/>
      <w:marBottom w:val="0"/>
      <w:divBdr>
        <w:top w:val="none" w:sz="0" w:space="0" w:color="auto"/>
        <w:left w:val="none" w:sz="0" w:space="0" w:color="auto"/>
        <w:bottom w:val="none" w:sz="0" w:space="0" w:color="auto"/>
        <w:right w:val="none" w:sz="0" w:space="0" w:color="auto"/>
      </w:divBdr>
    </w:div>
    <w:div w:id="1691759924">
      <w:bodyDiv w:val="1"/>
      <w:marLeft w:val="0"/>
      <w:marRight w:val="0"/>
      <w:marTop w:val="0"/>
      <w:marBottom w:val="0"/>
      <w:divBdr>
        <w:top w:val="none" w:sz="0" w:space="0" w:color="auto"/>
        <w:left w:val="none" w:sz="0" w:space="0" w:color="auto"/>
        <w:bottom w:val="none" w:sz="0" w:space="0" w:color="auto"/>
        <w:right w:val="none" w:sz="0" w:space="0" w:color="auto"/>
      </w:divBdr>
    </w:div>
    <w:div w:id="1842312544">
      <w:bodyDiv w:val="1"/>
      <w:marLeft w:val="0"/>
      <w:marRight w:val="0"/>
      <w:marTop w:val="0"/>
      <w:marBottom w:val="0"/>
      <w:divBdr>
        <w:top w:val="none" w:sz="0" w:space="0" w:color="auto"/>
        <w:left w:val="none" w:sz="0" w:space="0" w:color="auto"/>
        <w:bottom w:val="none" w:sz="0" w:space="0" w:color="auto"/>
        <w:right w:val="none" w:sz="0" w:space="0" w:color="auto"/>
      </w:divBdr>
      <w:divsChild>
        <w:div w:id="2079473968">
          <w:marLeft w:val="446"/>
          <w:marRight w:val="0"/>
          <w:marTop w:val="0"/>
          <w:marBottom w:val="0"/>
          <w:divBdr>
            <w:top w:val="none" w:sz="0" w:space="0" w:color="auto"/>
            <w:left w:val="none" w:sz="0" w:space="0" w:color="auto"/>
            <w:bottom w:val="none" w:sz="0" w:space="0" w:color="auto"/>
            <w:right w:val="none" w:sz="0" w:space="0" w:color="auto"/>
          </w:divBdr>
        </w:div>
      </w:divsChild>
    </w:div>
    <w:div w:id="1842892465">
      <w:bodyDiv w:val="1"/>
      <w:marLeft w:val="0"/>
      <w:marRight w:val="0"/>
      <w:marTop w:val="0"/>
      <w:marBottom w:val="0"/>
      <w:divBdr>
        <w:top w:val="none" w:sz="0" w:space="0" w:color="auto"/>
        <w:left w:val="none" w:sz="0" w:space="0" w:color="auto"/>
        <w:bottom w:val="none" w:sz="0" w:space="0" w:color="auto"/>
        <w:right w:val="none" w:sz="0" w:space="0" w:color="auto"/>
      </w:divBdr>
    </w:div>
    <w:div w:id="1885293635">
      <w:bodyDiv w:val="1"/>
      <w:marLeft w:val="0"/>
      <w:marRight w:val="0"/>
      <w:marTop w:val="0"/>
      <w:marBottom w:val="0"/>
      <w:divBdr>
        <w:top w:val="none" w:sz="0" w:space="0" w:color="auto"/>
        <w:left w:val="none" w:sz="0" w:space="0" w:color="auto"/>
        <w:bottom w:val="none" w:sz="0" w:space="0" w:color="auto"/>
        <w:right w:val="none" w:sz="0" w:space="0" w:color="auto"/>
      </w:divBdr>
    </w:div>
    <w:div w:id="1920945862">
      <w:bodyDiv w:val="1"/>
      <w:marLeft w:val="0"/>
      <w:marRight w:val="0"/>
      <w:marTop w:val="0"/>
      <w:marBottom w:val="0"/>
      <w:divBdr>
        <w:top w:val="none" w:sz="0" w:space="0" w:color="auto"/>
        <w:left w:val="none" w:sz="0" w:space="0" w:color="auto"/>
        <w:bottom w:val="none" w:sz="0" w:space="0" w:color="auto"/>
        <w:right w:val="none" w:sz="0" w:space="0" w:color="auto"/>
      </w:divBdr>
    </w:div>
    <w:div w:id="1933273974">
      <w:bodyDiv w:val="1"/>
      <w:marLeft w:val="0"/>
      <w:marRight w:val="0"/>
      <w:marTop w:val="0"/>
      <w:marBottom w:val="0"/>
      <w:divBdr>
        <w:top w:val="none" w:sz="0" w:space="0" w:color="auto"/>
        <w:left w:val="none" w:sz="0" w:space="0" w:color="auto"/>
        <w:bottom w:val="none" w:sz="0" w:space="0" w:color="auto"/>
        <w:right w:val="none" w:sz="0" w:space="0" w:color="auto"/>
      </w:divBdr>
      <w:divsChild>
        <w:div w:id="86583427">
          <w:marLeft w:val="446"/>
          <w:marRight w:val="0"/>
          <w:marTop w:val="0"/>
          <w:marBottom w:val="0"/>
          <w:divBdr>
            <w:top w:val="none" w:sz="0" w:space="0" w:color="auto"/>
            <w:left w:val="none" w:sz="0" w:space="0" w:color="auto"/>
            <w:bottom w:val="none" w:sz="0" w:space="0" w:color="auto"/>
            <w:right w:val="none" w:sz="0" w:space="0" w:color="auto"/>
          </w:divBdr>
        </w:div>
        <w:div w:id="1822850331">
          <w:marLeft w:val="446"/>
          <w:marRight w:val="0"/>
          <w:marTop w:val="0"/>
          <w:marBottom w:val="0"/>
          <w:divBdr>
            <w:top w:val="none" w:sz="0" w:space="0" w:color="auto"/>
            <w:left w:val="none" w:sz="0" w:space="0" w:color="auto"/>
            <w:bottom w:val="none" w:sz="0" w:space="0" w:color="auto"/>
            <w:right w:val="none" w:sz="0" w:space="0" w:color="auto"/>
          </w:divBdr>
        </w:div>
        <w:div w:id="2124418669">
          <w:marLeft w:val="446"/>
          <w:marRight w:val="0"/>
          <w:marTop w:val="0"/>
          <w:marBottom w:val="0"/>
          <w:divBdr>
            <w:top w:val="none" w:sz="0" w:space="0" w:color="auto"/>
            <w:left w:val="none" w:sz="0" w:space="0" w:color="auto"/>
            <w:bottom w:val="none" w:sz="0" w:space="0" w:color="auto"/>
            <w:right w:val="none" w:sz="0" w:space="0" w:color="auto"/>
          </w:divBdr>
        </w:div>
      </w:divsChild>
    </w:div>
    <w:div w:id="1980913770">
      <w:bodyDiv w:val="1"/>
      <w:marLeft w:val="0"/>
      <w:marRight w:val="0"/>
      <w:marTop w:val="0"/>
      <w:marBottom w:val="0"/>
      <w:divBdr>
        <w:top w:val="none" w:sz="0" w:space="0" w:color="auto"/>
        <w:left w:val="none" w:sz="0" w:space="0" w:color="auto"/>
        <w:bottom w:val="none" w:sz="0" w:space="0" w:color="auto"/>
        <w:right w:val="none" w:sz="0" w:space="0" w:color="auto"/>
      </w:divBdr>
    </w:div>
    <w:div w:id="1994065393">
      <w:bodyDiv w:val="1"/>
      <w:marLeft w:val="0"/>
      <w:marRight w:val="0"/>
      <w:marTop w:val="0"/>
      <w:marBottom w:val="0"/>
      <w:divBdr>
        <w:top w:val="none" w:sz="0" w:space="0" w:color="auto"/>
        <w:left w:val="none" w:sz="0" w:space="0" w:color="auto"/>
        <w:bottom w:val="none" w:sz="0" w:space="0" w:color="auto"/>
        <w:right w:val="none" w:sz="0" w:space="0" w:color="auto"/>
      </w:divBdr>
    </w:div>
    <w:div w:id="2010714289">
      <w:bodyDiv w:val="1"/>
      <w:marLeft w:val="0"/>
      <w:marRight w:val="0"/>
      <w:marTop w:val="0"/>
      <w:marBottom w:val="0"/>
      <w:divBdr>
        <w:top w:val="none" w:sz="0" w:space="0" w:color="auto"/>
        <w:left w:val="none" w:sz="0" w:space="0" w:color="auto"/>
        <w:bottom w:val="none" w:sz="0" w:space="0" w:color="auto"/>
        <w:right w:val="none" w:sz="0" w:space="0" w:color="auto"/>
      </w:divBdr>
    </w:div>
    <w:div w:id="2031487072">
      <w:bodyDiv w:val="1"/>
      <w:marLeft w:val="0"/>
      <w:marRight w:val="0"/>
      <w:marTop w:val="0"/>
      <w:marBottom w:val="0"/>
      <w:divBdr>
        <w:top w:val="none" w:sz="0" w:space="0" w:color="auto"/>
        <w:left w:val="none" w:sz="0" w:space="0" w:color="auto"/>
        <w:bottom w:val="none" w:sz="0" w:space="0" w:color="auto"/>
        <w:right w:val="none" w:sz="0" w:space="0" w:color="auto"/>
      </w:divBdr>
      <w:divsChild>
        <w:div w:id="569383514">
          <w:marLeft w:val="547"/>
          <w:marRight w:val="0"/>
          <w:marTop w:val="0"/>
          <w:marBottom w:val="0"/>
          <w:divBdr>
            <w:top w:val="none" w:sz="0" w:space="0" w:color="auto"/>
            <w:left w:val="none" w:sz="0" w:space="0" w:color="auto"/>
            <w:bottom w:val="none" w:sz="0" w:space="0" w:color="auto"/>
            <w:right w:val="none" w:sz="0" w:space="0" w:color="auto"/>
          </w:divBdr>
        </w:div>
      </w:divsChild>
    </w:div>
    <w:div w:id="207037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4.xml"/><Relationship Id="rId21" Type="http://schemas.openxmlformats.org/officeDocument/2006/relationships/diagramData" Target="diagrams/data3.xml"/><Relationship Id="rId42" Type="http://schemas.openxmlformats.org/officeDocument/2006/relationships/diagramLayout" Target="diagrams/layout7.xml"/><Relationship Id="rId47" Type="http://schemas.openxmlformats.org/officeDocument/2006/relationships/diagramLayout" Target="diagrams/layout8.xml"/><Relationship Id="rId63" Type="http://schemas.openxmlformats.org/officeDocument/2006/relationships/diagramLayout" Target="diagrams/layout11.xml"/><Relationship Id="rId68" Type="http://schemas.openxmlformats.org/officeDocument/2006/relationships/diagramLayout" Target="diagrams/layout12.xml"/><Relationship Id="rId84" Type="http://schemas.openxmlformats.org/officeDocument/2006/relationships/diagramLayout" Target="diagrams/layout15.xml"/><Relationship Id="rId89" Type="http://schemas.openxmlformats.org/officeDocument/2006/relationships/theme" Target="theme/theme1.xml"/><Relationship Id="rId16" Type="http://schemas.openxmlformats.org/officeDocument/2006/relationships/diagramData" Target="diagrams/data2.xml"/><Relationship Id="rId11" Type="http://schemas.openxmlformats.org/officeDocument/2006/relationships/diagramData" Target="diagrams/data1.xml"/><Relationship Id="rId32" Type="http://schemas.openxmlformats.org/officeDocument/2006/relationships/diagramLayout" Target="diagrams/layout5.xml"/><Relationship Id="rId37" Type="http://schemas.openxmlformats.org/officeDocument/2006/relationships/diagramLayout" Target="diagrams/layout6.xml"/><Relationship Id="rId53" Type="http://schemas.openxmlformats.org/officeDocument/2006/relationships/diagramLayout" Target="diagrams/layout9.xml"/><Relationship Id="rId58" Type="http://schemas.openxmlformats.org/officeDocument/2006/relationships/diagramLayout" Target="diagrams/layout10.xml"/><Relationship Id="rId74" Type="http://schemas.openxmlformats.org/officeDocument/2006/relationships/diagramQuickStyle" Target="diagrams/quickStyle13.xml"/><Relationship Id="rId79" Type="http://schemas.openxmlformats.org/officeDocument/2006/relationships/diagramLayout" Target="diagrams/layout14.xml"/><Relationship Id="rId5" Type="http://schemas.openxmlformats.org/officeDocument/2006/relationships/webSettings" Target="webSettings.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56" Type="http://schemas.microsoft.com/office/2007/relationships/diagramDrawing" Target="diagrams/drawing9.xml"/><Relationship Id="rId64" Type="http://schemas.openxmlformats.org/officeDocument/2006/relationships/diagramQuickStyle" Target="diagrams/quickStyle11.xml"/><Relationship Id="rId69" Type="http://schemas.openxmlformats.org/officeDocument/2006/relationships/diagramQuickStyle" Target="diagrams/quickStyle12.xml"/><Relationship Id="rId77" Type="http://schemas.openxmlformats.org/officeDocument/2006/relationships/image" Target="media/image3.png"/><Relationship Id="rId8" Type="http://schemas.openxmlformats.org/officeDocument/2006/relationships/image" Target="media/image1.jpeg"/><Relationship Id="rId51" Type="http://schemas.openxmlformats.org/officeDocument/2006/relationships/image" Target="media/image2.png"/><Relationship Id="rId72" Type="http://schemas.openxmlformats.org/officeDocument/2006/relationships/diagramData" Target="diagrams/data13.xml"/><Relationship Id="rId80" Type="http://schemas.openxmlformats.org/officeDocument/2006/relationships/diagramQuickStyle" Target="diagrams/quickStyle14.xml"/><Relationship Id="rId85" Type="http://schemas.openxmlformats.org/officeDocument/2006/relationships/diagramQuickStyle" Target="diagrams/quickStyle15.xm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59" Type="http://schemas.openxmlformats.org/officeDocument/2006/relationships/diagramQuickStyle" Target="diagrams/quickStyle10.xml"/><Relationship Id="rId67" Type="http://schemas.openxmlformats.org/officeDocument/2006/relationships/diagramData" Target="diagrams/data12.xml"/><Relationship Id="rId20" Type="http://schemas.microsoft.com/office/2007/relationships/diagramDrawing" Target="diagrams/drawing2.xml"/><Relationship Id="rId41" Type="http://schemas.openxmlformats.org/officeDocument/2006/relationships/diagramData" Target="diagrams/data7.xml"/><Relationship Id="rId54" Type="http://schemas.openxmlformats.org/officeDocument/2006/relationships/diagramQuickStyle" Target="diagrams/quickStyle9.xml"/><Relationship Id="rId62" Type="http://schemas.openxmlformats.org/officeDocument/2006/relationships/diagramData" Target="diagrams/data11.xml"/><Relationship Id="rId70" Type="http://schemas.openxmlformats.org/officeDocument/2006/relationships/diagramColors" Target="diagrams/colors12.xml"/><Relationship Id="rId75" Type="http://schemas.openxmlformats.org/officeDocument/2006/relationships/diagramColors" Target="diagrams/colors13.xml"/><Relationship Id="rId83" Type="http://schemas.openxmlformats.org/officeDocument/2006/relationships/diagramData" Target="diagrams/data15.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Colors" Target="diagrams/colors8.xml"/><Relationship Id="rId57" Type="http://schemas.openxmlformats.org/officeDocument/2006/relationships/diagramData" Target="diagrams/data10.xml"/><Relationship Id="rId10" Type="http://schemas.openxmlformats.org/officeDocument/2006/relationships/footer" Target="footer2.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diagramData" Target="diagrams/data9.xml"/><Relationship Id="rId60" Type="http://schemas.openxmlformats.org/officeDocument/2006/relationships/diagramColors" Target="diagrams/colors10.xml"/><Relationship Id="rId65" Type="http://schemas.openxmlformats.org/officeDocument/2006/relationships/diagramColors" Target="diagrams/colors11.xml"/><Relationship Id="rId73" Type="http://schemas.openxmlformats.org/officeDocument/2006/relationships/diagramLayout" Target="diagrams/layout13.xml"/><Relationship Id="rId78" Type="http://schemas.openxmlformats.org/officeDocument/2006/relationships/diagramData" Target="diagrams/data14.xml"/><Relationship Id="rId81" Type="http://schemas.openxmlformats.org/officeDocument/2006/relationships/diagramColors" Target="diagrams/colors14.xml"/><Relationship Id="rId86" Type="http://schemas.openxmlformats.org/officeDocument/2006/relationships/diagramColors" Target="diagrams/colors15.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9" Type="http://schemas.openxmlformats.org/officeDocument/2006/relationships/diagramColors" Target="diagrams/colors6.xml"/><Relationship Id="rId34" Type="http://schemas.openxmlformats.org/officeDocument/2006/relationships/diagramColors" Target="diagrams/colors5.xml"/><Relationship Id="rId50" Type="http://schemas.microsoft.com/office/2007/relationships/diagramDrawing" Target="diagrams/drawing8.xml"/><Relationship Id="rId55" Type="http://schemas.openxmlformats.org/officeDocument/2006/relationships/diagramColors" Target="diagrams/colors9.xml"/><Relationship Id="rId76" Type="http://schemas.microsoft.com/office/2007/relationships/diagramDrawing" Target="diagrams/drawing13.xml"/><Relationship Id="rId7" Type="http://schemas.openxmlformats.org/officeDocument/2006/relationships/endnotes" Target="endnotes.xml"/><Relationship Id="rId71" Type="http://schemas.microsoft.com/office/2007/relationships/diagramDrawing" Target="diagrams/drawing12.xml"/><Relationship Id="rId2" Type="http://schemas.openxmlformats.org/officeDocument/2006/relationships/numbering" Target="numbering.xml"/><Relationship Id="rId29" Type="http://schemas.openxmlformats.org/officeDocument/2006/relationships/diagramColors" Target="diagrams/colors4.xml"/><Relationship Id="rId24" Type="http://schemas.openxmlformats.org/officeDocument/2006/relationships/diagramColors" Target="diagrams/colors3.xml"/><Relationship Id="rId40" Type="http://schemas.microsoft.com/office/2007/relationships/diagramDrawing" Target="diagrams/drawing6.xml"/><Relationship Id="rId45" Type="http://schemas.microsoft.com/office/2007/relationships/diagramDrawing" Target="diagrams/drawing7.xml"/><Relationship Id="rId66" Type="http://schemas.microsoft.com/office/2007/relationships/diagramDrawing" Target="diagrams/drawing11.xml"/><Relationship Id="rId87" Type="http://schemas.microsoft.com/office/2007/relationships/diagramDrawing" Target="diagrams/drawing15.xml"/><Relationship Id="rId61" Type="http://schemas.microsoft.com/office/2007/relationships/diagramDrawing" Target="diagrams/drawing10.xml"/><Relationship Id="rId82" Type="http://schemas.microsoft.com/office/2007/relationships/diagramDrawing" Target="diagrams/drawing14.xml"/><Relationship Id="rId19"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0D1F46-03B5-444B-99DA-A0359F5E00C1}"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lt-LT"/>
        </a:p>
      </dgm:t>
    </dgm:pt>
    <dgm:pt modelId="{8B8F3856-5940-43F7-9765-99C7D7355361}">
      <dgm:prSet phldrT="[Text]" custT="1"/>
      <dgm:spPr>
        <a:xfrm>
          <a:off x="604048" y="261"/>
          <a:ext cx="1276022" cy="850681"/>
        </a:xfrm>
        <a:prstGeom prst="roundRect">
          <a:avLst>
            <a:gd name="adj" fmla="val 10000"/>
          </a:avLst>
        </a:prstGeom>
        <a:solidFill>
          <a:srgbClr val="0091DA"/>
        </a:solidFill>
        <a:ln w="12700" cap="rnd" cmpd="sng" algn="ctr">
          <a:solidFill>
            <a:srgbClr val="FFFFFF">
              <a:hueOff val="0"/>
              <a:satOff val="0"/>
              <a:lumOff val="0"/>
              <a:alphaOff val="0"/>
            </a:srgbClr>
          </a:solidFill>
          <a:prstDash val="solid"/>
          <a:miter lim="800000"/>
        </a:ln>
        <a:effectLst/>
      </dgm:spPr>
      <dgm:t>
        <a:bodyPr spcFirstLastPara="0" vert="horz" wrap="square" lIns="4445" tIns="4445" rIns="4445" bIns="4445" numCol="1" spcCol="1270" anchor="ctr" anchorCtr="0"/>
        <a:lstStyle/>
        <a:p>
          <a:pPr>
            <a:buNone/>
          </a:pPr>
          <a:r>
            <a:rPr lang="en-US" sz="600" kern="1200" noProof="0" dirty="0">
              <a:solidFill>
                <a:schemeClr val="bg1"/>
              </a:solidFill>
              <a:latin typeface="Arial"/>
              <a:ea typeface="+mn-ea"/>
              <a:cs typeface="+mn-cs"/>
            </a:rPr>
            <a:t>E</a:t>
          </a:r>
          <a:r>
            <a:rPr lang="lt-LT" sz="600" kern="1200" noProof="0" dirty="0">
              <a:solidFill>
                <a:schemeClr val="bg1"/>
              </a:solidFill>
              <a:latin typeface="Arial"/>
              <a:ea typeface="+mn-ea"/>
              <a:cs typeface="+mn-cs"/>
            </a:rPr>
            <a:t>fektyvaus Bendrovės materialaus turto ir žmogiškųjų išteklių valdym</a:t>
          </a:r>
          <a:r>
            <a:rPr lang="en-US" sz="600" kern="1200" noProof="0" dirty="0">
              <a:solidFill>
                <a:schemeClr val="bg1"/>
              </a:solidFill>
              <a:latin typeface="Arial"/>
              <a:ea typeface="+mn-ea"/>
              <a:cs typeface="+mn-cs"/>
            </a:rPr>
            <a:t>as</a:t>
          </a:r>
          <a:r>
            <a:rPr lang="lt-LT" sz="600" kern="1200" noProof="0" dirty="0">
              <a:solidFill>
                <a:schemeClr val="bg1"/>
              </a:solidFill>
              <a:latin typeface="Arial"/>
              <a:ea typeface="+mn-ea"/>
              <a:cs typeface="+mn-cs"/>
            </a:rPr>
            <a:t>, racionalus turimų išteklių naudojimo, maksimaliai pritraukiant ES, Užimtumo tarnybos ir kitų siūlomų programų lėšas bei resursus, naujai įsigyjamo materialaus turto poreikio ekonominio pagrindimo.</a:t>
          </a:r>
        </a:p>
      </dgm:t>
    </dgm:pt>
    <dgm:pt modelId="{FEFEDB22-B958-4686-96E0-6788F37C8FCE}" type="parTrans" cxnId="{BE3046BD-C783-4C92-9C21-83F8623C712D}">
      <dgm:prSet/>
      <dgm:spPr/>
      <dgm:t>
        <a:bodyPr/>
        <a:lstStyle/>
        <a:p>
          <a:endParaRPr lang="lt-LT" sz="900">
            <a:latin typeface="+mn-lt"/>
          </a:endParaRPr>
        </a:p>
      </dgm:t>
    </dgm:pt>
    <dgm:pt modelId="{E112ED83-0F37-44C5-9FBC-3299C45E5853}" type="sibTrans" cxnId="{BE3046BD-C783-4C92-9C21-83F8623C712D}">
      <dgm:prSet/>
      <dgm:spPr/>
      <dgm:t>
        <a:bodyPr/>
        <a:lstStyle/>
        <a:p>
          <a:endParaRPr lang="lt-LT" sz="900">
            <a:latin typeface="+mn-lt"/>
          </a:endParaRPr>
        </a:p>
      </dgm:t>
    </dgm:pt>
    <dgm:pt modelId="{4B031367-1A26-41E8-8A63-FE57582F0CD2}">
      <dgm:prSet custT="1"/>
      <dgm:spPr>
        <a:xfrm>
          <a:off x="604048" y="1191216"/>
          <a:ext cx="1276022" cy="850681"/>
        </a:xfrm>
        <a:prstGeom prst="roundRect">
          <a:avLst>
            <a:gd name="adj" fmla="val 10000"/>
          </a:avLst>
        </a:prstGeom>
        <a:solidFill>
          <a:srgbClr val="6D2077"/>
        </a:solidFill>
        <a:ln w="12700" cap="rnd" cmpd="sng" algn="ctr">
          <a:solidFill>
            <a:srgbClr val="FFFFFF">
              <a:hueOff val="0"/>
              <a:satOff val="0"/>
              <a:lumOff val="0"/>
              <a:alphaOff val="0"/>
            </a:srgbClr>
          </a:solidFill>
          <a:prstDash val="solid"/>
          <a:miter lim="800000"/>
        </a:ln>
        <a:effectLst/>
      </dgm:spPr>
      <dgm:t>
        <a:bodyPr spcFirstLastPara="0" vert="horz" wrap="square" lIns="4445" tIns="4445" rIns="4445" bIns="4445" numCol="1" spcCol="1270" anchor="ctr" anchorCtr="0"/>
        <a:lstStyle/>
        <a:p>
          <a:pPr marL="0" lvl="0" indent="0" algn="ctr" defTabSz="311150">
            <a:lnSpc>
              <a:spcPct val="90000"/>
            </a:lnSpc>
            <a:spcBef>
              <a:spcPct val="0"/>
            </a:spcBef>
            <a:spcAft>
              <a:spcPct val="35000"/>
            </a:spcAft>
            <a:buNone/>
          </a:pPr>
          <a:r>
            <a:rPr lang="lt-LT" sz="900" kern="1200" dirty="0">
              <a:solidFill>
                <a:sysClr val="window" lastClr="FFFFFF"/>
              </a:solidFill>
              <a:latin typeface="Arial"/>
              <a:ea typeface="+mn-ea"/>
              <a:cs typeface="+mn-cs"/>
            </a:rPr>
            <a:t>Užtikrinti Bendrovės finansinį stabilumą</a:t>
          </a:r>
        </a:p>
      </dgm:t>
    </dgm:pt>
    <dgm:pt modelId="{9C167F31-28AF-4179-89CC-1E84B134838E}" type="parTrans" cxnId="{820A3EB5-9C03-4370-81CE-3E793E07CEAF}">
      <dgm:prSet/>
      <dgm:spPr>
        <a:xfrm>
          <a:off x="1196339" y="850943"/>
          <a:ext cx="91440" cy="340272"/>
        </a:xfrm>
        <a:custGeom>
          <a:avLst/>
          <a:gdLst/>
          <a:ahLst/>
          <a:cxnLst/>
          <a:rect l="0" t="0" r="0" b="0"/>
          <a:pathLst>
            <a:path>
              <a:moveTo>
                <a:pt x="45720" y="0"/>
              </a:moveTo>
              <a:lnTo>
                <a:pt x="45720" y="303944"/>
              </a:lnTo>
            </a:path>
          </a:pathLst>
        </a:custGeom>
        <a:noFill/>
        <a:ln w="12700" cap="rnd" cmpd="sng" algn="ctr">
          <a:solidFill>
            <a:srgbClr val="6D2077"/>
          </a:solidFill>
          <a:prstDash val="solid"/>
          <a:miter lim="800000"/>
        </a:ln>
        <a:effectLst/>
      </dgm:spPr>
      <dgm:t>
        <a:bodyPr/>
        <a:lstStyle/>
        <a:p>
          <a:endParaRPr lang="lt-LT" sz="900">
            <a:latin typeface="+mn-lt"/>
          </a:endParaRPr>
        </a:p>
      </dgm:t>
    </dgm:pt>
    <dgm:pt modelId="{9E1C78D0-5A83-4C57-A820-803B8478D79A}" type="sibTrans" cxnId="{820A3EB5-9C03-4370-81CE-3E793E07CEAF}">
      <dgm:prSet/>
      <dgm:spPr/>
      <dgm:t>
        <a:bodyPr/>
        <a:lstStyle/>
        <a:p>
          <a:endParaRPr lang="lt-LT" sz="900">
            <a:latin typeface="+mn-lt"/>
          </a:endParaRPr>
        </a:p>
      </dgm:t>
    </dgm:pt>
    <dgm:pt modelId="{82879072-86A5-4F1A-B6B0-1CDCB06F86F6}" type="pres">
      <dgm:prSet presAssocID="{F90D1F46-03B5-444B-99DA-A0359F5E00C1}" presName="mainComposite" presStyleCnt="0">
        <dgm:presLayoutVars>
          <dgm:chPref val="1"/>
          <dgm:dir/>
          <dgm:animOne val="branch"/>
          <dgm:animLvl val="lvl"/>
          <dgm:resizeHandles val="exact"/>
        </dgm:presLayoutVars>
      </dgm:prSet>
      <dgm:spPr/>
    </dgm:pt>
    <dgm:pt modelId="{1739D394-4F2F-43F0-98DC-F89E81CA4FB0}" type="pres">
      <dgm:prSet presAssocID="{F90D1F46-03B5-444B-99DA-A0359F5E00C1}" presName="hierFlow" presStyleCnt="0"/>
      <dgm:spPr/>
    </dgm:pt>
    <dgm:pt modelId="{2C3D2208-7D93-4DE5-AE65-9480EB7E6759}" type="pres">
      <dgm:prSet presAssocID="{F90D1F46-03B5-444B-99DA-A0359F5E00C1}" presName="hierChild1" presStyleCnt="0">
        <dgm:presLayoutVars>
          <dgm:chPref val="1"/>
          <dgm:animOne val="branch"/>
          <dgm:animLvl val="lvl"/>
        </dgm:presLayoutVars>
      </dgm:prSet>
      <dgm:spPr/>
    </dgm:pt>
    <dgm:pt modelId="{5AE7B10E-425E-4F22-8514-F4DED78ADBCF}" type="pres">
      <dgm:prSet presAssocID="{8B8F3856-5940-43F7-9765-99C7D7355361}" presName="Name14" presStyleCnt="0"/>
      <dgm:spPr/>
    </dgm:pt>
    <dgm:pt modelId="{D75884A8-11EF-4E1A-B148-754A3F6EE837}" type="pres">
      <dgm:prSet presAssocID="{8B8F3856-5940-43F7-9765-99C7D7355361}" presName="level1Shape" presStyleLbl="node0" presStyleIdx="0" presStyleCnt="1" custScaleX="159611">
        <dgm:presLayoutVars>
          <dgm:chPref val="3"/>
        </dgm:presLayoutVars>
      </dgm:prSet>
      <dgm:spPr/>
    </dgm:pt>
    <dgm:pt modelId="{6D2AFB12-6B67-492D-B71F-C4D4BAE0392C}" type="pres">
      <dgm:prSet presAssocID="{8B8F3856-5940-43F7-9765-99C7D7355361}" presName="hierChild2" presStyleCnt="0"/>
      <dgm:spPr/>
    </dgm:pt>
    <dgm:pt modelId="{9AEC3E1F-E0B8-466D-A39D-4C10B924A1C7}" type="pres">
      <dgm:prSet presAssocID="{9C167F31-28AF-4179-89CC-1E84B134838E}" presName="Name19" presStyleLbl="parChTrans1D2" presStyleIdx="0" presStyleCnt="1"/>
      <dgm:spPr/>
    </dgm:pt>
    <dgm:pt modelId="{C7EB5F2F-A029-4ADF-9565-02ACB8962C38}" type="pres">
      <dgm:prSet presAssocID="{4B031367-1A26-41E8-8A63-FE57582F0CD2}" presName="Name21" presStyleCnt="0"/>
      <dgm:spPr/>
    </dgm:pt>
    <dgm:pt modelId="{D68FFF38-5DE6-4F38-8BC4-BCAD84B4628C}" type="pres">
      <dgm:prSet presAssocID="{4B031367-1A26-41E8-8A63-FE57582F0CD2}" presName="level2Shape" presStyleLbl="node2" presStyleIdx="0" presStyleCnt="1"/>
      <dgm:spPr/>
    </dgm:pt>
    <dgm:pt modelId="{3AC537DA-4047-4B13-82A4-15DE91803624}" type="pres">
      <dgm:prSet presAssocID="{4B031367-1A26-41E8-8A63-FE57582F0CD2}" presName="hierChild3" presStyleCnt="0"/>
      <dgm:spPr/>
    </dgm:pt>
    <dgm:pt modelId="{2B9279F2-B446-472E-BF04-CB451ED0FCEA}" type="pres">
      <dgm:prSet presAssocID="{F90D1F46-03B5-444B-99DA-A0359F5E00C1}" presName="bgShapesFlow" presStyleCnt="0"/>
      <dgm:spPr/>
    </dgm:pt>
  </dgm:ptLst>
  <dgm:cxnLst>
    <dgm:cxn modelId="{182C1606-F57F-44FB-B2E6-3152BB4D2152}" type="presOf" srcId="{9C167F31-28AF-4179-89CC-1E84B134838E}" destId="{9AEC3E1F-E0B8-466D-A39D-4C10B924A1C7}" srcOrd="0" destOrd="0" presId="urn:microsoft.com/office/officeart/2005/8/layout/hierarchy6"/>
    <dgm:cxn modelId="{EA00FA81-8512-4690-8E61-E86F68C6763C}" type="presOf" srcId="{4B031367-1A26-41E8-8A63-FE57582F0CD2}" destId="{D68FFF38-5DE6-4F38-8BC4-BCAD84B4628C}" srcOrd="0" destOrd="0" presId="urn:microsoft.com/office/officeart/2005/8/layout/hierarchy6"/>
    <dgm:cxn modelId="{820A3EB5-9C03-4370-81CE-3E793E07CEAF}" srcId="{8B8F3856-5940-43F7-9765-99C7D7355361}" destId="{4B031367-1A26-41E8-8A63-FE57582F0CD2}" srcOrd="0" destOrd="0" parTransId="{9C167F31-28AF-4179-89CC-1E84B134838E}" sibTransId="{9E1C78D0-5A83-4C57-A820-803B8478D79A}"/>
    <dgm:cxn modelId="{BE3046BD-C783-4C92-9C21-83F8623C712D}" srcId="{F90D1F46-03B5-444B-99DA-A0359F5E00C1}" destId="{8B8F3856-5940-43F7-9765-99C7D7355361}" srcOrd="0" destOrd="0" parTransId="{FEFEDB22-B958-4686-96E0-6788F37C8FCE}" sibTransId="{E112ED83-0F37-44C5-9FBC-3299C45E5853}"/>
    <dgm:cxn modelId="{C27A06C5-C509-43BF-B3F3-49E9E48B50B9}" type="presOf" srcId="{F90D1F46-03B5-444B-99DA-A0359F5E00C1}" destId="{82879072-86A5-4F1A-B6B0-1CDCB06F86F6}" srcOrd="0" destOrd="0" presId="urn:microsoft.com/office/officeart/2005/8/layout/hierarchy6"/>
    <dgm:cxn modelId="{78352FDD-C320-4A17-AEC4-3D50864A086C}" type="presOf" srcId="{8B8F3856-5940-43F7-9765-99C7D7355361}" destId="{D75884A8-11EF-4E1A-B148-754A3F6EE837}" srcOrd="0" destOrd="0" presId="urn:microsoft.com/office/officeart/2005/8/layout/hierarchy6"/>
    <dgm:cxn modelId="{E6C6B771-E0C7-4309-AF64-0E8111FBB8A6}" type="presParOf" srcId="{82879072-86A5-4F1A-B6B0-1CDCB06F86F6}" destId="{1739D394-4F2F-43F0-98DC-F89E81CA4FB0}" srcOrd="0" destOrd="0" presId="urn:microsoft.com/office/officeart/2005/8/layout/hierarchy6"/>
    <dgm:cxn modelId="{B09C0676-1634-4D5E-BF43-C7F2C0BD4DA2}" type="presParOf" srcId="{1739D394-4F2F-43F0-98DC-F89E81CA4FB0}" destId="{2C3D2208-7D93-4DE5-AE65-9480EB7E6759}" srcOrd="0" destOrd="0" presId="urn:microsoft.com/office/officeart/2005/8/layout/hierarchy6"/>
    <dgm:cxn modelId="{963A4AA0-1F73-40C6-AB18-101A8E9B0CBB}" type="presParOf" srcId="{2C3D2208-7D93-4DE5-AE65-9480EB7E6759}" destId="{5AE7B10E-425E-4F22-8514-F4DED78ADBCF}" srcOrd="0" destOrd="0" presId="urn:microsoft.com/office/officeart/2005/8/layout/hierarchy6"/>
    <dgm:cxn modelId="{69C2F2DC-7FD1-4FCF-A7AA-D868D71C5203}" type="presParOf" srcId="{5AE7B10E-425E-4F22-8514-F4DED78ADBCF}" destId="{D75884A8-11EF-4E1A-B148-754A3F6EE837}" srcOrd="0" destOrd="0" presId="urn:microsoft.com/office/officeart/2005/8/layout/hierarchy6"/>
    <dgm:cxn modelId="{831B43BC-DB52-4033-A92F-68A625C75F06}" type="presParOf" srcId="{5AE7B10E-425E-4F22-8514-F4DED78ADBCF}" destId="{6D2AFB12-6B67-492D-B71F-C4D4BAE0392C}" srcOrd="1" destOrd="0" presId="urn:microsoft.com/office/officeart/2005/8/layout/hierarchy6"/>
    <dgm:cxn modelId="{4FE4DD7F-83CD-49C3-BB64-A5B573DFD820}" type="presParOf" srcId="{6D2AFB12-6B67-492D-B71F-C4D4BAE0392C}" destId="{9AEC3E1F-E0B8-466D-A39D-4C10B924A1C7}" srcOrd="0" destOrd="0" presId="urn:microsoft.com/office/officeart/2005/8/layout/hierarchy6"/>
    <dgm:cxn modelId="{E3AB94E9-C673-4C23-A5C3-F8AEEB87027B}" type="presParOf" srcId="{6D2AFB12-6B67-492D-B71F-C4D4BAE0392C}" destId="{C7EB5F2F-A029-4ADF-9565-02ACB8962C38}" srcOrd="1" destOrd="0" presId="urn:microsoft.com/office/officeart/2005/8/layout/hierarchy6"/>
    <dgm:cxn modelId="{087DEF6A-1793-44A2-B088-B0D04767B184}" type="presParOf" srcId="{C7EB5F2F-A029-4ADF-9565-02ACB8962C38}" destId="{D68FFF38-5DE6-4F38-8BC4-BCAD84B4628C}" srcOrd="0" destOrd="0" presId="urn:microsoft.com/office/officeart/2005/8/layout/hierarchy6"/>
    <dgm:cxn modelId="{8B5D5434-F6CD-4D4A-9BB1-8F7BB167E5D8}" type="presParOf" srcId="{C7EB5F2F-A029-4ADF-9565-02ACB8962C38}" destId="{3AC537DA-4047-4B13-82A4-15DE91803624}" srcOrd="1" destOrd="0" presId="urn:microsoft.com/office/officeart/2005/8/layout/hierarchy6"/>
    <dgm:cxn modelId="{9B31A6DD-2D4B-4145-B5D7-DF208DD306F5}" type="presParOf" srcId="{82879072-86A5-4F1A-B6B0-1CDCB06F86F6}" destId="{2B9279F2-B446-472E-BF04-CB451ED0FCEA}"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C8565EBD-D98A-4094-9DC8-57A58457B43C}" type="doc">
      <dgm:prSet loTypeId="urn:microsoft.com/office/officeart/2005/8/layout/hierarchy6" loCatId="hierarchy" qsTypeId="urn:microsoft.com/office/officeart/2005/8/quickstyle/simple1" qsCatId="simple" csTypeId="urn:microsoft.com/office/officeart/2005/8/colors/colorful5" csCatId="colorful" phldr="1"/>
      <dgm:spPr/>
      <dgm:t>
        <a:bodyPr/>
        <a:lstStyle/>
        <a:p>
          <a:endParaRPr lang="lt-LT"/>
        </a:p>
      </dgm:t>
    </dgm:pt>
    <dgm:pt modelId="{7ECD1726-5C48-4915-BF34-98F4915E7566}">
      <dgm:prSet custT="1">
        <dgm:style>
          <a:lnRef idx="2">
            <a:scrgbClr r="0" g="0" b="0"/>
          </a:lnRef>
          <a:fillRef idx="1">
            <a:scrgbClr r="0" g="0" b="0"/>
          </a:fillRef>
          <a:effectRef idx="0">
            <a:scrgbClr r="0" g="0" b="0"/>
          </a:effectRef>
          <a:fontRef idx="minor">
            <a:schemeClr val="lt1"/>
          </a:fontRef>
        </dgm:style>
      </dgm:prSet>
      <dgm:spPr>
        <a:xfrm>
          <a:off x="4864858" y="3408622"/>
          <a:ext cx="1825319" cy="1216879"/>
        </a:xfrm>
        <a:prstGeom prst="roundRect">
          <a:avLst>
            <a:gd name="adj" fmla="val 10000"/>
          </a:avLst>
        </a:prstGeom>
        <a:solidFill>
          <a:srgbClr val="00A3A1"/>
        </a:solidFill>
        <a:ln w="12700" cap="rnd" cmpd="sng" algn="ctr">
          <a:solidFill>
            <a:srgbClr val="FFFFFF">
              <a:hueOff val="0"/>
              <a:satOff val="0"/>
              <a:lumOff val="0"/>
              <a:alphaOff val="0"/>
            </a:srgbClr>
          </a:solidFill>
          <a:prstDash val="solid"/>
          <a:miter lim="800000"/>
        </a:ln>
        <a:effectLst/>
      </dgm:spPr>
      <dgm:t>
        <a:bodyPr spcFirstLastPara="0" vert="horz" wrap="square" lIns="5080" tIns="5080" rIns="5080" bIns="5080" numCol="1" spcCol="1270" anchor="ctr" anchorCtr="0"/>
        <a:lstStyle/>
        <a:p>
          <a:pPr>
            <a:buNone/>
          </a:pPr>
          <a:r>
            <a:rPr lang="lt-LT" sz="900" kern="1200" dirty="0">
              <a:solidFill>
                <a:srgbClr val="FFFFFF"/>
              </a:solidFill>
              <a:latin typeface="Arial"/>
              <a:ea typeface="+mn-ea"/>
              <a:cs typeface="+mn-cs"/>
            </a:rPr>
            <a:t>Veiklos sąnaudų lygis</a:t>
          </a:r>
          <a:endParaRPr lang="lt-LT" sz="900" kern="1200" dirty="0">
            <a:solidFill>
              <a:sysClr val="window" lastClr="FFFFFF"/>
            </a:solidFill>
            <a:latin typeface="Arial"/>
            <a:ea typeface="+mn-ea"/>
            <a:cs typeface="+mn-cs"/>
          </a:endParaRPr>
        </a:p>
      </dgm:t>
    </dgm:pt>
    <dgm:pt modelId="{5E2BCC5F-AD94-4CDC-9E35-1D552970F9EB}" type="parTrans" cxnId="{1FF50586-7BEE-4EF1-A47F-FAFFE1A1DAAE}">
      <dgm:prSet/>
      <dgm:spPr>
        <a:xfrm>
          <a:off x="5731798" y="2921870"/>
          <a:ext cx="91440" cy="486751"/>
        </a:xfrm>
        <a:custGeom>
          <a:avLst/>
          <a:gdLst/>
          <a:ahLst/>
          <a:cxnLst/>
          <a:rect l="0" t="0" r="0" b="0"/>
          <a:pathLst>
            <a:path>
              <a:moveTo>
                <a:pt x="45720" y="0"/>
              </a:moveTo>
              <a:lnTo>
                <a:pt x="45720" y="486751"/>
              </a:lnTo>
            </a:path>
          </a:pathLst>
        </a:custGeom>
        <a:noFill/>
        <a:ln w="12700" cap="flat" cmpd="sng" algn="ctr">
          <a:solidFill>
            <a:srgbClr val="00A3A1"/>
          </a:solidFill>
          <a:prstDash val="solid"/>
          <a:miter lim="800000"/>
        </a:ln>
        <a:effectLst/>
      </dgm:spPr>
      <dgm:t>
        <a:bodyPr/>
        <a:lstStyle/>
        <a:p>
          <a:endParaRPr lang="lt-LT" sz="900"/>
        </a:p>
      </dgm:t>
    </dgm:pt>
    <dgm:pt modelId="{8B1F140A-7B69-440F-9206-D0B4E95374E3}" type="sibTrans" cxnId="{1FF50586-7BEE-4EF1-A47F-FAFFE1A1DAAE}">
      <dgm:prSet/>
      <dgm:spPr/>
      <dgm:t>
        <a:bodyPr/>
        <a:lstStyle/>
        <a:p>
          <a:endParaRPr lang="lt-LT" sz="900"/>
        </a:p>
      </dgm:t>
    </dgm:pt>
    <dgm:pt modelId="{F42F3E06-EE17-47C7-B386-F6740DB06573}">
      <dgm:prSet phldrT="[Text]" custT="1">
        <dgm:style>
          <a:lnRef idx="2">
            <a:scrgbClr r="0" g="0" b="0"/>
          </a:lnRef>
          <a:fillRef idx="1">
            <a:scrgbClr r="0" g="0" b="0"/>
          </a:fillRef>
          <a:effectRef idx="0">
            <a:scrgbClr r="0" g="0" b="0"/>
          </a:effectRef>
          <a:fontRef idx="minor">
            <a:schemeClr val="lt1"/>
          </a:fontRef>
        </dgm:style>
      </dgm:prSet>
      <dgm:spPr>
        <a:xfrm>
          <a:off x="1305485" y="1704990"/>
          <a:ext cx="1825319" cy="1216879"/>
        </a:xfrm>
        <a:prstGeom prst="roundRect">
          <a:avLst>
            <a:gd name="adj" fmla="val 10000"/>
          </a:avLst>
        </a:prstGeom>
        <a:solidFill>
          <a:srgbClr val="6D2077"/>
        </a:solidFill>
        <a:ln w="12700" cap="rnd" cmpd="sng" algn="ctr">
          <a:solidFill>
            <a:srgbClr val="FFFFFF">
              <a:hueOff val="0"/>
              <a:satOff val="0"/>
              <a:lumOff val="0"/>
              <a:alphaOff val="0"/>
            </a:srgbClr>
          </a:solidFill>
          <a:prstDash val="solid"/>
          <a:miter lim="800000"/>
        </a:ln>
        <a:effectLst/>
      </dgm:spPr>
      <dgm:t>
        <a:bodyPr spcFirstLastPara="0" vert="horz" wrap="square" lIns="4445" tIns="4445" rIns="4445" bIns="4445" numCol="1" spcCol="1270" anchor="ctr" anchorCtr="0"/>
        <a:lstStyle/>
        <a:p>
          <a:pPr marL="0" lvl="0" indent="0" algn="ctr" defTabSz="488950" rtl="0" fontAlgn="base">
            <a:lnSpc>
              <a:spcPct val="90000"/>
            </a:lnSpc>
            <a:spcBef>
              <a:spcPct val="0"/>
            </a:spcBef>
            <a:spcAft>
              <a:spcPct val="35000"/>
            </a:spcAft>
            <a:buNone/>
          </a:pPr>
          <a:r>
            <a:rPr lang="lt-LT" sz="900" kern="1200" noProof="0" dirty="0">
              <a:solidFill>
                <a:sysClr val="window" lastClr="FFFFFF"/>
              </a:solidFill>
              <a:latin typeface="Arial"/>
              <a:ea typeface="+mn-ea"/>
              <a:cs typeface="+mn-cs"/>
            </a:rPr>
            <a:t>Efektyviai </a:t>
          </a:r>
          <a:r>
            <a:rPr lang="en-US" sz="900" kern="1200" noProof="0" dirty="0" err="1">
              <a:solidFill>
                <a:sysClr val="window" lastClr="FFFFFF"/>
              </a:solidFill>
              <a:latin typeface="Arial"/>
              <a:ea typeface="+mn-ea"/>
              <a:cs typeface="+mn-cs"/>
            </a:rPr>
            <a:t>naudoti</a:t>
          </a:r>
          <a:r>
            <a:rPr lang="lt-LT" sz="900" kern="1200" noProof="0" dirty="0">
              <a:solidFill>
                <a:sysClr val="window" lastClr="FFFFFF"/>
              </a:solidFill>
              <a:latin typeface="Arial"/>
              <a:ea typeface="+mn-ea"/>
              <a:cs typeface="+mn-cs"/>
            </a:rPr>
            <a:t> turtą </a:t>
          </a:r>
          <a:r>
            <a:rPr lang="lt-LT" sz="900" kern="1200" noProof="0" dirty="0">
              <a:solidFill>
                <a:srgbClr val="FFFFFF"/>
              </a:solidFill>
              <a:latin typeface="Arial"/>
              <a:ea typeface="+mn-ea"/>
              <a:cs typeface="+mn-cs"/>
            </a:rPr>
            <a:t>ir</a:t>
          </a:r>
          <a:r>
            <a:rPr lang="lt-LT" sz="900" kern="1200" noProof="0" dirty="0">
              <a:solidFill>
                <a:sysClr val="window" lastClr="FFFFFF"/>
              </a:solidFill>
              <a:latin typeface="Arial"/>
              <a:ea typeface="+mn-ea"/>
              <a:cs typeface="+mn-cs"/>
            </a:rPr>
            <a:t> valdyti skolą</a:t>
          </a:r>
          <a:endParaRPr lang="lt-LT" sz="900" kern="1200" dirty="0">
            <a:solidFill>
              <a:srgbClr val="FFFFFF"/>
            </a:solidFill>
            <a:latin typeface="Arial"/>
            <a:ea typeface="+mn-ea"/>
            <a:cs typeface="+mn-cs"/>
          </a:endParaRPr>
        </a:p>
      </dgm:t>
    </dgm:pt>
    <dgm:pt modelId="{8BA61394-0801-4CE2-9FCA-A15B42A780D9}" type="parTrans" cxnId="{070BFC8C-9257-46A9-9CD9-C635550C90BE}">
      <dgm:prSet/>
      <dgm:spPr>
        <a:xfrm>
          <a:off x="2218145" y="1218238"/>
          <a:ext cx="1779686" cy="486751"/>
        </a:xfrm>
        <a:custGeom>
          <a:avLst/>
          <a:gdLst/>
          <a:ahLst/>
          <a:cxnLst/>
          <a:rect l="0" t="0" r="0" b="0"/>
          <a:pathLst>
            <a:path>
              <a:moveTo>
                <a:pt x="1779686" y="0"/>
              </a:moveTo>
              <a:lnTo>
                <a:pt x="1779686" y="243375"/>
              </a:lnTo>
              <a:lnTo>
                <a:pt x="0" y="243375"/>
              </a:lnTo>
              <a:lnTo>
                <a:pt x="0" y="486751"/>
              </a:lnTo>
            </a:path>
          </a:pathLst>
        </a:custGeom>
        <a:noFill/>
        <a:ln w="12700" cap="flat" cmpd="sng" algn="ctr">
          <a:solidFill>
            <a:srgbClr val="6D2077"/>
          </a:solidFill>
          <a:prstDash val="solid"/>
          <a:miter lim="800000"/>
        </a:ln>
        <a:effectLst/>
      </dgm:spPr>
      <dgm:t>
        <a:bodyPr/>
        <a:lstStyle/>
        <a:p>
          <a:endParaRPr lang="lt-LT" sz="900"/>
        </a:p>
      </dgm:t>
    </dgm:pt>
    <dgm:pt modelId="{85792E4E-622B-40B3-B36A-336B88636EA2}" type="sibTrans" cxnId="{070BFC8C-9257-46A9-9CD9-C635550C90BE}">
      <dgm:prSet/>
      <dgm:spPr/>
      <dgm:t>
        <a:bodyPr/>
        <a:lstStyle/>
        <a:p>
          <a:endParaRPr lang="lt-LT" sz="900"/>
        </a:p>
      </dgm:t>
    </dgm:pt>
    <dgm:pt modelId="{6E62C798-9F8D-42BC-AA4B-B5F3B860F692}">
      <dgm:prSet phldrT="[Text]" custT="1">
        <dgm:style>
          <a:lnRef idx="2">
            <a:scrgbClr r="0" g="0" b="0"/>
          </a:lnRef>
          <a:fillRef idx="1">
            <a:scrgbClr r="0" g="0" b="0"/>
          </a:fillRef>
          <a:effectRef idx="0">
            <a:scrgbClr r="0" g="0" b="0"/>
          </a:effectRef>
          <a:fontRef idx="minor">
            <a:schemeClr val="lt1"/>
          </a:fontRef>
        </dgm:style>
      </dgm:prSet>
      <dgm:spPr>
        <a:xfrm>
          <a:off x="3085172" y="1359"/>
          <a:ext cx="1825319" cy="1216879"/>
        </a:xfrm>
        <a:prstGeom prst="roundRect">
          <a:avLst>
            <a:gd name="adj" fmla="val 10000"/>
          </a:avLst>
        </a:prstGeom>
        <a:solidFill>
          <a:srgbClr val="0091DA"/>
        </a:solidFill>
        <a:ln w="12700" cap="rnd" cmpd="sng" algn="ctr">
          <a:solidFill>
            <a:srgbClr val="FFFFFF">
              <a:hueOff val="0"/>
              <a:satOff val="0"/>
              <a:lumOff val="0"/>
              <a:alphaOff val="0"/>
            </a:srgbClr>
          </a:solidFill>
          <a:prstDash val="solid"/>
          <a:miter lim="800000"/>
        </a:ln>
        <a:effectLst/>
      </dgm:spPr>
      <dgm:t>
        <a:bodyPr spcFirstLastPara="0" vert="horz" wrap="square" lIns="4445" tIns="4445" rIns="4445" bIns="4445" numCol="1" spcCol="1270" anchor="ctr" anchorCtr="0"/>
        <a:lstStyle/>
        <a:p>
          <a:pPr marL="0" lvl="0" indent="0" algn="ctr" defTabSz="488950" rtl="0" fontAlgn="base">
            <a:lnSpc>
              <a:spcPct val="90000"/>
            </a:lnSpc>
            <a:spcBef>
              <a:spcPct val="0"/>
            </a:spcBef>
            <a:spcAft>
              <a:spcPct val="35000"/>
            </a:spcAft>
            <a:buNone/>
          </a:pPr>
          <a:r>
            <a:rPr lang="lt-LT" sz="900" kern="1200">
              <a:solidFill>
                <a:srgbClr val="FFFFFF"/>
              </a:solidFill>
              <a:latin typeface="Arial"/>
              <a:ea typeface="+mn-ea"/>
              <a:cs typeface="+mn-cs"/>
            </a:rPr>
            <a:t>Užtikrinti Bendrovės vystymą, kad taptų Kauno regiono lydere komunalinių atliekų tvarkymo srityje, įgyvendinant Valstybiniame atliekų prevencijos ir tvarkymo 2021–2027 metų plane, Kauno regiono atliekų prevencijos ir tvarkymo 2021–2027 metų plane ir Kauno miesto savivaldybės atliekų prevencijos ir tvarkymo 2021–2027 metų plane nustatytas užduotis ir reikalavimus.</a:t>
          </a:r>
          <a:endParaRPr lang="lt-LT" sz="900" kern="1200" dirty="0">
            <a:solidFill>
              <a:srgbClr val="FFFFFF"/>
            </a:solidFill>
            <a:latin typeface="Arial"/>
            <a:ea typeface="+mn-ea"/>
            <a:cs typeface="+mn-cs"/>
          </a:endParaRPr>
        </a:p>
      </dgm:t>
    </dgm:pt>
    <dgm:pt modelId="{7F9533B0-4CBC-4B15-9FFD-9A6A4809B59A}" type="parTrans" cxnId="{2DD3B6B0-A282-4DF5-BCF2-95D72A0BD1C6}">
      <dgm:prSet/>
      <dgm:spPr/>
      <dgm:t>
        <a:bodyPr/>
        <a:lstStyle/>
        <a:p>
          <a:endParaRPr lang="lt-LT" sz="900"/>
        </a:p>
      </dgm:t>
    </dgm:pt>
    <dgm:pt modelId="{021153C8-BF13-46A1-A634-B03A06D1E3C3}" type="sibTrans" cxnId="{2DD3B6B0-A282-4DF5-BCF2-95D72A0BD1C6}">
      <dgm:prSet/>
      <dgm:spPr/>
      <dgm:t>
        <a:bodyPr/>
        <a:lstStyle/>
        <a:p>
          <a:endParaRPr lang="lt-LT" sz="900"/>
        </a:p>
      </dgm:t>
    </dgm:pt>
    <dgm:pt modelId="{4AD25DED-2204-4FED-9622-D07B44E443F3}">
      <dgm:prSet custT="1">
        <dgm:style>
          <a:lnRef idx="2">
            <a:scrgbClr r="0" g="0" b="0"/>
          </a:lnRef>
          <a:fillRef idx="1">
            <a:scrgbClr r="0" g="0" b="0"/>
          </a:fillRef>
          <a:effectRef idx="0">
            <a:scrgbClr r="0" g="0" b="0"/>
          </a:effectRef>
          <a:fontRef idx="minor">
            <a:schemeClr val="lt1"/>
          </a:fontRef>
        </dgm:style>
      </dgm:prSet>
      <dgm:spPr>
        <a:xfrm>
          <a:off x="4864858" y="1704990"/>
          <a:ext cx="1825319" cy="1216879"/>
        </a:xfrm>
        <a:prstGeom prst="roundRect">
          <a:avLst>
            <a:gd name="adj" fmla="val 10000"/>
          </a:avLst>
        </a:prstGeom>
        <a:solidFill>
          <a:srgbClr val="6D2077"/>
        </a:solidFill>
        <a:ln w="12700" cap="rnd" cmpd="sng" algn="ctr">
          <a:solidFill>
            <a:srgbClr val="FFFFFF">
              <a:hueOff val="0"/>
              <a:satOff val="0"/>
              <a:lumOff val="0"/>
              <a:alphaOff val="0"/>
            </a:srgbClr>
          </a:solidFill>
          <a:prstDash val="solid"/>
          <a:miter lim="800000"/>
        </a:ln>
        <a:effectLst/>
      </dgm:spPr>
      <dgm:t>
        <a:bodyPr spcFirstLastPara="0" vert="horz" wrap="square" lIns="5080" tIns="5080" rIns="5080" bIns="5080" numCol="1" spcCol="1270" anchor="ctr" anchorCtr="0"/>
        <a:lstStyle/>
        <a:p>
          <a:pPr>
            <a:buNone/>
          </a:pPr>
          <a:r>
            <a:rPr lang="lt-LT" sz="900" kern="1200">
              <a:solidFill>
                <a:srgbClr val="FFFFFF"/>
              </a:solidFill>
              <a:latin typeface="Arial"/>
              <a:ea typeface="+mn-ea"/>
              <a:cs typeface="+mn-cs"/>
            </a:rPr>
            <a:t>Efektyvi</a:t>
          </a:r>
          <a:r>
            <a:rPr lang="en-US" sz="900" kern="1200">
              <a:solidFill>
                <a:sysClr val="window" lastClr="FFFFFF"/>
              </a:solidFill>
              <a:latin typeface="Arial"/>
              <a:ea typeface="+mn-ea"/>
              <a:cs typeface="+mn-cs"/>
            </a:rPr>
            <a:t>ai </a:t>
          </a:r>
          <a:r>
            <a:rPr lang="lt-LT" sz="900" kern="1200" noProof="0">
              <a:solidFill>
                <a:sysClr val="window" lastClr="FFFFFF"/>
              </a:solidFill>
              <a:latin typeface="Arial"/>
              <a:ea typeface="+mn-ea"/>
              <a:cs typeface="+mn-cs"/>
            </a:rPr>
            <a:t>valdyti</a:t>
          </a:r>
          <a:r>
            <a:rPr lang="lt-LT" sz="900" kern="1200">
              <a:solidFill>
                <a:sysClr val="window" lastClr="FFFFFF"/>
              </a:solidFill>
              <a:latin typeface="Arial"/>
              <a:ea typeface="+mn-ea"/>
              <a:cs typeface="+mn-cs"/>
            </a:rPr>
            <a:t> Bendrovę</a:t>
          </a:r>
          <a:endParaRPr lang="lt-LT" sz="900" kern="1200" dirty="0">
            <a:solidFill>
              <a:sysClr val="window" lastClr="FFFFFF"/>
            </a:solidFill>
            <a:latin typeface="Arial"/>
            <a:ea typeface="+mn-ea"/>
            <a:cs typeface="+mn-cs"/>
          </a:endParaRPr>
        </a:p>
      </dgm:t>
    </dgm:pt>
    <dgm:pt modelId="{E81E3715-2DFD-4315-BB96-EFEDF595417E}" type="parTrans" cxnId="{A00C1634-9E62-429B-89F6-7B05AAB516AB}">
      <dgm:prSet/>
      <dgm:spPr>
        <a:xfrm>
          <a:off x="3997831" y="1218238"/>
          <a:ext cx="1779686" cy="486751"/>
        </a:xfrm>
        <a:custGeom>
          <a:avLst/>
          <a:gdLst/>
          <a:ahLst/>
          <a:cxnLst/>
          <a:rect l="0" t="0" r="0" b="0"/>
          <a:pathLst>
            <a:path>
              <a:moveTo>
                <a:pt x="0" y="0"/>
              </a:moveTo>
              <a:lnTo>
                <a:pt x="0" y="243375"/>
              </a:lnTo>
              <a:lnTo>
                <a:pt x="1779686" y="243375"/>
              </a:lnTo>
              <a:lnTo>
                <a:pt x="1779686" y="486751"/>
              </a:lnTo>
            </a:path>
          </a:pathLst>
        </a:custGeom>
        <a:noFill/>
        <a:ln w="12700" cap="flat" cmpd="sng" algn="ctr">
          <a:solidFill>
            <a:srgbClr val="6D2077"/>
          </a:solidFill>
          <a:prstDash val="solid"/>
          <a:miter lim="800000"/>
        </a:ln>
        <a:effectLst/>
      </dgm:spPr>
      <dgm:t>
        <a:bodyPr/>
        <a:lstStyle/>
        <a:p>
          <a:endParaRPr lang="lt-LT" sz="900"/>
        </a:p>
      </dgm:t>
    </dgm:pt>
    <dgm:pt modelId="{13D6E5FC-0CD7-4670-9115-A9A54C2114FF}" type="sibTrans" cxnId="{A00C1634-9E62-429B-89F6-7B05AAB516AB}">
      <dgm:prSet/>
      <dgm:spPr/>
      <dgm:t>
        <a:bodyPr/>
        <a:lstStyle/>
        <a:p>
          <a:endParaRPr lang="lt-LT" sz="900"/>
        </a:p>
      </dgm:t>
    </dgm:pt>
    <dgm:pt modelId="{D8C39028-A89F-4737-8262-73080CE6BF3B}">
      <dgm:prSet custT="1"/>
      <dgm:spPr>
        <a:solidFill>
          <a:srgbClr val="00A3A1"/>
        </a:solidFill>
      </dgm:spPr>
      <dgm:t>
        <a:bodyPr/>
        <a:lstStyle/>
        <a:p>
          <a:r>
            <a:rPr lang="en-US" sz="900">
              <a:latin typeface="Arial" panose="020B0604020202020204" pitchFamily="34" charset="0"/>
              <a:cs typeface="Arial" panose="020B0604020202020204" pitchFamily="34" charset="0"/>
            </a:rPr>
            <a:t>Ilgalaiki</a:t>
          </a:r>
          <a:r>
            <a:rPr lang="lt-LT" sz="900">
              <a:latin typeface="Arial" panose="020B0604020202020204" pitchFamily="34" charset="0"/>
              <a:cs typeface="Arial" panose="020B0604020202020204" pitchFamily="34" charset="0"/>
            </a:rPr>
            <a:t>ų skolų ir nuosavybės rodiklis</a:t>
          </a:r>
        </a:p>
      </dgm:t>
    </dgm:pt>
    <dgm:pt modelId="{1657415C-D446-4B44-8399-3F9CF14AE794}" type="parTrans" cxnId="{80CEB5B6-F3B9-492D-BF99-99999DED46D9}">
      <dgm:prSet/>
      <dgm:spPr/>
      <dgm:t>
        <a:bodyPr/>
        <a:lstStyle/>
        <a:p>
          <a:endParaRPr lang="lt-LT"/>
        </a:p>
      </dgm:t>
    </dgm:pt>
    <dgm:pt modelId="{A620DB35-6278-458A-8897-D6F6A130F9C3}" type="sibTrans" cxnId="{80CEB5B6-F3B9-492D-BF99-99999DED46D9}">
      <dgm:prSet/>
      <dgm:spPr/>
      <dgm:t>
        <a:bodyPr/>
        <a:lstStyle/>
        <a:p>
          <a:endParaRPr lang="lt-LT"/>
        </a:p>
      </dgm:t>
    </dgm:pt>
    <dgm:pt modelId="{AB8DDEAA-1B41-4586-9C22-775D58775F0D}">
      <dgm:prSet custT="1"/>
      <dgm:spPr>
        <a:solidFill>
          <a:srgbClr val="00A3A1"/>
        </a:solidFill>
      </dgm:spPr>
      <dgm:t>
        <a:bodyPr/>
        <a:lstStyle/>
        <a:p>
          <a:r>
            <a:rPr lang="lt-LT" sz="900">
              <a:latin typeface="Arial" panose="020B0604020202020204" pitchFamily="34" charset="0"/>
              <a:cs typeface="Arial" panose="020B0604020202020204" pitchFamily="34" charset="0"/>
            </a:rPr>
            <a:t>Turto grąžos (ROA) lygis</a:t>
          </a:r>
        </a:p>
      </dgm:t>
    </dgm:pt>
    <dgm:pt modelId="{9BAA343D-7C99-4D82-B305-2A3378B113B8}" type="parTrans" cxnId="{2F9C60C8-D276-4976-A5A2-B975B1769E57}">
      <dgm:prSet/>
      <dgm:spPr/>
      <dgm:t>
        <a:bodyPr/>
        <a:lstStyle/>
        <a:p>
          <a:endParaRPr lang="lt-LT"/>
        </a:p>
      </dgm:t>
    </dgm:pt>
    <dgm:pt modelId="{FFC92B79-E57D-4031-AA6C-3E0361F627B9}" type="sibTrans" cxnId="{2F9C60C8-D276-4976-A5A2-B975B1769E57}">
      <dgm:prSet/>
      <dgm:spPr/>
      <dgm:t>
        <a:bodyPr/>
        <a:lstStyle/>
        <a:p>
          <a:endParaRPr lang="lt-LT"/>
        </a:p>
      </dgm:t>
    </dgm:pt>
    <dgm:pt modelId="{739197FF-9E89-4F38-AA2B-C9A9FE5716D5}" type="pres">
      <dgm:prSet presAssocID="{C8565EBD-D98A-4094-9DC8-57A58457B43C}" presName="mainComposite" presStyleCnt="0">
        <dgm:presLayoutVars>
          <dgm:chPref val="1"/>
          <dgm:dir/>
          <dgm:animOne val="branch"/>
          <dgm:animLvl val="lvl"/>
          <dgm:resizeHandles val="exact"/>
        </dgm:presLayoutVars>
      </dgm:prSet>
      <dgm:spPr/>
    </dgm:pt>
    <dgm:pt modelId="{DDB41255-F312-48AA-9EA0-B5D495310883}" type="pres">
      <dgm:prSet presAssocID="{C8565EBD-D98A-4094-9DC8-57A58457B43C}" presName="hierFlow" presStyleCnt="0"/>
      <dgm:spPr/>
    </dgm:pt>
    <dgm:pt modelId="{F69B9400-4B5B-4CCE-9EFF-C21669D8545B}" type="pres">
      <dgm:prSet presAssocID="{C8565EBD-D98A-4094-9DC8-57A58457B43C}" presName="hierChild1" presStyleCnt="0">
        <dgm:presLayoutVars>
          <dgm:chPref val="1"/>
          <dgm:animOne val="branch"/>
          <dgm:animLvl val="lvl"/>
        </dgm:presLayoutVars>
      </dgm:prSet>
      <dgm:spPr/>
    </dgm:pt>
    <dgm:pt modelId="{E20AF0CA-EE0C-453A-8C0F-983177FE9B73}" type="pres">
      <dgm:prSet presAssocID="{6E62C798-9F8D-42BC-AA4B-B5F3B860F692}" presName="Name14" presStyleCnt="0"/>
      <dgm:spPr/>
    </dgm:pt>
    <dgm:pt modelId="{E8D226CA-070E-4F11-9424-24631B7190EB}" type="pres">
      <dgm:prSet presAssocID="{6E62C798-9F8D-42BC-AA4B-B5F3B860F692}" presName="level1Shape" presStyleLbl="node0" presStyleIdx="0" presStyleCnt="1" custScaleX="194200" custScaleY="125444">
        <dgm:presLayoutVars>
          <dgm:chPref val="3"/>
        </dgm:presLayoutVars>
      </dgm:prSet>
      <dgm:spPr/>
    </dgm:pt>
    <dgm:pt modelId="{0804ECE5-4AB3-43AE-8D00-511BB1963C91}" type="pres">
      <dgm:prSet presAssocID="{6E62C798-9F8D-42BC-AA4B-B5F3B860F692}" presName="hierChild2" presStyleCnt="0"/>
      <dgm:spPr/>
    </dgm:pt>
    <dgm:pt modelId="{D3247522-7001-48BD-A849-F4CD67664420}" type="pres">
      <dgm:prSet presAssocID="{8BA61394-0801-4CE2-9FCA-A15B42A780D9}" presName="Name19" presStyleLbl="parChTrans1D2" presStyleIdx="0" presStyleCnt="2"/>
      <dgm:spPr/>
    </dgm:pt>
    <dgm:pt modelId="{D494E820-9DB5-45E5-839A-C62C97750DD9}" type="pres">
      <dgm:prSet presAssocID="{F42F3E06-EE17-47C7-B386-F6740DB06573}" presName="Name21" presStyleCnt="0"/>
      <dgm:spPr/>
    </dgm:pt>
    <dgm:pt modelId="{08DC5E6B-CFEB-447C-AD12-F0E6604A339A}" type="pres">
      <dgm:prSet presAssocID="{F42F3E06-EE17-47C7-B386-F6740DB06573}" presName="level2Shape" presStyleLbl="node2" presStyleIdx="0" presStyleCnt="2"/>
      <dgm:spPr/>
    </dgm:pt>
    <dgm:pt modelId="{ED781162-506F-484E-92E9-386259FF02A1}" type="pres">
      <dgm:prSet presAssocID="{F42F3E06-EE17-47C7-B386-F6740DB06573}" presName="hierChild3" presStyleCnt="0"/>
      <dgm:spPr/>
    </dgm:pt>
    <dgm:pt modelId="{4066D5A0-809B-409A-B9CA-4EC01883D41F}" type="pres">
      <dgm:prSet presAssocID="{9BAA343D-7C99-4D82-B305-2A3378B113B8}" presName="Name19" presStyleLbl="parChTrans1D3" presStyleIdx="0" presStyleCnt="3"/>
      <dgm:spPr/>
    </dgm:pt>
    <dgm:pt modelId="{6CDB5878-CC80-4695-9EBA-121CB140F5F4}" type="pres">
      <dgm:prSet presAssocID="{AB8DDEAA-1B41-4586-9C22-775D58775F0D}" presName="Name21" presStyleCnt="0"/>
      <dgm:spPr/>
    </dgm:pt>
    <dgm:pt modelId="{4A809EC0-3402-4DE1-BF40-70B71128476A}" type="pres">
      <dgm:prSet presAssocID="{AB8DDEAA-1B41-4586-9C22-775D58775F0D}" presName="level2Shape" presStyleLbl="node3" presStyleIdx="0" presStyleCnt="3"/>
      <dgm:spPr/>
    </dgm:pt>
    <dgm:pt modelId="{2639E2DF-C269-44FF-B8E2-84A3CA9F0DB0}" type="pres">
      <dgm:prSet presAssocID="{AB8DDEAA-1B41-4586-9C22-775D58775F0D}" presName="hierChild3" presStyleCnt="0"/>
      <dgm:spPr/>
    </dgm:pt>
    <dgm:pt modelId="{83D5BA95-8763-4AF4-8260-5F3E92027FAF}" type="pres">
      <dgm:prSet presAssocID="{1657415C-D446-4B44-8399-3F9CF14AE794}" presName="Name19" presStyleLbl="parChTrans1D3" presStyleIdx="1" presStyleCnt="3"/>
      <dgm:spPr/>
    </dgm:pt>
    <dgm:pt modelId="{FBE0A87E-A029-4656-9D28-91B99B969A9D}" type="pres">
      <dgm:prSet presAssocID="{D8C39028-A89F-4737-8262-73080CE6BF3B}" presName="Name21" presStyleCnt="0"/>
      <dgm:spPr/>
    </dgm:pt>
    <dgm:pt modelId="{20453D84-11C9-4FFD-A065-E057BCEDA159}" type="pres">
      <dgm:prSet presAssocID="{D8C39028-A89F-4737-8262-73080CE6BF3B}" presName="level2Shape" presStyleLbl="node3" presStyleIdx="1" presStyleCnt="3"/>
      <dgm:spPr/>
    </dgm:pt>
    <dgm:pt modelId="{C3EBE38E-C6E3-405C-A01B-4EB4E3C4F72C}" type="pres">
      <dgm:prSet presAssocID="{D8C39028-A89F-4737-8262-73080CE6BF3B}" presName="hierChild3" presStyleCnt="0"/>
      <dgm:spPr/>
    </dgm:pt>
    <dgm:pt modelId="{0E428285-737F-400F-941A-108843EB2FB6}" type="pres">
      <dgm:prSet presAssocID="{E81E3715-2DFD-4315-BB96-EFEDF595417E}" presName="Name19" presStyleLbl="parChTrans1D2" presStyleIdx="1" presStyleCnt="2"/>
      <dgm:spPr/>
    </dgm:pt>
    <dgm:pt modelId="{3919C8BB-60AE-412A-AABA-7194E96A838A}" type="pres">
      <dgm:prSet presAssocID="{4AD25DED-2204-4FED-9622-D07B44E443F3}" presName="Name21" presStyleCnt="0"/>
      <dgm:spPr/>
    </dgm:pt>
    <dgm:pt modelId="{ED868DE5-A258-4A3A-9466-3CBFE4516659}" type="pres">
      <dgm:prSet presAssocID="{4AD25DED-2204-4FED-9622-D07B44E443F3}" presName="level2Shape" presStyleLbl="node2" presStyleIdx="1" presStyleCnt="2"/>
      <dgm:spPr/>
    </dgm:pt>
    <dgm:pt modelId="{6CF1E4DF-AD41-4F03-8E69-EA591EB44777}" type="pres">
      <dgm:prSet presAssocID="{4AD25DED-2204-4FED-9622-D07B44E443F3}" presName="hierChild3" presStyleCnt="0"/>
      <dgm:spPr/>
    </dgm:pt>
    <dgm:pt modelId="{E824C8BF-6F8B-4806-B9BE-0EF861D51114}" type="pres">
      <dgm:prSet presAssocID="{5E2BCC5F-AD94-4CDC-9E35-1D552970F9EB}" presName="Name19" presStyleLbl="parChTrans1D3" presStyleIdx="2" presStyleCnt="3"/>
      <dgm:spPr/>
    </dgm:pt>
    <dgm:pt modelId="{25F04092-B00B-474B-A91F-C32A56F1EA3A}" type="pres">
      <dgm:prSet presAssocID="{7ECD1726-5C48-4915-BF34-98F4915E7566}" presName="Name21" presStyleCnt="0"/>
      <dgm:spPr/>
    </dgm:pt>
    <dgm:pt modelId="{DB0C4C8A-F6AF-4CB9-9DE6-7AC7116A0446}" type="pres">
      <dgm:prSet presAssocID="{7ECD1726-5C48-4915-BF34-98F4915E7566}" presName="level2Shape" presStyleLbl="node3" presStyleIdx="2" presStyleCnt="3"/>
      <dgm:spPr/>
    </dgm:pt>
    <dgm:pt modelId="{1C2587BF-E1FB-4666-958F-060FF17DC2B7}" type="pres">
      <dgm:prSet presAssocID="{7ECD1726-5C48-4915-BF34-98F4915E7566}" presName="hierChild3" presStyleCnt="0"/>
      <dgm:spPr/>
    </dgm:pt>
    <dgm:pt modelId="{5811AFCE-BE06-49C5-8904-B405F60EF263}" type="pres">
      <dgm:prSet presAssocID="{C8565EBD-D98A-4094-9DC8-57A58457B43C}" presName="bgShapesFlow" presStyleCnt="0"/>
      <dgm:spPr/>
    </dgm:pt>
  </dgm:ptLst>
  <dgm:cxnLst>
    <dgm:cxn modelId="{8DA52D12-B805-4903-A7A3-4345E58145BE}" type="presOf" srcId="{5E2BCC5F-AD94-4CDC-9E35-1D552970F9EB}" destId="{E824C8BF-6F8B-4806-B9BE-0EF861D51114}" srcOrd="0" destOrd="0" presId="urn:microsoft.com/office/officeart/2005/8/layout/hierarchy6"/>
    <dgm:cxn modelId="{9BF5CD15-7132-4D4D-9064-C754680921E5}" type="presOf" srcId="{E81E3715-2DFD-4315-BB96-EFEDF595417E}" destId="{0E428285-737F-400F-941A-108843EB2FB6}" srcOrd="0" destOrd="0" presId="urn:microsoft.com/office/officeart/2005/8/layout/hierarchy6"/>
    <dgm:cxn modelId="{30B5D123-BFD1-4C4F-B904-C8DF784DCA38}" type="presOf" srcId="{4AD25DED-2204-4FED-9622-D07B44E443F3}" destId="{ED868DE5-A258-4A3A-9466-3CBFE4516659}" srcOrd="0" destOrd="0" presId="urn:microsoft.com/office/officeart/2005/8/layout/hierarchy6"/>
    <dgm:cxn modelId="{91318D26-4156-4C46-A1F2-C52797D88EB1}" type="presOf" srcId="{7ECD1726-5C48-4915-BF34-98F4915E7566}" destId="{DB0C4C8A-F6AF-4CB9-9DE6-7AC7116A0446}" srcOrd="0" destOrd="0" presId="urn:microsoft.com/office/officeart/2005/8/layout/hierarchy6"/>
    <dgm:cxn modelId="{A00C1634-9E62-429B-89F6-7B05AAB516AB}" srcId="{6E62C798-9F8D-42BC-AA4B-B5F3B860F692}" destId="{4AD25DED-2204-4FED-9622-D07B44E443F3}" srcOrd="1" destOrd="0" parTransId="{E81E3715-2DFD-4315-BB96-EFEDF595417E}" sibTransId="{13D6E5FC-0CD7-4670-9115-A9A54C2114FF}"/>
    <dgm:cxn modelId="{269F8F37-9A3F-45BD-8EFA-69C8F7467EBA}" type="presOf" srcId="{8BA61394-0801-4CE2-9FCA-A15B42A780D9}" destId="{D3247522-7001-48BD-A849-F4CD67664420}" srcOrd="0" destOrd="0" presId="urn:microsoft.com/office/officeart/2005/8/layout/hierarchy6"/>
    <dgm:cxn modelId="{FDC2A067-C947-4149-88E1-23DBEE02B042}" type="presOf" srcId="{9BAA343D-7C99-4D82-B305-2A3378B113B8}" destId="{4066D5A0-809B-409A-B9CA-4EC01883D41F}" srcOrd="0" destOrd="0" presId="urn:microsoft.com/office/officeart/2005/8/layout/hierarchy6"/>
    <dgm:cxn modelId="{F5AF9E4E-F509-43E9-9EC9-0FF1290C1D0D}" type="presOf" srcId="{6E62C798-9F8D-42BC-AA4B-B5F3B860F692}" destId="{E8D226CA-070E-4F11-9424-24631B7190EB}" srcOrd="0" destOrd="0" presId="urn:microsoft.com/office/officeart/2005/8/layout/hierarchy6"/>
    <dgm:cxn modelId="{1FF50586-7BEE-4EF1-A47F-FAFFE1A1DAAE}" srcId="{4AD25DED-2204-4FED-9622-D07B44E443F3}" destId="{7ECD1726-5C48-4915-BF34-98F4915E7566}" srcOrd="0" destOrd="0" parTransId="{5E2BCC5F-AD94-4CDC-9E35-1D552970F9EB}" sibTransId="{8B1F140A-7B69-440F-9206-D0B4E95374E3}"/>
    <dgm:cxn modelId="{070BFC8C-9257-46A9-9CD9-C635550C90BE}" srcId="{6E62C798-9F8D-42BC-AA4B-B5F3B860F692}" destId="{F42F3E06-EE17-47C7-B386-F6740DB06573}" srcOrd="0" destOrd="0" parTransId="{8BA61394-0801-4CE2-9FCA-A15B42A780D9}" sibTransId="{85792E4E-622B-40B3-B36A-336B88636EA2}"/>
    <dgm:cxn modelId="{05D04892-FB57-41A2-82F7-0B2BD9C6968C}" type="presOf" srcId="{D8C39028-A89F-4737-8262-73080CE6BF3B}" destId="{20453D84-11C9-4FFD-A065-E057BCEDA159}" srcOrd="0" destOrd="0" presId="urn:microsoft.com/office/officeart/2005/8/layout/hierarchy6"/>
    <dgm:cxn modelId="{D3D942A1-6E72-4574-B10C-F73A143CCD8A}" type="presOf" srcId="{AB8DDEAA-1B41-4586-9C22-775D58775F0D}" destId="{4A809EC0-3402-4DE1-BF40-70B71128476A}" srcOrd="0" destOrd="0" presId="urn:microsoft.com/office/officeart/2005/8/layout/hierarchy6"/>
    <dgm:cxn modelId="{309EC4A3-0CDE-402A-AD32-DDC745CF1EDD}" type="presOf" srcId="{F42F3E06-EE17-47C7-B386-F6740DB06573}" destId="{08DC5E6B-CFEB-447C-AD12-F0E6604A339A}" srcOrd="0" destOrd="0" presId="urn:microsoft.com/office/officeart/2005/8/layout/hierarchy6"/>
    <dgm:cxn modelId="{30CACEAA-4E11-45D0-825C-F13AD90762CC}" type="presOf" srcId="{C8565EBD-D98A-4094-9DC8-57A58457B43C}" destId="{739197FF-9E89-4F38-AA2B-C9A9FE5716D5}" srcOrd="0" destOrd="0" presId="urn:microsoft.com/office/officeart/2005/8/layout/hierarchy6"/>
    <dgm:cxn modelId="{2DD3B6B0-A282-4DF5-BCF2-95D72A0BD1C6}" srcId="{C8565EBD-D98A-4094-9DC8-57A58457B43C}" destId="{6E62C798-9F8D-42BC-AA4B-B5F3B860F692}" srcOrd="0" destOrd="0" parTransId="{7F9533B0-4CBC-4B15-9FFD-9A6A4809B59A}" sibTransId="{021153C8-BF13-46A1-A634-B03A06D1E3C3}"/>
    <dgm:cxn modelId="{80CEB5B6-F3B9-492D-BF99-99999DED46D9}" srcId="{F42F3E06-EE17-47C7-B386-F6740DB06573}" destId="{D8C39028-A89F-4737-8262-73080CE6BF3B}" srcOrd="1" destOrd="0" parTransId="{1657415C-D446-4B44-8399-3F9CF14AE794}" sibTransId="{A620DB35-6278-458A-8897-D6F6A130F9C3}"/>
    <dgm:cxn modelId="{BF4367C3-DD6E-4D34-BEB0-0A59E4577015}" type="presOf" srcId="{1657415C-D446-4B44-8399-3F9CF14AE794}" destId="{83D5BA95-8763-4AF4-8260-5F3E92027FAF}" srcOrd="0" destOrd="0" presId="urn:microsoft.com/office/officeart/2005/8/layout/hierarchy6"/>
    <dgm:cxn modelId="{2F9C60C8-D276-4976-A5A2-B975B1769E57}" srcId="{F42F3E06-EE17-47C7-B386-F6740DB06573}" destId="{AB8DDEAA-1B41-4586-9C22-775D58775F0D}" srcOrd="0" destOrd="0" parTransId="{9BAA343D-7C99-4D82-B305-2A3378B113B8}" sibTransId="{FFC92B79-E57D-4031-AA6C-3E0361F627B9}"/>
    <dgm:cxn modelId="{B1E52D92-2D13-4E89-BEF7-EFDE95CD175D}" type="presParOf" srcId="{739197FF-9E89-4F38-AA2B-C9A9FE5716D5}" destId="{DDB41255-F312-48AA-9EA0-B5D495310883}" srcOrd="0" destOrd="0" presId="urn:microsoft.com/office/officeart/2005/8/layout/hierarchy6"/>
    <dgm:cxn modelId="{4220D60A-1435-48DD-8C1A-5A4D09FC0E25}" type="presParOf" srcId="{DDB41255-F312-48AA-9EA0-B5D495310883}" destId="{F69B9400-4B5B-4CCE-9EFF-C21669D8545B}" srcOrd="0" destOrd="0" presId="urn:microsoft.com/office/officeart/2005/8/layout/hierarchy6"/>
    <dgm:cxn modelId="{576F6B13-1370-40DC-84C2-E81A879E8D6B}" type="presParOf" srcId="{F69B9400-4B5B-4CCE-9EFF-C21669D8545B}" destId="{E20AF0CA-EE0C-453A-8C0F-983177FE9B73}" srcOrd="0" destOrd="0" presId="urn:microsoft.com/office/officeart/2005/8/layout/hierarchy6"/>
    <dgm:cxn modelId="{416068E2-B66C-4676-87D7-88D237936F1C}" type="presParOf" srcId="{E20AF0CA-EE0C-453A-8C0F-983177FE9B73}" destId="{E8D226CA-070E-4F11-9424-24631B7190EB}" srcOrd="0" destOrd="0" presId="urn:microsoft.com/office/officeart/2005/8/layout/hierarchy6"/>
    <dgm:cxn modelId="{3058BED2-2C41-489A-8EA7-8B93E97191C0}" type="presParOf" srcId="{E20AF0CA-EE0C-453A-8C0F-983177FE9B73}" destId="{0804ECE5-4AB3-43AE-8D00-511BB1963C91}" srcOrd="1" destOrd="0" presId="urn:microsoft.com/office/officeart/2005/8/layout/hierarchy6"/>
    <dgm:cxn modelId="{0BC2C61D-9088-448D-B3C1-06B6AD1C414F}" type="presParOf" srcId="{0804ECE5-4AB3-43AE-8D00-511BB1963C91}" destId="{D3247522-7001-48BD-A849-F4CD67664420}" srcOrd="0" destOrd="0" presId="urn:microsoft.com/office/officeart/2005/8/layout/hierarchy6"/>
    <dgm:cxn modelId="{B4B1C2B1-62C0-4A05-9425-52171DA04FDE}" type="presParOf" srcId="{0804ECE5-4AB3-43AE-8D00-511BB1963C91}" destId="{D494E820-9DB5-45E5-839A-C62C97750DD9}" srcOrd="1" destOrd="0" presId="urn:microsoft.com/office/officeart/2005/8/layout/hierarchy6"/>
    <dgm:cxn modelId="{CF0989E5-361B-446C-B4E6-FA71BF46C9B4}" type="presParOf" srcId="{D494E820-9DB5-45E5-839A-C62C97750DD9}" destId="{08DC5E6B-CFEB-447C-AD12-F0E6604A339A}" srcOrd="0" destOrd="0" presId="urn:microsoft.com/office/officeart/2005/8/layout/hierarchy6"/>
    <dgm:cxn modelId="{E1099E70-C58E-4268-A2CD-22A9AD3F26FA}" type="presParOf" srcId="{D494E820-9DB5-45E5-839A-C62C97750DD9}" destId="{ED781162-506F-484E-92E9-386259FF02A1}" srcOrd="1" destOrd="0" presId="urn:microsoft.com/office/officeart/2005/8/layout/hierarchy6"/>
    <dgm:cxn modelId="{0FABAEF7-2A41-48A1-8BAA-9F998706E28D}" type="presParOf" srcId="{ED781162-506F-484E-92E9-386259FF02A1}" destId="{4066D5A0-809B-409A-B9CA-4EC01883D41F}" srcOrd="0" destOrd="0" presId="urn:microsoft.com/office/officeart/2005/8/layout/hierarchy6"/>
    <dgm:cxn modelId="{2D3FB8D1-3620-43A9-BFDD-6DC299690E69}" type="presParOf" srcId="{ED781162-506F-484E-92E9-386259FF02A1}" destId="{6CDB5878-CC80-4695-9EBA-121CB140F5F4}" srcOrd="1" destOrd="0" presId="urn:microsoft.com/office/officeart/2005/8/layout/hierarchy6"/>
    <dgm:cxn modelId="{13036A80-BD00-4AF7-BF48-8C7D8F8816A5}" type="presParOf" srcId="{6CDB5878-CC80-4695-9EBA-121CB140F5F4}" destId="{4A809EC0-3402-4DE1-BF40-70B71128476A}" srcOrd="0" destOrd="0" presId="urn:microsoft.com/office/officeart/2005/8/layout/hierarchy6"/>
    <dgm:cxn modelId="{E2E65F86-727B-46F1-A5AF-D4BABF042F3A}" type="presParOf" srcId="{6CDB5878-CC80-4695-9EBA-121CB140F5F4}" destId="{2639E2DF-C269-44FF-B8E2-84A3CA9F0DB0}" srcOrd="1" destOrd="0" presId="urn:microsoft.com/office/officeart/2005/8/layout/hierarchy6"/>
    <dgm:cxn modelId="{EDC4FDD0-4040-45B8-AFCF-BDC2894D7E1B}" type="presParOf" srcId="{ED781162-506F-484E-92E9-386259FF02A1}" destId="{83D5BA95-8763-4AF4-8260-5F3E92027FAF}" srcOrd="2" destOrd="0" presId="urn:microsoft.com/office/officeart/2005/8/layout/hierarchy6"/>
    <dgm:cxn modelId="{E1C966A4-8A73-4B39-A89D-59859A3CEEFD}" type="presParOf" srcId="{ED781162-506F-484E-92E9-386259FF02A1}" destId="{FBE0A87E-A029-4656-9D28-91B99B969A9D}" srcOrd="3" destOrd="0" presId="urn:microsoft.com/office/officeart/2005/8/layout/hierarchy6"/>
    <dgm:cxn modelId="{10D2640E-8D20-481A-8D74-905FBD89896D}" type="presParOf" srcId="{FBE0A87E-A029-4656-9D28-91B99B969A9D}" destId="{20453D84-11C9-4FFD-A065-E057BCEDA159}" srcOrd="0" destOrd="0" presId="urn:microsoft.com/office/officeart/2005/8/layout/hierarchy6"/>
    <dgm:cxn modelId="{5002A795-98E2-4729-B440-DB7FA51B453C}" type="presParOf" srcId="{FBE0A87E-A029-4656-9D28-91B99B969A9D}" destId="{C3EBE38E-C6E3-405C-A01B-4EB4E3C4F72C}" srcOrd="1" destOrd="0" presId="urn:microsoft.com/office/officeart/2005/8/layout/hierarchy6"/>
    <dgm:cxn modelId="{3B138C5A-AA4F-496A-A22C-F12C1E8020DC}" type="presParOf" srcId="{0804ECE5-4AB3-43AE-8D00-511BB1963C91}" destId="{0E428285-737F-400F-941A-108843EB2FB6}" srcOrd="2" destOrd="0" presId="urn:microsoft.com/office/officeart/2005/8/layout/hierarchy6"/>
    <dgm:cxn modelId="{24155FF9-893A-4913-9B2B-0904D3316B43}" type="presParOf" srcId="{0804ECE5-4AB3-43AE-8D00-511BB1963C91}" destId="{3919C8BB-60AE-412A-AABA-7194E96A838A}" srcOrd="3" destOrd="0" presId="urn:microsoft.com/office/officeart/2005/8/layout/hierarchy6"/>
    <dgm:cxn modelId="{18B98D20-3D0B-49FD-A2C2-8174B9789C9F}" type="presParOf" srcId="{3919C8BB-60AE-412A-AABA-7194E96A838A}" destId="{ED868DE5-A258-4A3A-9466-3CBFE4516659}" srcOrd="0" destOrd="0" presId="urn:microsoft.com/office/officeart/2005/8/layout/hierarchy6"/>
    <dgm:cxn modelId="{6F478EDD-FE10-4176-9F5C-8F57E08D4414}" type="presParOf" srcId="{3919C8BB-60AE-412A-AABA-7194E96A838A}" destId="{6CF1E4DF-AD41-4F03-8E69-EA591EB44777}" srcOrd="1" destOrd="0" presId="urn:microsoft.com/office/officeart/2005/8/layout/hierarchy6"/>
    <dgm:cxn modelId="{57412575-97A5-4B1B-80EF-DC7FE1054F13}" type="presParOf" srcId="{6CF1E4DF-AD41-4F03-8E69-EA591EB44777}" destId="{E824C8BF-6F8B-4806-B9BE-0EF861D51114}" srcOrd="0" destOrd="0" presId="urn:microsoft.com/office/officeart/2005/8/layout/hierarchy6"/>
    <dgm:cxn modelId="{2B0F4522-8366-426F-8C40-78F0F9F2C2A6}" type="presParOf" srcId="{6CF1E4DF-AD41-4F03-8E69-EA591EB44777}" destId="{25F04092-B00B-474B-A91F-C32A56F1EA3A}" srcOrd="1" destOrd="0" presId="urn:microsoft.com/office/officeart/2005/8/layout/hierarchy6"/>
    <dgm:cxn modelId="{997881BD-41BE-45E7-A2FA-487B054209D5}" type="presParOf" srcId="{25F04092-B00B-474B-A91F-C32A56F1EA3A}" destId="{DB0C4C8A-F6AF-4CB9-9DE6-7AC7116A0446}" srcOrd="0" destOrd="0" presId="urn:microsoft.com/office/officeart/2005/8/layout/hierarchy6"/>
    <dgm:cxn modelId="{1CDCD456-FE41-4D54-81EB-A86863D2881C}" type="presParOf" srcId="{25F04092-B00B-474B-A91F-C32A56F1EA3A}" destId="{1C2587BF-E1FB-4666-958F-060FF17DC2B7}" srcOrd="1" destOrd="0" presId="urn:microsoft.com/office/officeart/2005/8/layout/hierarchy6"/>
    <dgm:cxn modelId="{B706304F-4763-4068-B483-935F3D230FB1}" type="presParOf" srcId="{739197FF-9E89-4F38-AA2B-C9A9FE5716D5}" destId="{5811AFCE-BE06-49C5-8904-B405F60EF263}" srcOrd="1" destOrd="0" presId="urn:microsoft.com/office/officeart/2005/8/layout/hierarchy6"/>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247D9C2F-14D3-43E4-87D6-49171757ABE5}"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lt-LT"/>
        </a:p>
      </dgm:t>
    </dgm:pt>
    <dgm:pt modelId="{51192CF6-6587-48B3-825D-8F9E2A169C5B}">
      <dgm:prSet phldrT="[Text]" custT="1">
        <dgm:style>
          <a:lnRef idx="2">
            <a:scrgbClr r="0" g="0" b="0"/>
          </a:lnRef>
          <a:fillRef idx="1">
            <a:scrgbClr r="0" g="0" b="0"/>
          </a:fillRef>
          <a:effectRef idx="0">
            <a:scrgbClr r="0" g="0" b="0"/>
          </a:effectRef>
          <a:fontRef idx="minor">
            <a:schemeClr val="lt1"/>
          </a:fontRef>
        </dgm:style>
      </dgm:prSet>
      <dgm:spPr>
        <a:xfrm>
          <a:off x="2725237" y="1297"/>
          <a:ext cx="1659443" cy="1106295"/>
        </a:xfrm>
        <a:prstGeom prst="roundRect">
          <a:avLst>
            <a:gd name="adj" fmla="val 10000"/>
          </a:avLst>
        </a:prstGeom>
        <a:solidFill>
          <a:srgbClr val="0091DA"/>
        </a:solidFill>
        <a:ln w="9525" cap="flat" cmpd="sng" algn="ctr">
          <a:noFill/>
          <a:prstDash val="solid"/>
          <a:round/>
          <a:headEnd type="none" w="sm" len="sm"/>
          <a:tailEnd type="none" w="sm" len="sm"/>
        </a:ln>
        <a:effectLst/>
      </dgm:spPr>
      <dgm:t>
        <a:bodyPr spcFirstLastPara="0" vert="horz" wrap="square" lIns="40500" tIns="40500" rIns="40500" bIns="40500" numCol="1" spcCol="1270" anchor="ctr" anchorCtr="1"/>
        <a:lstStyle/>
        <a:p>
          <a:pPr marL="0" lvl="0" indent="0" algn="ctr" defTabSz="571500" rtl="0" eaLnBrk="0" fontAlgn="base" latinLnBrk="0" hangingPunct="0">
            <a:lnSpc>
              <a:spcPct val="90000"/>
            </a:lnSpc>
            <a:spcBef>
              <a:spcPct val="0"/>
            </a:spcBef>
            <a:spcAft>
              <a:spcPct val="35000"/>
            </a:spcAft>
            <a:buNone/>
          </a:pPr>
          <a:r>
            <a:rPr lang="lt-LT" sz="900" kern="1200" dirty="0">
              <a:solidFill>
                <a:sysClr val="window" lastClr="FFFFFF"/>
              </a:solidFill>
              <a:latin typeface="Arial"/>
              <a:ea typeface="+mn-ea"/>
              <a:cs typeface="+mn-cs"/>
            </a:rPr>
            <a:t>Užtikrinti nepertraukiamą paslaugų teikimą efektyviausiu būdu</a:t>
          </a:r>
        </a:p>
      </dgm:t>
    </dgm:pt>
    <dgm:pt modelId="{B3D881E4-D13D-4316-8239-FB52440BF9BE}" type="sibTrans" cxnId="{6899755B-1C6B-461C-958A-10E4A56E8AFD}">
      <dgm:prSet/>
      <dgm:spPr/>
      <dgm:t>
        <a:bodyPr/>
        <a:lstStyle/>
        <a:p>
          <a:endParaRPr lang="lt-LT"/>
        </a:p>
      </dgm:t>
    </dgm:pt>
    <dgm:pt modelId="{6E5AC5F2-C71A-44D5-8AD3-2074A3A420F5}" type="parTrans" cxnId="{6899755B-1C6B-461C-958A-10E4A56E8AFD}">
      <dgm:prSet/>
      <dgm:spPr/>
      <dgm:t>
        <a:bodyPr/>
        <a:lstStyle/>
        <a:p>
          <a:endParaRPr lang="lt-LT"/>
        </a:p>
      </dgm:t>
    </dgm:pt>
    <dgm:pt modelId="{2B0D067C-E49C-48D4-A1EE-782F31B934F3}">
      <dgm:prSet phldrT="[Text]" custT="1"/>
      <dgm:spPr>
        <a:xfrm>
          <a:off x="2725237" y="1550111"/>
          <a:ext cx="1659443" cy="1106295"/>
        </a:xfrm>
        <a:prstGeom prst="roundRect">
          <a:avLst>
            <a:gd name="adj" fmla="val 10000"/>
          </a:avLst>
        </a:prstGeom>
        <a:solidFill>
          <a:srgbClr val="6D2077"/>
        </a:solidFill>
        <a:ln w="6350" cap="flat" cmpd="sng" algn="ctr">
          <a:noFill/>
          <a:prstDash val="solid"/>
          <a:miter lim="800000"/>
          <a:headEnd type="none" w="sm" len="sm"/>
          <a:tailEnd type="none" w="sm" len="sm"/>
        </a:ln>
        <a:effectLst/>
      </dgm:spPr>
      <dgm:t>
        <a:bodyPr lIns="40500" tIns="40500" rIns="40500" bIns="40500" anchor="ctr" anchorCtr="1"/>
        <a:lstStyle/>
        <a:p>
          <a:pPr marL="0" algn="ctr" defTabSz="571500" rtl="0" eaLnBrk="0" latinLnBrk="0" hangingPunct="0">
            <a:buNone/>
          </a:pPr>
          <a:r>
            <a:rPr lang="lt-LT" sz="900" kern="1200" dirty="0">
              <a:solidFill>
                <a:sysClr val="window" lastClr="FFFFFF"/>
              </a:solidFill>
              <a:latin typeface="Arial"/>
              <a:ea typeface="+mn-ea"/>
              <a:cs typeface="+mn-cs"/>
            </a:rPr>
            <a:t>Užtikrinti paslaugų teikimą aptarnaujamos teritorijos klientams</a:t>
          </a:r>
        </a:p>
      </dgm:t>
    </dgm:pt>
    <dgm:pt modelId="{1E4911AE-5222-4CE5-B320-EB4F913D142D}" type="parTrans" cxnId="{65265D6E-C76A-4118-B285-8989E71CCDC1}">
      <dgm:prSet/>
      <dgm:spPr>
        <a:xfrm>
          <a:off x="3509239" y="1107593"/>
          <a:ext cx="91440" cy="442518"/>
        </a:xfrm>
        <a:custGeom>
          <a:avLst/>
          <a:gdLst/>
          <a:ahLst/>
          <a:cxnLst/>
          <a:rect l="0" t="0" r="0" b="0"/>
          <a:pathLst>
            <a:path>
              <a:moveTo>
                <a:pt x="45720" y="0"/>
              </a:moveTo>
              <a:lnTo>
                <a:pt x="45720" y="442518"/>
              </a:lnTo>
            </a:path>
          </a:pathLst>
        </a:custGeom>
        <a:noFill/>
        <a:ln w="12700" cap="flat" cmpd="sng" algn="ctr">
          <a:solidFill>
            <a:srgbClr val="6D2077"/>
          </a:solidFill>
          <a:prstDash val="solid"/>
          <a:miter lim="800000"/>
        </a:ln>
        <a:effectLst/>
      </dgm:spPr>
      <dgm:t>
        <a:bodyPr/>
        <a:lstStyle/>
        <a:p>
          <a:endParaRPr lang="lt-LT"/>
        </a:p>
      </dgm:t>
    </dgm:pt>
    <dgm:pt modelId="{4088ED45-7308-48F5-8230-8664023AE6E7}" type="sibTrans" cxnId="{65265D6E-C76A-4118-B285-8989E71CCDC1}">
      <dgm:prSet/>
      <dgm:spPr/>
      <dgm:t>
        <a:bodyPr/>
        <a:lstStyle/>
        <a:p>
          <a:endParaRPr lang="lt-LT"/>
        </a:p>
      </dgm:t>
    </dgm:pt>
    <dgm:pt modelId="{51E95D18-DDCA-42C4-B5E9-99AEB3CE42A7}">
      <dgm:prSet custT="1"/>
      <dgm:spPr>
        <a:xfrm>
          <a:off x="1646598" y="3098925"/>
          <a:ext cx="1659443" cy="1106295"/>
        </a:xfrm>
        <a:solidFill>
          <a:srgbClr val="00A3A1"/>
        </a:solidFill>
        <a:ln w="6350" cap="flat" cmpd="sng" algn="ctr">
          <a:noFill/>
          <a:prstDash val="solid"/>
          <a:miter lim="800000"/>
          <a:headEnd type="none" w="sm" len="sm"/>
          <a:tailEnd type="none" w="sm" len="sm"/>
        </a:ln>
        <a:effectLst/>
      </dgm:spPr>
      <dgm:t>
        <a:bodyPr lIns="40500" tIns="40500" rIns="40500" bIns="40500" anchor="ctr" anchorCtr="1"/>
        <a:lstStyle/>
        <a:p>
          <a:pPr rtl="0" eaLnBrk="0" latinLnBrk="0" hangingPunct="0">
            <a:buNone/>
          </a:pPr>
          <a:r>
            <a:rPr lang="lt-LT" sz="900" dirty="0">
              <a:solidFill>
                <a:sysClr val="window" lastClr="FFFFFF"/>
              </a:solidFill>
              <a:latin typeface="Arial"/>
              <a:ea typeface="+mn-ea"/>
              <a:cs typeface="+mn-cs"/>
            </a:rPr>
            <a:t>Mechanizuotai nuvalytas plotas </a:t>
          </a:r>
          <a:endParaRPr lang="en-US" sz="900" dirty="0">
            <a:solidFill>
              <a:sysClr val="window" lastClr="FFFFFF"/>
            </a:solidFill>
            <a:latin typeface="Arial"/>
            <a:ea typeface="+mn-ea"/>
            <a:cs typeface="+mn-cs"/>
          </a:endParaRPr>
        </a:p>
      </dgm:t>
    </dgm:pt>
    <dgm:pt modelId="{FE35F64A-C558-494C-B7B5-4C95FCAB2645}" type="parTrans" cxnId="{6C39B8A4-C498-4799-851E-8CA0671306F4}">
      <dgm:prSet/>
      <dgm:spPr/>
      <dgm:t>
        <a:bodyPr/>
        <a:lstStyle/>
        <a:p>
          <a:endParaRPr lang="lt-LT"/>
        </a:p>
      </dgm:t>
    </dgm:pt>
    <dgm:pt modelId="{5104C2BA-2C85-48C9-8C75-BB9EB0CED31A}" type="sibTrans" cxnId="{6C39B8A4-C498-4799-851E-8CA0671306F4}">
      <dgm:prSet/>
      <dgm:spPr/>
      <dgm:t>
        <a:bodyPr/>
        <a:lstStyle/>
        <a:p>
          <a:endParaRPr lang="lt-LT"/>
        </a:p>
      </dgm:t>
    </dgm:pt>
    <dgm:pt modelId="{EBA5B1AE-7926-4ECB-80C3-121BDFEFB3E0}">
      <dgm:prSet custT="1"/>
      <dgm:spPr>
        <a:xfrm>
          <a:off x="3803875" y="3098925"/>
          <a:ext cx="1659443" cy="1106295"/>
        </a:xfrm>
        <a:solidFill>
          <a:srgbClr val="00A3A1"/>
        </a:solidFill>
        <a:ln w="6350" cap="flat" cmpd="sng" algn="ctr">
          <a:noFill/>
          <a:prstDash val="solid"/>
          <a:miter lim="800000"/>
          <a:headEnd type="none" w="sm" len="sm"/>
          <a:tailEnd type="none" w="sm" len="sm"/>
        </a:ln>
        <a:effectLst/>
      </dgm:spPr>
      <dgm:t>
        <a:bodyPr spcFirstLastPara="0" vert="horz" wrap="square" lIns="40500" tIns="40500" rIns="40500" bIns="40500" numCol="1" spcCol="1270" anchor="ctr" anchorCtr="1"/>
        <a:lstStyle/>
        <a:p>
          <a:pPr rtl="0" eaLnBrk="0" latinLnBrk="0" hangingPunct="0">
            <a:buNone/>
          </a:pPr>
          <a:r>
            <a:rPr lang="lt-LT" sz="900" dirty="0">
              <a:solidFill>
                <a:prstClr val="white"/>
              </a:solidFill>
              <a:latin typeface="Arial"/>
              <a:ea typeface="+mn-ea"/>
              <a:cs typeface="+mn-cs"/>
            </a:rPr>
            <a:t>Mišrių atliekų kiekis</a:t>
          </a:r>
        </a:p>
      </dgm:t>
    </dgm:pt>
    <dgm:pt modelId="{C04F911B-9436-43AB-B59A-00E485308535}" type="parTrans" cxnId="{93845FF5-F409-4D07-ABD7-EF458303D1CA}">
      <dgm:prSet/>
      <dgm:spPr/>
      <dgm:t>
        <a:bodyPr/>
        <a:lstStyle/>
        <a:p>
          <a:endParaRPr lang="lt-LT"/>
        </a:p>
      </dgm:t>
    </dgm:pt>
    <dgm:pt modelId="{B2503A71-FD2F-4EBD-AB6F-013800406881}" type="sibTrans" cxnId="{93845FF5-F409-4D07-ABD7-EF458303D1CA}">
      <dgm:prSet/>
      <dgm:spPr/>
      <dgm:t>
        <a:bodyPr/>
        <a:lstStyle/>
        <a:p>
          <a:endParaRPr lang="lt-LT"/>
        </a:p>
      </dgm:t>
    </dgm:pt>
    <dgm:pt modelId="{35586CF3-8131-4643-9B0C-F873E6FF928B}">
      <dgm:prSet custT="1"/>
      <dgm:spPr>
        <a:xfrm>
          <a:off x="3803875" y="3098925"/>
          <a:ext cx="1659443" cy="1106295"/>
        </a:xfrm>
        <a:solidFill>
          <a:srgbClr val="00A3A1"/>
        </a:solidFill>
        <a:ln w="6350" cap="flat" cmpd="sng" algn="ctr">
          <a:noFill/>
          <a:prstDash val="solid"/>
          <a:miter lim="800000"/>
          <a:headEnd type="none" w="sm" len="sm"/>
          <a:tailEnd type="none" w="sm" len="sm"/>
        </a:ln>
        <a:effectLst/>
      </dgm:spPr>
      <dgm:t>
        <a:bodyPr spcFirstLastPara="0" vert="horz" wrap="square" lIns="40500" tIns="40500" rIns="40500" bIns="40500" numCol="1" spcCol="1270" anchor="ctr" anchorCtr="1"/>
        <a:lstStyle/>
        <a:p>
          <a:pPr rtl="0" eaLnBrk="0" latinLnBrk="0" hangingPunct="0">
            <a:buNone/>
          </a:pPr>
          <a:r>
            <a:rPr lang="lt-LT" sz="900" dirty="0">
              <a:solidFill>
                <a:prstClr val="white"/>
              </a:solidFill>
              <a:latin typeface="Arial"/>
              <a:ea typeface="+mn-ea"/>
              <a:cs typeface="+mn-cs"/>
            </a:rPr>
            <a:t>Miesto valymo skyriaus sąnaudų lygis</a:t>
          </a:r>
        </a:p>
      </dgm:t>
    </dgm:pt>
    <dgm:pt modelId="{D725917E-6E72-4691-89D3-B71700A75CF0}" type="parTrans" cxnId="{32F4238D-BC5A-495C-BC5E-4EA1BC741F02}">
      <dgm:prSet/>
      <dgm:spPr/>
      <dgm:t>
        <a:bodyPr/>
        <a:lstStyle/>
        <a:p>
          <a:endParaRPr lang="lt-LT"/>
        </a:p>
      </dgm:t>
    </dgm:pt>
    <dgm:pt modelId="{0875C093-2F47-4785-A801-84D9381FFF6B}" type="sibTrans" cxnId="{32F4238D-BC5A-495C-BC5E-4EA1BC741F02}">
      <dgm:prSet/>
      <dgm:spPr/>
      <dgm:t>
        <a:bodyPr/>
        <a:lstStyle/>
        <a:p>
          <a:endParaRPr lang="lt-LT"/>
        </a:p>
      </dgm:t>
    </dgm:pt>
    <dgm:pt modelId="{3DE6E0A9-8C38-40F1-9C6C-B9A3FCCAD922}" type="pres">
      <dgm:prSet presAssocID="{247D9C2F-14D3-43E4-87D6-49171757ABE5}" presName="mainComposite" presStyleCnt="0">
        <dgm:presLayoutVars>
          <dgm:chPref val="1"/>
          <dgm:dir/>
          <dgm:animOne val="branch"/>
          <dgm:animLvl val="lvl"/>
          <dgm:resizeHandles val="exact"/>
        </dgm:presLayoutVars>
      </dgm:prSet>
      <dgm:spPr/>
    </dgm:pt>
    <dgm:pt modelId="{515EB1A2-677A-4A79-B5A0-EB14E0F57582}" type="pres">
      <dgm:prSet presAssocID="{247D9C2F-14D3-43E4-87D6-49171757ABE5}" presName="hierFlow" presStyleCnt="0"/>
      <dgm:spPr/>
    </dgm:pt>
    <dgm:pt modelId="{BFB694F8-EF12-454F-A4CE-A6543AB438B9}" type="pres">
      <dgm:prSet presAssocID="{247D9C2F-14D3-43E4-87D6-49171757ABE5}" presName="hierChild1" presStyleCnt="0">
        <dgm:presLayoutVars>
          <dgm:chPref val="1"/>
          <dgm:animOne val="branch"/>
          <dgm:animLvl val="lvl"/>
        </dgm:presLayoutVars>
      </dgm:prSet>
      <dgm:spPr/>
    </dgm:pt>
    <dgm:pt modelId="{1A0FDAF6-2B32-48C4-AE54-CF7AC3082AEF}" type="pres">
      <dgm:prSet presAssocID="{51192CF6-6587-48B3-825D-8F9E2A169C5B}" presName="Name14" presStyleCnt="0"/>
      <dgm:spPr/>
    </dgm:pt>
    <dgm:pt modelId="{89781C31-6592-4280-9988-EF26EE682AC1}" type="pres">
      <dgm:prSet presAssocID="{51192CF6-6587-48B3-825D-8F9E2A169C5B}" presName="level1Shape" presStyleLbl="node0" presStyleIdx="0" presStyleCnt="1">
        <dgm:presLayoutVars>
          <dgm:chPref val="3"/>
        </dgm:presLayoutVars>
      </dgm:prSet>
      <dgm:spPr>
        <a:xfrm>
          <a:off x="2725237" y="1297"/>
          <a:ext cx="1659443" cy="1106295"/>
        </a:xfrm>
        <a:prstGeom prst="roundRect">
          <a:avLst>
            <a:gd name="adj" fmla="val 10000"/>
          </a:avLst>
        </a:prstGeom>
      </dgm:spPr>
    </dgm:pt>
    <dgm:pt modelId="{F9C49A88-56DD-4718-A70C-E642EA9CA7FC}" type="pres">
      <dgm:prSet presAssocID="{51192CF6-6587-48B3-825D-8F9E2A169C5B}" presName="hierChild2" presStyleCnt="0"/>
      <dgm:spPr/>
    </dgm:pt>
    <dgm:pt modelId="{5C53E00F-6176-45E7-99D7-A12BB2F535CB}" type="pres">
      <dgm:prSet presAssocID="{1E4911AE-5222-4CE5-B320-EB4F913D142D}" presName="Name19" presStyleLbl="parChTrans1D2" presStyleIdx="0" presStyleCnt="1"/>
      <dgm:spPr>
        <a:xfrm>
          <a:off x="1320958" y="1415874"/>
          <a:ext cx="1861666" cy="305504"/>
        </a:xfrm>
      </dgm:spPr>
    </dgm:pt>
    <dgm:pt modelId="{9C47FB35-0A16-4CDC-9525-EF2FB0ADF8FD}" type="pres">
      <dgm:prSet presAssocID="{2B0D067C-E49C-48D4-A1EE-782F31B934F3}" presName="Name21" presStyleCnt="0"/>
      <dgm:spPr/>
    </dgm:pt>
    <dgm:pt modelId="{B8E8474D-F6A3-4060-A41D-B5DCD8C9DBE1}" type="pres">
      <dgm:prSet presAssocID="{2B0D067C-E49C-48D4-A1EE-782F31B934F3}" presName="level2Shape" presStyleLbl="node2" presStyleIdx="0" presStyleCnt="1"/>
      <dgm:spPr>
        <a:xfrm>
          <a:off x="2725237" y="1550111"/>
          <a:ext cx="1659443" cy="1106295"/>
        </a:xfrm>
        <a:prstGeom prst="roundRect">
          <a:avLst>
            <a:gd name="adj" fmla="val 10000"/>
          </a:avLst>
        </a:prstGeom>
      </dgm:spPr>
    </dgm:pt>
    <dgm:pt modelId="{B93B8BBF-5527-422B-8DFA-2CB945BD1F85}" type="pres">
      <dgm:prSet presAssocID="{2B0D067C-E49C-48D4-A1EE-782F31B934F3}" presName="hierChild3" presStyleCnt="0"/>
      <dgm:spPr/>
    </dgm:pt>
    <dgm:pt modelId="{9A904ABD-9404-4E49-9F7C-11EDB5730BE4}" type="pres">
      <dgm:prSet presAssocID="{C04F911B-9436-43AB-B59A-00E485308535}" presName="Name19" presStyleLbl="parChTrans1D3" presStyleIdx="0" presStyleCnt="3"/>
      <dgm:spPr/>
    </dgm:pt>
    <dgm:pt modelId="{319BB76F-647E-422C-AE31-0E6524088D13}" type="pres">
      <dgm:prSet presAssocID="{EBA5B1AE-7926-4ECB-80C3-121BDFEFB3E0}" presName="Name21" presStyleCnt="0"/>
      <dgm:spPr/>
    </dgm:pt>
    <dgm:pt modelId="{89ADC367-A09E-4F4B-8CDF-97CB03186620}" type="pres">
      <dgm:prSet presAssocID="{EBA5B1AE-7926-4ECB-80C3-121BDFEFB3E0}" presName="level2Shape" presStyleLbl="node3" presStyleIdx="0" presStyleCnt="3"/>
      <dgm:spPr>
        <a:prstGeom prst="roundRect">
          <a:avLst>
            <a:gd name="adj" fmla="val 10000"/>
          </a:avLst>
        </a:prstGeom>
      </dgm:spPr>
    </dgm:pt>
    <dgm:pt modelId="{889B4152-F33B-4B2F-909F-DB9E7E913C46}" type="pres">
      <dgm:prSet presAssocID="{EBA5B1AE-7926-4ECB-80C3-121BDFEFB3E0}" presName="hierChild3" presStyleCnt="0"/>
      <dgm:spPr/>
    </dgm:pt>
    <dgm:pt modelId="{7C4F1477-8F3A-4190-8DA6-E7EE35B5FE1F}" type="pres">
      <dgm:prSet presAssocID="{D725917E-6E72-4691-89D3-B71700A75CF0}" presName="Name19" presStyleLbl="parChTrans1D3" presStyleIdx="1" presStyleCnt="3"/>
      <dgm:spPr/>
    </dgm:pt>
    <dgm:pt modelId="{128CA1AC-94A9-40F3-B59A-657C1C29D016}" type="pres">
      <dgm:prSet presAssocID="{35586CF3-8131-4643-9B0C-F873E6FF928B}" presName="Name21" presStyleCnt="0"/>
      <dgm:spPr/>
    </dgm:pt>
    <dgm:pt modelId="{344EC5C2-6E69-489F-9422-9238C03E1591}" type="pres">
      <dgm:prSet presAssocID="{35586CF3-8131-4643-9B0C-F873E6FF928B}" presName="level2Shape" presStyleLbl="node3" presStyleIdx="1" presStyleCnt="3"/>
      <dgm:spPr>
        <a:prstGeom prst="roundRect">
          <a:avLst>
            <a:gd name="adj" fmla="val 10000"/>
          </a:avLst>
        </a:prstGeom>
      </dgm:spPr>
    </dgm:pt>
    <dgm:pt modelId="{6E41F6BB-1227-46BA-A7E0-340D73E37F68}" type="pres">
      <dgm:prSet presAssocID="{35586CF3-8131-4643-9B0C-F873E6FF928B}" presName="hierChild3" presStyleCnt="0"/>
      <dgm:spPr/>
    </dgm:pt>
    <dgm:pt modelId="{05EF3A64-82CE-4BD0-9636-45C8A3A57AAE}" type="pres">
      <dgm:prSet presAssocID="{FE35F64A-C558-494C-B7B5-4C95FCAB2645}" presName="Name19" presStyleLbl="parChTrans1D3" presStyleIdx="2" presStyleCnt="3"/>
      <dgm:spPr/>
    </dgm:pt>
    <dgm:pt modelId="{0A99B0A3-9A58-481B-8D6B-F317B4D5E762}" type="pres">
      <dgm:prSet presAssocID="{51E95D18-DDCA-42C4-B5E9-99AEB3CE42A7}" presName="Name21" presStyleCnt="0"/>
      <dgm:spPr/>
    </dgm:pt>
    <dgm:pt modelId="{0CE9E8EE-7B85-40BA-851C-04009E4E825C}" type="pres">
      <dgm:prSet presAssocID="{51E95D18-DDCA-42C4-B5E9-99AEB3CE42A7}" presName="level2Shape" presStyleLbl="node3" presStyleIdx="2" presStyleCnt="3"/>
      <dgm:spPr>
        <a:prstGeom prst="roundRect">
          <a:avLst>
            <a:gd name="adj" fmla="val 10000"/>
          </a:avLst>
        </a:prstGeom>
      </dgm:spPr>
    </dgm:pt>
    <dgm:pt modelId="{9B823751-3488-49AE-A84C-BF3E1CDD89A3}" type="pres">
      <dgm:prSet presAssocID="{51E95D18-DDCA-42C4-B5E9-99AEB3CE42A7}" presName="hierChild3" presStyleCnt="0"/>
      <dgm:spPr/>
    </dgm:pt>
    <dgm:pt modelId="{DDE3A891-41B1-43DC-BC9B-9A3296820367}" type="pres">
      <dgm:prSet presAssocID="{247D9C2F-14D3-43E4-87D6-49171757ABE5}" presName="bgShapesFlow" presStyleCnt="0"/>
      <dgm:spPr/>
    </dgm:pt>
  </dgm:ptLst>
  <dgm:cxnLst>
    <dgm:cxn modelId="{C8178B22-3A54-4302-A64C-C4C058A220FE}" type="presOf" srcId="{2B0D067C-E49C-48D4-A1EE-782F31B934F3}" destId="{B8E8474D-F6A3-4060-A41D-B5DCD8C9DBE1}" srcOrd="0" destOrd="0" presId="urn:microsoft.com/office/officeart/2005/8/layout/hierarchy6"/>
    <dgm:cxn modelId="{D7A85534-2039-4C5A-AF69-2FEC76C069B8}" type="presOf" srcId="{EBA5B1AE-7926-4ECB-80C3-121BDFEFB3E0}" destId="{89ADC367-A09E-4F4B-8CDF-97CB03186620}" srcOrd="0" destOrd="0" presId="urn:microsoft.com/office/officeart/2005/8/layout/hierarchy6"/>
    <dgm:cxn modelId="{6899755B-1C6B-461C-958A-10E4A56E8AFD}" srcId="{247D9C2F-14D3-43E4-87D6-49171757ABE5}" destId="{51192CF6-6587-48B3-825D-8F9E2A169C5B}" srcOrd="0" destOrd="0" parTransId="{6E5AC5F2-C71A-44D5-8AD3-2074A3A420F5}" sibTransId="{B3D881E4-D13D-4316-8239-FB52440BF9BE}"/>
    <dgm:cxn modelId="{FCB87A5C-3F39-491D-83B9-AF6159514EE5}" type="presOf" srcId="{C04F911B-9436-43AB-B59A-00E485308535}" destId="{9A904ABD-9404-4E49-9F7C-11EDB5730BE4}" srcOrd="0" destOrd="0" presId="urn:microsoft.com/office/officeart/2005/8/layout/hierarchy6"/>
    <dgm:cxn modelId="{ED216E60-E83A-4272-A505-7049439FF1C1}" type="presOf" srcId="{35586CF3-8131-4643-9B0C-F873E6FF928B}" destId="{344EC5C2-6E69-489F-9422-9238C03E1591}" srcOrd="0" destOrd="0" presId="urn:microsoft.com/office/officeart/2005/8/layout/hierarchy6"/>
    <dgm:cxn modelId="{A3ADB743-EA39-4DD2-8631-82C19A7D218B}" type="presOf" srcId="{51192CF6-6587-48B3-825D-8F9E2A169C5B}" destId="{89781C31-6592-4280-9988-EF26EE682AC1}" srcOrd="0" destOrd="0" presId="urn:microsoft.com/office/officeart/2005/8/layout/hierarchy6"/>
    <dgm:cxn modelId="{EB0F0F65-4758-4FDD-B3C4-923202503D5E}" type="presOf" srcId="{1E4911AE-5222-4CE5-B320-EB4F913D142D}" destId="{5C53E00F-6176-45E7-99D7-A12BB2F535CB}" srcOrd="0" destOrd="0" presId="urn:microsoft.com/office/officeart/2005/8/layout/hierarchy6"/>
    <dgm:cxn modelId="{383F1768-0977-488E-BBD5-5FB0BC786C2F}" type="presOf" srcId="{FE35F64A-C558-494C-B7B5-4C95FCAB2645}" destId="{05EF3A64-82CE-4BD0-9636-45C8A3A57AAE}" srcOrd="0" destOrd="0" presId="urn:microsoft.com/office/officeart/2005/8/layout/hierarchy6"/>
    <dgm:cxn modelId="{D67C434B-608E-479F-B4AA-E18BAAB20398}" type="presOf" srcId="{247D9C2F-14D3-43E4-87D6-49171757ABE5}" destId="{3DE6E0A9-8C38-40F1-9C6C-B9A3FCCAD922}" srcOrd="0" destOrd="0" presId="urn:microsoft.com/office/officeart/2005/8/layout/hierarchy6"/>
    <dgm:cxn modelId="{65265D6E-C76A-4118-B285-8989E71CCDC1}" srcId="{51192CF6-6587-48B3-825D-8F9E2A169C5B}" destId="{2B0D067C-E49C-48D4-A1EE-782F31B934F3}" srcOrd="0" destOrd="0" parTransId="{1E4911AE-5222-4CE5-B320-EB4F913D142D}" sibTransId="{4088ED45-7308-48F5-8230-8664023AE6E7}"/>
    <dgm:cxn modelId="{32F4238D-BC5A-495C-BC5E-4EA1BC741F02}" srcId="{2B0D067C-E49C-48D4-A1EE-782F31B934F3}" destId="{35586CF3-8131-4643-9B0C-F873E6FF928B}" srcOrd="1" destOrd="0" parTransId="{D725917E-6E72-4691-89D3-B71700A75CF0}" sibTransId="{0875C093-2F47-4785-A801-84D9381FFF6B}"/>
    <dgm:cxn modelId="{6C39B8A4-C498-4799-851E-8CA0671306F4}" srcId="{2B0D067C-E49C-48D4-A1EE-782F31B934F3}" destId="{51E95D18-DDCA-42C4-B5E9-99AEB3CE42A7}" srcOrd="2" destOrd="0" parTransId="{FE35F64A-C558-494C-B7B5-4C95FCAB2645}" sibTransId="{5104C2BA-2C85-48C9-8C75-BB9EB0CED31A}"/>
    <dgm:cxn modelId="{218C5FB6-0DBC-4A7B-95B5-1EE347FE518B}" type="presOf" srcId="{51E95D18-DDCA-42C4-B5E9-99AEB3CE42A7}" destId="{0CE9E8EE-7B85-40BA-851C-04009E4E825C}" srcOrd="0" destOrd="0" presId="urn:microsoft.com/office/officeart/2005/8/layout/hierarchy6"/>
    <dgm:cxn modelId="{C75C0BBA-7D7D-46A1-90EF-A791FF3CC1E5}" type="presOf" srcId="{D725917E-6E72-4691-89D3-B71700A75CF0}" destId="{7C4F1477-8F3A-4190-8DA6-E7EE35B5FE1F}" srcOrd="0" destOrd="0" presId="urn:microsoft.com/office/officeart/2005/8/layout/hierarchy6"/>
    <dgm:cxn modelId="{93845FF5-F409-4D07-ABD7-EF458303D1CA}" srcId="{2B0D067C-E49C-48D4-A1EE-782F31B934F3}" destId="{EBA5B1AE-7926-4ECB-80C3-121BDFEFB3E0}" srcOrd="0" destOrd="0" parTransId="{C04F911B-9436-43AB-B59A-00E485308535}" sibTransId="{B2503A71-FD2F-4EBD-AB6F-013800406881}"/>
    <dgm:cxn modelId="{DFE1109B-009B-4EA1-BBD2-D22C828FF1E8}" type="presParOf" srcId="{3DE6E0A9-8C38-40F1-9C6C-B9A3FCCAD922}" destId="{515EB1A2-677A-4A79-B5A0-EB14E0F57582}" srcOrd="0" destOrd="0" presId="urn:microsoft.com/office/officeart/2005/8/layout/hierarchy6"/>
    <dgm:cxn modelId="{19DFF468-44EF-4D60-8418-1C09110ADB1C}" type="presParOf" srcId="{515EB1A2-677A-4A79-B5A0-EB14E0F57582}" destId="{BFB694F8-EF12-454F-A4CE-A6543AB438B9}" srcOrd="0" destOrd="0" presId="urn:microsoft.com/office/officeart/2005/8/layout/hierarchy6"/>
    <dgm:cxn modelId="{84CB9C02-6874-415E-B9D4-00144D6AEF3E}" type="presParOf" srcId="{BFB694F8-EF12-454F-A4CE-A6543AB438B9}" destId="{1A0FDAF6-2B32-48C4-AE54-CF7AC3082AEF}" srcOrd="0" destOrd="0" presId="urn:microsoft.com/office/officeart/2005/8/layout/hierarchy6"/>
    <dgm:cxn modelId="{566363FA-3DCC-473F-8984-DD8170EC110E}" type="presParOf" srcId="{1A0FDAF6-2B32-48C4-AE54-CF7AC3082AEF}" destId="{89781C31-6592-4280-9988-EF26EE682AC1}" srcOrd="0" destOrd="0" presId="urn:microsoft.com/office/officeart/2005/8/layout/hierarchy6"/>
    <dgm:cxn modelId="{2FC3A531-D80E-4C20-B6F3-76E95201758E}" type="presParOf" srcId="{1A0FDAF6-2B32-48C4-AE54-CF7AC3082AEF}" destId="{F9C49A88-56DD-4718-A70C-E642EA9CA7FC}" srcOrd="1" destOrd="0" presId="urn:microsoft.com/office/officeart/2005/8/layout/hierarchy6"/>
    <dgm:cxn modelId="{728D4E63-EA00-43F2-BF41-DDC332A8C6D9}" type="presParOf" srcId="{F9C49A88-56DD-4718-A70C-E642EA9CA7FC}" destId="{5C53E00F-6176-45E7-99D7-A12BB2F535CB}" srcOrd="0" destOrd="0" presId="urn:microsoft.com/office/officeart/2005/8/layout/hierarchy6"/>
    <dgm:cxn modelId="{49CB3F22-9D69-43C2-BECF-5BAA70EBE7FF}" type="presParOf" srcId="{F9C49A88-56DD-4718-A70C-E642EA9CA7FC}" destId="{9C47FB35-0A16-4CDC-9525-EF2FB0ADF8FD}" srcOrd="1" destOrd="0" presId="urn:microsoft.com/office/officeart/2005/8/layout/hierarchy6"/>
    <dgm:cxn modelId="{9C3F899B-C261-4D04-9A4C-D8C84C349F32}" type="presParOf" srcId="{9C47FB35-0A16-4CDC-9525-EF2FB0ADF8FD}" destId="{B8E8474D-F6A3-4060-A41D-B5DCD8C9DBE1}" srcOrd="0" destOrd="0" presId="urn:microsoft.com/office/officeart/2005/8/layout/hierarchy6"/>
    <dgm:cxn modelId="{D6D549AF-DE1E-41E4-89E9-D7C414BA60FA}" type="presParOf" srcId="{9C47FB35-0A16-4CDC-9525-EF2FB0ADF8FD}" destId="{B93B8BBF-5527-422B-8DFA-2CB945BD1F85}" srcOrd="1" destOrd="0" presId="urn:microsoft.com/office/officeart/2005/8/layout/hierarchy6"/>
    <dgm:cxn modelId="{76695AE2-7EE3-426C-9798-4C17219C50A1}" type="presParOf" srcId="{B93B8BBF-5527-422B-8DFA-2CB945BD1F85}" destId="{9A904ABD-9404-4E49-9F7C-11EDB5730BE4}" srcOrd="0" destOrd="0" presId="urn:microsoft.com/office/officeart/2005/8/layout/hierarchy6"/>
    <dgm:cxn modelId="{FAE69627-8EF7-4CA1-BE29-D8FBC0F48B91}" type="presParOf" srcId="{B93B8BBF-5527-422B-8DFA-2CB945BD1F85}" destId="{319BB76F-647E-422C-AE31-0E6524088D13}" srcOrd="1" destOrd="0" presId="urn:microsoft.com/office/officeart/2005/8/layout/hierarchy6"/>
    <dgm:cxn modelId="{2210C4AA-6872-49E5-91A7-9DD7D8FFC3A3}" type="presParOf" srcId="{319BB76F-647E-422C-AE31-0E6524088D13}" destId="{89ADC367-A09E-4F4B-8CDF-97CB03186620}" srcOrd="0" destOrd="0" presId="urn:microsoft.com/office/officeart/2005/8/layout/hierarchy6"/>
    <dgm:cxn modelId="{CB64556F-D4A2-4F3A-878A-2624B775C182}" type="presParOf" srcId="{319BB76F-647E-422C-AE31-0E6524088D13}" destId="{889B4152-F33B-4B2F-909F-DB9E7E913C46}" srcOrd="1" destOrd="0" presId="urn:microsoft.com/office/officeart/2005/8/layout/hierarchy6"/>
    <dgm:cxn modelId="{42AC503F-84F5-4A8A-93C1-91623F7A4AA3}" type="presParOf" srcId="{B93B8BBF-5527-422B-8DFA-2CB945BD1F85}" destId="{7C4F1477-8F3A-4190-8DA6-E7EE35B5FE1F}" srcOrd="2" destOrd="0" presId="urn:microsoft.com/office/officeart/2005/8/layout/hierarchy6"/>
    <dgm:cxn modelId="{5D36FA52-3E5B-453F-ABD7-662B3331B314}" type="presParOf" srcId="{B93B8BBF-5527-422B-8DFA-2CB945BD1F85}" destId="{128CA1AC-94A9-40F3-B59A-657C1C29D016}" srcOrd="3" destOrd="0" presId="urn:microsoft.com/office/officeart/2005/8/layout/hierarchy6"/>
    <dgm:cxn modelId="{12FFB98F-4841-4A1B-A90F-7B9645064189}" type="presParOf" srcId="{128CA1AC-94A9-40F3-B59A-657C1C29D016}" destId="{344EC5C2-6E69-489F-9422-9238C03E1591}" srcOrd="0" destOrd="0" presId="urn:microsoft.com/office/officeart/2005/8/layout/hierarchy6"/>
    <dgm:cxn modelId="{19739343-F6A5-439F-9B64-435786D60F55}" type="presParOf" srcId="{128CA1AC-94A9-40F3-B59A-657C1C29D016}" destId="{6E41F6BB-1227-46BA-A7E0-340D73E37F68}" srcOrd="1" destOrd="0" presId="urn:microsoft.com/office/officeart/2005/8/layout/hierarchy6"/>
    <dgm:cxn modelId="{A3F101D2-F6CD-4086-AF2A-6E3872A513AF}" type="presParOf" srcId="{B93B8BBF-5527-422B-8DFA-2CB945BD1F85}" destId="{05EF3A64-82CE-4BD0-9636-45C8A3A57AAE}" srcOrd="4" destOrd="0" presId="urn:microsoft.com/office/officeart/2005/8/layout/hierarchy6"/>
    <dgm:cxn modelId="{26DAF855-80CD-46A0-BDDC-9B7E0D24A7EA}" type="presParOf" srcId="{B93B8BBF-5527-422B-8DFA-2CB945BD1F85}" destId="{0A99B0A3-9A58-481B-8D6B-F317B4D5E762}" srcOrd="5" destOrd="0" presId="urn:microsoft.com/office/officeart/2005/8/layout/hierarchy6"/>
    <dgm:cxn modelId="{4DC31E9E-DA1B-4F12-A72F-00F1C230E52C}" type="presParOf" srcId="{0A99B0A3-9A58-481B-8D6B-F317B4D5E762}" destId="{0CE9E8EE-7B85-40BA-851C-04009E4E825C}" srcOrd="0" destOrd="0" presId="urn:microsoft.com/office/officeart/2005/8/layout/hierarchy6"/>
    <dgm:cxn modelId="{C2118340-50A9-4EAB-9DC6-C6C49A5486FC}" type="presParOf" srcId="{0A99B0A3-9A58-481B-8D6B-F317B4D5E762}" destId="{9B823751-3488-49AE-A84C-BF3E1CDD89A3}" srcOrd="1" destOrd="0" presId="urn:microsoft.com/office/officeart/2005/8/layout/hierarchy6"/>
    <dgm:cxn modelId="{5ABCCDCF-0B19-46D2-9744-57E967ECB4DA}" type="presParOf" srcId="{3DE6E0A9-8C38-40F1-9C6C-B9A3FCCAD922}" destId="{DDE3A891-41B1-43DC-BC9B-9A3296820367}" srcOrd="1" destOrd="0" presId="urn:microsoft.com/office/officeart/2005/8/layout/hierarchy6"/>
  </dgm:cxnLst>
  <dgm:bg/>
  <dgm:whole/>
  <dgm:extLst>
    <a:ext uri="http://schemas.microsoft.com/office/drawing/2008/diagram">
      <dsp:dataModelExt xmlns:dsp="http://schemas.microsoft.com/office/drawing/2008/diagram" relId="rId66" minVer="http://schemas.openxmlformats.org/drawingml/2006/diagram"/>
    </a:ext>
    <a:ext uri="{C62137D5-CB1D-491B-B009-E17868A290BF}">
      <dgm14:recolorImg xmlns:dgm14="http://schemas.microsoft.com/office/drawing/2010/diagram" val="1"/>
    </a:ext>
  </dgm:extLst>
</dgm:dataModel>
</file>

<file path=word/diagrams/data12.xml><?xml version="1.0" encoding="utf-8"?>
<dgm:dataModel xmlns:dgm="http://schemas.openxmlformats.org/drawingml/2006/diagram" xmlns:a="http://schemas.openxmlformats.org/drawingml/2006/main">
  <dgm:ptLst>
    <dgm:pt modelId="{247D9C2F-14D3-43E4-87D6-49171757ABE5}"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lt-LT"/>
        </a:p>
      </dgm:t>
    </dgm:pt>
    <dgm:pt modelId="{E5D673EE-9D3E-434F-A86C-80F0B3C414E1}">
      <dgm:prSet custT="1"/>
      <dgm:spPr>
        <a:xfrm>
          <a:off x="2725237" y="1550111"/>
          <a:ext cx="1659443" cy="1106295"/>
        </a:xfrm>
        <a:prstGeom prst="roundRect">
          <a:avLst>
            <a:gd name="adj" fmla="val 10000"/>
          </a:avLst>
        </a:prstGeom>
        <a:solidFill>
          <a:srgbClr val="6D2077"/>
        </a:solidFill>
        <a:ln w="6350" cap="flat" cmpd="sng" algn="ctr">
          <a:noFill/>
          <a:prstDash val="solid"/>
          <a:miter lim="800000"/>
          <a:headEnd type="none" w="sm" len="sm"/>
          <a:tailEnd type="none" w="sm" len="sm"/>
        </a:ln>
        <a:effectLst/>
      </dgm:spPr>
      <dgm:t>
        <a:bodyPr spcFirstLastPara="0" vert="horz" wrap="square" lIns="40500" tIns="40500" rIns="40500" bIns="40500" numCol="1" spcCol="1270" anchor="ctr" anchorCtr="1"/>
        <a:lstStyle/>
        <a:p>
          <a:pPr marL="0" lvl="0" indent="0" algn="ctr" defTabSz="400050">
            <a:lnSpc>
              <a:spcPct val="90000"/>
            </a:lnSpc>
            <a:spcBef>
              <a:spcPct val="0"/>
            </a:spcBef>
            <a:spcAft>
              <a:spcPct val="35000"/>
            </a:spcAft>
            <a:buNone/>
          </a:pPr>
          <a:r>
            <a:rPr lang="lt-LT" sz="900" kern="1200" dirty="0">
              <a:solidFill>
                <a:prstClr val="white"/>
              </a:solidFill>
              <a:latin typeface="Arial"/>
              <a:ea typeface="+mn-ea"/>
              <a:cs typeface="+mn-cs"/>
            </a:rPr>
            <a:t>Mažinti energijos suvartojimą ir didinti atsinaujinančių išteklių naudojimą</a:t>
          </a:r>
        </a:p>
      </dgm:t>
    </dgm:pt>
    <dgm:pt modelId="{0D88FE63-24B7-4083-B461-71AD4FFD0B68}" type="parTrans" cxnId="{4CC4AB83-C9A4-4F01-B6AC-E40410D0599E}">
      <dgm:prSet/>
      <dgm:spPr>
        <a:xfrm>
          <a:off x="3509239" y="1107593"/>
          <a:ext cx="91440" cy="442518"/>
        </a:xfrm>
        <a:custGeom>
          <a:avLst/>
          <a:gdLst/>
          <a:ahLst/>
          <a:cxnLst/>
          <a:rect l="0" t="0" r="0" b="0"/>
          <a:pathLst>
            <a:path>
              <a:moveTo>
                <a:pt x="45720" y="0"/>
              </a:moveTo>
              <a:lnTo>
                <a:pt x="45720" y="442518"/>
              </a:lnTo>
            </a:path>
          </a:pathLst>
        </a:custGeom>
        <a:noFill/>
        <a:ln w="12700" cap="flat" cmpd="sng" algn="ctr">
          <a:solidFill>
            <a:srgbClr val="6D2077"/>
          </a:solidFill>
          <a:prstDash val="solid"/>
          <a:miter lim="800000"/>
        </a:ln>
        <a:effectLst/>
      </dgm:spPr>
      <dgm:t>
        <a:bodyPr/>
        <a:lstStyle/>
        <a:p>
          <a:endParaRPr lang="lt-LT"/>
        </a:p>
      </dgm:t>
    </dgm:pt>
    <dgm:pt modelId="{9C30A19D-DB1E-48D1-8077-5A2F12A0206B}" type="sibTrans" cxnId="{4CC4AB83-C9A4-4F01-B6AC-E40410D0599E}">
      <dgm:prSet/>
      <dgm:spPr/>
      <dgm:t>
        <a:bodyPr/>
        <a:lstStyle/>
        <a:p>
          <a:endParaRPr lang="lt-LT"/>
        </a:p>
      </dgm:t>
    </dgm:pt>
    <dgm:pt modelId="{51192CF6-6587-48B3-825D-8F9E2A169C5B}">
      <dgm:prSet phldrT="[Text]" custT="1"/>
      <dgm:spPr>
        <a:xfrm>
          <a:off x="2725237" y="1297"/>
          <a:ext cx="1659443" cy="1106295"/>
        </a:xfrm>
        <a:prstGeom prst="roundRect">
          <a:avLst>
            <a:gd name="adj" fmla="val 10000"/>
          </a:avLst>
        </a:prstGeom>
        <a:solidFill>
          <a:srgbClr val="0091DA">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900" dirty="0">
              <a:solidFill>
                <a:sysClr val="window" lastClr="FFFFFF"/>
              </a:solidFill>
              <a:latin typeface="Arial"/>
              <a:ea typeface="+mn-ea"/>
              <a:cs typeface="+mn-cs"/>
            </a:rPr>
            <a:t>Užtikrinti nepertraukiamą paslaugų teikimą efektyviausiu būdu</a:t>
          </a:r>
        </a:p>
      </dgm:t>
    </dgm:pt>
    <dgm:pt modelId="{B3D881E4-D13D-4316-8239-FB52440BF9BE}" type="sibTrans" cxnId="{6899755B-1C6B-461C-958A-10E4A56E8AFD}">
      <dgm:prSet/>
      <dgm:spPr/>
      <dgm:t>
        <a:bodyPr/>
        <a:lstStyle/>
        <a:p>
          <a:endParaRPr lang="lt-LT"/>
        </a:p>
      </dgm:t>
    </dgm:pt>
    <dgm:pt modelId="{6E5AC5F2-C71A-44D5-8AD3-2074A3A420F5}" type="parTrans" cxnId="{6899755B-1C6B-461C-958A-10E4A56E8AFD}">
      <dgm:prSet/>
      <dgm:spPr/>
      <dgm:t>
        <a:bodyPr/>
        <a:lstStyle/>
        <a:p>
          <a:endParaRPr lang="lt-LT"/>
        </a:p>
      </dgm:t>
    </dgm:pt>
    <dgm:pt modelId="{F5E92B71-D984-4E7A-8B68-B15B6036DA85}">
      <dgm:prSet custT="1"/>
      <dgm:spPr>
        <a:xfrm>
          <a:off x="1646598" y="3098925"/>
          <a:ext cx="1659443" cy="1106295"/>
        </a:xfrm>
        <a:solidFill>
          <a:srgbClr val="00A3A1"/>
        </a:solidFill>
        <a:ln w="6350" cap="flat" cmpd="sng" algn="ctr">
          <a:noFill/>
          <a:prstDash val="solid"/>
          <a:miter lim="800000"/>
          <a:headEnd type="none" w="sm" len="sm"/>
          <a:tailEnd type="none" w="sm" len="sm"/>
        </a:ln>
        <a:effectLst/>
      </dgm:spPr>
      <dgm:t>
        <a:bodyPr lIns="40500" tIns="40500" rIns="40500" bIns="40500" anchor="ctr" anchorCtr="1"/>
        <a:lstStyle/>
        <a:p>
          <a:pPr rtl="0" eaLnBrk="0" latinLnBrk="0" hangingPunct="0">
            <a:buNone/>
          </a:pPr>
          <a:r>
            <a:rPr lang="lt-LT" sz="900" dirty="0">
              <a:solidFill>
                <a:sysClr val="window" lastClr="FFFFFF"/>
              </a:solidFill>
              <a:latin typeface="Arial"/>
              <a:ea typeface="+mn-ea"/>
              <a:cs typeface="+mn-cs"/>
            </a:rPr>
            <a:t>Kuro suvartojimo lygis</a:t>
          </a:r>
        </a:p>
      </dgm:t>
    </dgm:pt>
    <dgm:pt modelId="{B5F26A1E-23F6-4E0D-86EF-29C9C09579B6}" type="parTrans" cxnId="{E08434CC-70B9-4007-86F8-8341AB7689C9}">
      <dgm:prSet/>
      <dgm:spPr/>
      <dgm:t>
        <a:bodyPr/>
        <a:lstStyle/>
        <a:p>
          <a:endParaRPr lang="lt-LT"/>
        </a:p>
      </dgm:t>
    </dgm:pt>
    <dgm:pt modelId="{5F061C74-6FEF-408F-9FD6-1F3105A1B095}" type="sibTrans" cxnId="{E08434CC-70B9-4007-86F8-8341AB7689C9}">
      <dgm:prSet/>
      <dgm:spPr/>
      <dgm:t>
        <a:bodyPr/>
        <a:lstStyle/>
        <a:p>
          <a:endParaRPr lang="lt-LT"/>
        </a:p>
      </dgm:t>
    </dgm:pt>
    <dgm:pt modelId="{D6C7A5D3-53C7-4695-A9B6-4346DFE3B2D4}">
      <dgm:prSet custT="1"/>
      <dgm:spPr>
        <a:xfrm>
          <a:off x="1646598" y="3098925"/>
          <a:ext cx="1659443" cy="1106295"/>
        </a:xfrm>
        <a:solidFill>
          <a:srgbClr val="00A3A1"/>
        </a:solidFill>
        <a:ln w="6350" cap="flat" cmpd="sng" algn="ctr">
          <a:noFill/>
          <a:prstDash val="solid"/>
          <a:miter lim="800000"/>
          <a:headEnd type="none" w="sm" len="sm"/>
          <a:tailEnd type="none" w="sm" len="sm"/>
        </a:ln>
        <a:effectLst/>
      </dgm:spPr>
      <dgm:t>
        <a:bodyPr lIns="40500" tIns="40500" rIns="40500" bIns="40500" anchor="ctr" anchorCtr="1"/>
        <a:lstStyle/>
        <a:p>
          <a:pPr rtl="0" eaLnBrk="0" latinLnBrk="0" hangingPunct="0">
            <a:buNone/>
          </a:pPr>
          <a:r>
            <a:rPr lang="lt-LT" sz="900" dirty="0">
              <a:solidFill>
                <a:sysClr val="window" lastClr="FFFFFF"/>
              </a:solidFill>
              <a:latin typeface="Arial"/>
              <a:ea typeface="+mn-ea"/>
              <a:cs typeface="+mn-cs"/>
            </a:rPr>
            <a:t>Kuro suvartojimo lygis 1km2 mechanizuotai valomo ploto</a:t>
          </a:r>
        </a:p>
      </dgm:t>
    </dgm:pt>
    <dgm:pt modelId="{15329E66-EBB2-4B91-B2EB-36C907179F24}" type="parTrans" cxnId="{06D34E43-FDDD-4141-9663-81EC0265FB6F}">
      <dgm:prSet/>
      <dgm:spPr/>
      <dgm:t>
        <a:bodyPr/>
        <a:lstStyle/>
        <a:p>
          <a:endParaRPr lang="lt-LT"/>
        </a:p>
      </dgm:t>
    </dgm:pt>
    <dgm:pt modelId="{731D408A-BEAD-48E5-A98C-480EC53D8425}" type="sibTrans" cxnId="{06D34E43-FDDD-4141-9663-81EC0265FB6F}">
      <dgm:prSet/>
      <dgm:spPr/>
      <dgm:t>
        <a:bodyPr/>
        <a:lstStyle/>
        <a:p>
          <a:endParaRPr lang="lt-LT"/>
        </a:p>
      </dgm:t>
    </dgm:pt>
    <dgm:pt modelId="{26B50914-28A8-421C-A548-3B636BD8448E}">
      <dgm:prSet custT="1"/>
      <dgm:spPr>
        <a:xfrm>
          <a:off x="1646598" y="3098925"/>
          <a:ext cx="1659443" cy="1106295"/>
        </a:xfrm>
        <a:solidFill>
          <a:srgbClr val="00A3A1"/>
        </a:solidFill>
        <a:ln w="6350" cap="flat" cmpd="sng" algn="ctr">
          <a:noFill/>
          <a:prstDash val="solid"/>
          <a:miter lim="800000"/>
          <a:headEnd type="none" w="sm" len="sm"/>
          <a:tailEnd type="none" w="sm" len="sm"/>
        </a:ln>
        <a:effectLst/>
      </dgm:spPr>
      <dgm:t>
        <a:bodyPr lIns="40500" tIns="40500" rIns="40500" bIns="40500" anchor="ctr" anchorCtr="1"/>
        <a:lstStyle/>
        <a:p>
          <a:pPr rtl="0" eaLnBrk="0" latinLnBrk="0" hangingPunct="0">
            <a:buNone/>
          </a:pPr>
          <a:r>
            <a:rPr lang="lt-LT" sz="900" dirty="0">
              <a:solidFill>
                <a:sysClr val="window" lastClr="FFFFFF"/>
              </a:solidFill>
              <a:latin typeface="Arial"/>
              <a:ea typeface="+mn-ea"/>
              <a:cs typeface="+mn-cs"/>
            </a:rPr>
            <a:t>Vidutinis transporto priemonių amžius </a:t>
          </a:r>
        </a:p>
      </dgm:t>
    </dgm:pt>
    <dgm:pt modelId="{84FBAD71-4EFA-4AC2-B7E8-409C5643FB56}" type="parTrans" cxnId="{DD5135F7-5F83-43F2-8BD9-A6A819B9E345}">
      <dgm:prSet/>
      <dgm:spPr/>
      <dgm:t>
        <a:bodyPr/>
        <a:lstStyle/>
        <a:p>
          <a:endParaRPr lang="lt-LT"/>
        </a:p>
      </dgm:t>
    </dgm:pt>
    <dgm:pt modelId="{2EFE9F2D-E11B-4000-A539-C9345CF23EFB}" type="sibTrans" cxnId="{DD5135F7-5F83-43F2-8BD9-A6A819B9E345}">
      <dgm:prSet/>
      <dgm:spPr/>
      <dgm:t>
        <a:bodyPr/>
        <a:lstStyle/>
        <a:p>
          <a:endParaRPr lang="lt-LT"/>
        </a:p>
      </dgm:t>
    </dgm:pt>
    <dgm:pt modelId="{3DE6E0A9-8C38-40F1-9C6C-B9A3FCCAD922}" type="pres">
      <dgm:prSet presAssocID="{247D9C2F-14D3-43E4-87D6-49171757ABE5}" presName="mainComposite" presStyleCnt="0">
        <dgm:presLayoutVars>
          <dgm:chPref val="1"/>
          <dgm:dir/>
          <dgm:animOne val="branch"/>
          <dgm:animLvl val="lvl"/>
          <dgm:resizeHandles val="exact"/>
        </dgm:presLayoutVars>
      </dgm:prSet>
      <dgm:spPr/>
    </dgm:pt>
    <dgm:pt modelId="{515EB1A2-677A-4A79-B5A0-EB14E0F57582}" type="pres">
      <dgm:prSet presAssocID="{247D9C2F-14D3-43E4-87D6-49171757ABE5}" presName="hierFlow" presStyleCnt="0"/>
      <dgm:spPr/>
    </dgm:pt>
    <dgm:pt modelId="{BFB694F8-EF12-454F-A4CE-A6543AB438B9}" type="pres">
      <dgm:prSet presAssocID="{247D9C2F-14D3-43E4-87D6-49171757ABE5}" presName="hierChild1" presStyleCnt="0">
        <dgm:presLayoutVars>
          <dgm:chPref val="1"/>
          <dgm:animOne val="branch"/>
          <dgm:animLvl val="lvl"/>
        </dgm:presLayoutVars>
      </dgm:prSet>
      <dgm:spPr/>
    </dgm:pt>
    <dgm:pt modelId="{1A0FDAF6-2B32-48C4-AE54-CF7AC3082AEF}" type="pres">
      <dgm:prSet presAssocID="{51192CF6-6587-48B3-825D-8F9E2A169C5B}" presName="Name14" presStyleCnt="0"/>
      <dgm:spPr/>
    </dgm:pt>
    <dgm:pt modelId="{89781C31-6592-4280-9988-EF26EE682AC1}" type="pres">
      <dgm:prSet presAssocID="{51192CF6-6587-48B3-825D-8F9E2A169C5B}" presName="level1Shape" presStyleLbl="node0" presStyleIdx="0" presStyleCnt="1">
        <dgm:presLayoutVars>
          <dgm:chPref val="3"/>
        </dgm:presLayoutVars>
      </dgm:prSet>
      <dgm:spPr/>
    </dgm:pt>
    <dgm:pt modelId="{F9C49A88-56DD-4718-A70C-E642EA9CA7FC}" type="pres">
      <dgm:prSet presAssocID="{51192CF6-6587-48B3-825D-8F9E2A169C5B}" presName="hierChild2" presStyleCnt="0"/>
      <dgm:spPr/>
    </dgm:pt>
    <dgm:pt modelId="{542BC665-EFC8-4E1D-86F4-318E27FA5F5F}" type="pres">
      <dgm:prSet presAssocID="{0D88FE63-24B7-4083-B461-71AD4FFD0B68}" presName="Name19" presStyleLbl="parChTrans1D2" presStyleIdx="0" presStyleCnt="1"/>
      <dgm:spPr>
        <a:xfrm>
          <a:off x="3182625" y="1415874"/>
          <a:ext cx="1861666" cy="305504"/>
        </a:xfrm>
      </dgm:spPr>
    </dgm:pt>
    <dgm:pt modelId="{AD6B27B3-F4C4-4B08-BF53-AC773C6ED112}" type="pres">
      <dgm:prSet presAssocID="{E5D673EE-9D3E-434F-A86C-80F0B3C414E1}" presName="Name21" presStyleCnt="0"/>
      <dgm:spPr/>
    </dgm:pt>
    <dgm:pt modelId="{F3913945-9F69-4DB3-BB75-7F48A1A20271}" type="pres">
      <dgm:prSet presAssocID="{E5D673EE-9D3E-434F-A86C-80F0B3C414E1}" presName="level2Shape" presStyleLbl="node2" presStyleIdx="0" presStyleCnt="1"/>
      <dgm:spPr>
        <a:xfrm>
          <a:off x="4471471" y="1721379"/>
          <a:ext cx="1145641" cy="763760"/>
        </a:xfrm>
        <a:prstGeom prst="roundRect">
          <a:avLst>
            <a:gd name="adj" fmla="val 10000"/>
          </a:avLst>
        </a:prstGeom>
      </dgm:spPr>
    </dgm:pt>
    <dgm:pt modelId="{3E580715-DDF3-4F5C-A5E2-26991F0F570E}" type="pres">
      <dgm:prSet presAssocID="{E5D673EE-9D3E-434F-A86C-80F0B3C414E1}" presName="hierChild3" presStyleCnt="0"/>
      <dgm:spPr/>
    </dgm:pt>
    <dgm:pt modelId="{19CEA5F0-3934-4EC0-A8E4-958BF8740733}" type="pres">
      <dgm:prSet presAssocID="{B5F26A1E-23F6-4E0D-86EF-29C9C09579B6}" presName="Name19" presStyleLbl="parChTrans1D3" presStyleIdx="0" presStyleCnt="3"/>
      <dgm:spPr/>
    </dgm:pt>
    <dgm:pt modelId="{875033C9-1850-44E6-B713-7A8460BD804B}" type="pres">
      <dgm:prSet presAssocID="{F5E92B71-D984-4E7A-8B68-B15B6036DA85}" presName="Name21" presStyleCnt="0"/>
      <dgm:spPr/>
    </dgm:pt>
    <dgm:pt modelId="{24A1581D-2A12-4E39-BD91-305290EE743C}" type="pres">
      <dgm:prSet presAssocID="{F5E92B71-D984-4E7A-8B68-B15B6036DA85}" presName="level2Shape" presStyleLbl="node3" presStyleIdx="0" presStyleCnt="3"/>
      <dgm:spPr>
        <a:prstGeom prst="roundRect">
          <a:avLst>
            <a:gd name="adj" fmla="val 10000"/>
          </a:avLst>
        </a:prstGeom>
      </dgm:spPr>
    </dgm:pt>
    <dgm:pt modelId="{4CC0D7F9-6B6C-42BB-B5FC-F9639BB8E56F}" type="pres">
      <dgm:prSet presAssocID="{F5E92B71-D984-4E7A-8B68-B15B6036DA85}" presName="hierChild3" presStyleCnt="0"/>
      <dgm:spPr/>
    </dgm:pt>
    <dgm:pt modelId="{D558B3FE-6715-44B0-AF21-A316D0D0FAAD}" type="pres">
      <dgm:prSet presAssocID="{15329E66-EBB2-4B91-B2EB-36C907179F24}" presName="Name19" presStyleLbl="parChTrans1D3" presStyleIdx="1" presStyleCnt="3"/>
      <dgm:spPr/>
    </dgm:pt>
    <dgm:pt modelId="{65D8CF67-39E0-47FA-AF2E-314A74488B11}" type="pres">
      <dgm:prSet presAssocID="{D6C7A5D3-53C7-4695-A9B6-4346DFE3B2D4}" presName="Name21" presStyleCnt="0"/>
      <dgm:spPr/>
    </dgm:pt>
    <dgm:pt modelId="{8DA11D1E-4685-43D0-A32F-822393A59DB3}" type="pres">
      <dgm:prSet presAssocID="{D6C7A5D3-53C7-4695-A9B6-4346DFE3B2D4}" presName="level2Shape" presStyleLbl="node3" presStyleIdx="1" presStyleCnt="3"/>
      <dgm:spPr>
        <a:prstGeom prst="roundRect">
          <a:avLst>
            <a:gd name="adj" fmla="val 10000"/>
          </a:avLst>
        </a:prstGeom>
      </dgm:spPr>
    </dgm:pt>
    <dgm:pt modelId="{2F671A1D-15D5-4260-AEA3-180B714BEDFA}" type="pres">
      <dgm:prSet presAssocID="{D6C7A5D3-53C7-4695-A9B6-4346DFE3B2D4}" presName="hierChild3" presStyleCnt="0"/>
      <dgm:spPr/>
    </dgm:pt>
    <dgm:pt modelId="{8C5B0284-4799-4227-B353-20B7A2143A47}" type="pres">
      <dgm:prSet presAssocID="{84FBAD71-4EFA-4AC2-B7E8-409C5643FB56}" presName="Name19" presStyleLbl="parChTrans1D3" presStyleIdx="2" presStyleCnt="3"/>
      <dgm:spPr/>
    </dgm:pt>
    <dgm:pt modelId="{5F61D0A5-BFDA-4761-9788-60F0B5C34BD8}" type="pres">
      <dgm:prSet presAssocID="{26B50914-28A8-421C-A548-3B636BD8448E}" presName="Name21" presStyleCnt="0"/>
      <dgm:spPr/>
    </dgm:pt>
    <dgm:pt modelId="{4417723F-367B-46BD-A855-9E45FC4B1E32}" type="pres">
      <dgm:prSet presAssocID="{26B50914-28A8-421C-A548-3B636BD8448E}" presName="level2Shape" presStyleLbl="node3" presStyleIdx="2" presStyleCnt="3"/>
      <dgm:spPr>
        <a:prstGeom prst="roundRect">
          <a:avLst>
            <a:gd name="adj" fmla="val 10000"/>
          </a:avLst>
        </a:prstGeom>
      </dgm:spPr>
    </dgm:pt>
    <dgm:pt modelId="{643BCBE1-8DDD-45D9-98AD-1CF3D9FB18D2}" type="pres">
      <dgm:prSet presAssocID="{26B50914-28A8-421C-A548-3B636BD8448E}" presName="hierChild3" presStyleCnt="0"/>
      <dgm:spPr/>
    </dgm:pt>
    <dgm:pt modelId="{DDE3A891-41B1-43DC-BC9B-9A3296820367}" type="pres">
      <dgm:prSet presAssocID="{247D9C2F-14D3-43E4-87D6-49171757ABE5}" presName="bgShapesFlow" presStyleCnt="0"/>
      <dgm:spPr/>
    </dgm:pt>
  </dgm:ptLst>
  <dgm:cxnLst>
    <dgm:cxn modelId="{552A9401-B7FF-4385-9B49-81FC9CB0E361}" type="presOf" srcId="{0D88FE63-24B7-4083-B461-71AD4FFD0B68}" destId="{542BC665-EFC8-4E1D-86F4-318E27FA5F5F}" srcOrd="0" destOrd="0" presId="urn:microsoft.com/office/officeart/2005/8/layout/hierarchy6"/>
    <dgm:cxn modelId="{0CF8D10A-0A7D-46D9-9EEC-D186708EBEDF}" type="presOf" srcId="{26B50914-28A8-421C-A548-3B636BD8448E}" destId="{4417723F-367B-46BD-A855-9E45FC4B1E32}" srcOrd="0" destOrd="0" presId="urn:microsoft.com/office/officeart/2005/8/layout/hierarchy6"/>
    <dgm:cxn modelId="{BDE5A20D-48B9-43E7-8198-273C37DCFA67}" type="presOf" srcId="{E5D673EE-9D3E-434F-A86C-80F0B3C414E1}" destId="{F3913945-9F69-4DB3-BB75-7F48A1A20271}" srcOrd="0" destOrd="0" presId="urn:microsoft.com/office/officeart/2005/8/layout/hierarchy6"/>
    <dgm:cxn modelId="{6899755B-1C6B-461C-958A-10E4A56E8AFD}" srcId="{247D9C2F-14D3-43E4-87D6-49171757ABE5}" destId="{51192CF6-6587-48B3-825D-8F9E2A169C5B}" srcOrd="0" destOrd="0" parTransId="{6E5AC5F2-C71A-44D5-8AD3-2074A3A420F5}" sibTransId="{B3D881E4-D13D-4316-8239-FB52440BF9BE}"/>
    <dgm:cxn modelId="{06D34E43-FDDD-4141-9663-81EC0265FB6F}" srcId="{E5D673EE-9D3E-434F-A86C-80F0B3C414E1}" destId="{D6C7A5D3-53C7-4695-A9B6-4346DFE3B2D4}" srcOrd="1" destOrd="0" parTransId="{15329E66-EBB2-4B91-B2EB-36C907179F24}" sibTransId="{731D408A-BEAD-48E5-A98C-480EC53D8425}"/>
    <dgm:cxn modelId="{A3ADB743-EA39-4DD2-8631-82C19A7D218B}" type="presOf" srcId="{51192CF6-6587-48B3-825D-8F9E2A169C5B}" destId="{89781C31-6592-4280-9988-EF26EE682AC1}" srcOrd="0" destOrd="0" presId="urn:microsoft.com/office/officeart/2005/8/layout/hierarchy6"/>
    <dgm:cxn modelId="{BB705C4A-2842-43C0-9E2F-E9A10BF4B947}" type="presOf" srcId="{F5E92B71-D984-4E7A-8B68-B15B6036DA85}" destId="{24A1581D-2A12-4E39-BD91-305290EE743C}" srcOrd="0" destOrd="0" presId="urn:microsoft.com/office/officeart/2005/8/layout/hierarchy6"/>
    <dgm:cxn modelId="{D67C434B-608E-479F-B4AA-E18BAAB20398}" type="presOf" srcId="{247D9C2F-14D3-43E4-87D6-49171757ABE5}" destId="{3DE6E0A9-8C38-40F1-9C6C-B9A3FCCAD922}" srcOrd="0" destOrd="0" presId="urn:microsoft.com/office/officeart/2005/8/layout/hierarchy6"/>
    <dgm:cxn modelId="{3214E151-73E1-45FF-8E7D-E52F1A9B121C}" type="presOf" srcId="{84FBAD71-4EFA-4AC2-B7E8-409C5643FB56}" destId="{8C5B0284-4799-4227-B353-20B7A2143A47}" srcOrd="0" destOrd="0" presId="urn:microsoft.com/office/officeart/2005/8/layout/hierarchy6"/>
    <dgm:cxn modelId="{4CC4AB83-C9A4-4F01-B6AC-E40410D0599E}" srcId="{51192CF6-6587-48B3-825D-8F9E2A169C5B}" destId="{E5D673EE-9D3E-434F-A86C-80F0B3C414E1}" srcOrd="0" destOrd="0" parTransId="{0D88FE63-24B7-4083-B461-71AD4FFD0B68}" sibTransId="{9C30A19D-DB1E-48D1-8077-5A2F12A0206B}"/>
    <dgm:cxn modelId="{2FF9F69A-8D3F-435B-977A-AB467D1EA590}" type="presOf" srcId="{B5F26A1E-23F6-4E0D-86EF-29C9C09579B6}" destId="{19CEA5F0-3934-4EC0-A8E4-958BF8740733}" srcOrd="0" destOrd="0" presId="urn:microsoft.com/office/officeart/2005/8/layout/hierarchy6"/>
    <dgm:cxn modelId="{E08434CC-70B9-4007-86F8-8341AB7689C9}" srcId="{E5D673EE-9D3E-434F-A86C-80F0B3C414E1}" destId="{F5E92B71-D984-4E7A-8B68-B15B6036DA85}" srcOrd="0" destOrd="0" parTransId="{B5F26A1E-23F6-4E0D-86EF-29C9C09579B6}" sibTransId="{5F061C74-6FEF-408F-9FD6-1F3105A1B095}"/>
    <dgm:cxn modelId="{CD1035DE-1FE3-4C99-9CDF-0270920F0520}" type="presOf" srcId="{D6C7A5D3-53C7-4695-A9B6-4346DFE3B2D4}" destId="{8DA11D1E-4685-43D0-A32F-822393A59DB3}" srcOrd="0" destOrd="0" presId="urn:microsoft.com/office/officeart/2005/8/layout/hierarchy6"/>
    <dgm:cxn modelId="{943807E1-4081-46E4-9E02-BEC5B186FF45}" type="presOf" srcId="{15329E66-EBB2-4B91-B2EB-36C907179F24}" destId="{D558B3FE-6715-44B0-AF21-A316D0D0FAAD}" srcOrd="0" destOrd="0" presId="urn:microsoft.com/office/officeart/2005/8/layout/hierarchy6"/>
    <dgm:cxn modelId="{DD5135F7-5F83-43F2-8BD9-A6A819B9E345}" srcId="{E5D673EE-9D3E-434F-A86C-80F0B3C414E1}" destId="{26B50914-28A8-421C-A548-3B636BD8448E}" srcOrd="2" destOrd="0" parTransId="{84FBAD71-4EFA-4AC2-B7E8-409C5643FB56}" sibTransId="{2EFE9F2D-E11B-4000-A539-C9345CF23EFB}"/>
    <dgm:cxn modelId="{DFE1109B-009B-4EA1-BBD2-D22C828FF1E8}" type="presParOf" srcId="{3DE6E0A9-8C38-40F1-9C6C-B9A3FCCAD922}" destId="{515EB1A2-677A-4A79-B5A0-EB14E0F57582}" srcOrd="0" destOrd="0" presId="urn:microsoft.com/office/officeart/2005/8/layout/hierarchy6"/>
    <dgm:cxn modelId="{19DFF468-44EF-4D60-8418-1C09110ADB1C}" type="presParOf" srcId="{515EB1A2-677A-4A79-B5A0-EB14E0F57582}" destId="{BFB694F8-EF12-454F-A4CE-A6543AB438B9}" srcOrd="0" destOrd="0" presId="urn:microsoft.com/office/officeart/2005/8/layout/hierarchy6"/>
    <dgm:cxn modelId="{84CB9C02-6874-415E-B9D4-00144D6AEF3E}" type="presParOf" srcId="{BFB694F8-EF12-454F-A4CE-A6543AB438B9}" destId="{1A0FDAF6-2B32-48C4-AE54-CF7AC3082AEF}" srcOrd="0" destOrd="0" presId="urn:microsoft.com/office/officeart/2005/8/layout/hierarchy6"/>
    <dgm:cxn modelId="{566363FA-3DCC-473F-8984-DD8170EC110E}" type="presParOf" srcId="{1A0FDAF6-2B32-48C4-AE54-CF7AC3082AEF}" destId="{89781C31-6592-4280-9988-EF26EE682AC1}" srcOrd="0" destOrd="0" presId="urn:microsoft.com/office/officeart/2005/8/layout/hierarchy6"/>
    <dgm:cxn modelId="{2FC3A531-D80E-4C20-B6F3-76E95201758E}" type="presParOf" srcId="{1A0FDAF6-2B32-48C4-AE54-CF7AC3082AEF}" destId="{F9C49A88-56DD-4718-A70C-E642EA9CA7FC}" srcOrd="1" destOrd="0" presId="urn:microsoft.com/office/officeart/2005/8/layout/hierarchy6"/>
    <dgm:cxn modelId="{88DBD5F2-64DE-4D97-B96D-F3665C82D8E3}" type="presParOf" srcId="{F9C49A88-56DD-4718-A70C-E642EA9CA7FC}" destId="{542BC665-EFC8-4E1D-86F4-318E27FA5F5F}" srcOrd="0" destOrd="0" presId="urn:microsoft.com/office/officeart/2005/8/layout/hierarchy6"/>
    <dgm:cxn modelId="{F6A4CF5B-1171-4166-8358-1D55AB30FE32}" type="presParOf" srcId="{F9C49A88-56DD-4718-A70C-E642EA9CA7FC}" destId="{AD6B27B3-F4C4-4B08-BF53-AC773C6ED112}" srcOrd="1" destOrd="0" presId="urn:microsoft.com/office/officeart/2005/8/layout/hierarchy6"/>
    <dgm:cxn modelId="{DD49B9C5-A468-4EA1-A574-4700E0154815}" type="presParOf" srcId="{AD6B27B3-F4C4-4B08-BF53-AC773C6ED112}" destId="{F3913945-9F69-4DB3-BB75-7F48A1A20271}" srcOrd="0" destOrd="0" presId="urn:microsoft.com/office/officeart/2005/8/layout/hierarchy6"/>
    <dgm:cxn modelId="{EDAC5FE6-CAFC-4CF6-BCE1-2B968DD9C2E5}" type="presParOf" srcId="{AD6B27B3-F4C4-4B08-BF53-AC773C6ED112}" destId="{3E580715-DDF3-4F5C-A5E2-26991F0F570E}" srcOrd="1" destOrd="0" presId="urn:microsoft.com/office/officeart/2005/8/layout/hierarchy6"/>
    <dgm:cxn modelId="{76FF3408-2376-4CFB-BFB8-2E0BBC60240C}" type="presParOf" srcId="{3E580715-DDF3-4F5C-A5E2-26991F0F570E}" destId="{19CEA5F0-3934-4EC0-A8E4-958BF8740733}" srcOrd="0" destOrd="0" presId="urn:microsoft.com/office/officeart/2005/8/layout/hierarchy6"/>
    <dgm:cxn modelId="{C1C20AA6-138F-4626-B7C7-99C0596F4D00}" type="presParOf" srcId="{3E580715-DDF3-4F5C-A5E2-26991F0F570E}" destId="{875033C9-1850-44E6-B713-7A8460BD804B}" srcOrd="1" destOrd="0" presId="urn:microsoft.com/office/officeart/2005/8/layout/hierarchy6"/>
    <dgm:cxn modelId="{8465D6A1-450D-4FB0-BD4D-F6AAE8296595}" type="presParOf" srcId="{875033C9-1850-44E6-B713-7A8460BD804B}" destId="{24A1581D-2A12-4E39-BD91-305290EE743C}" srcOrd="0" destOrd="0" presId="urn:microsoft.com/office/officeart/2005/8/layout/hierarchy6"/>
    <dgm:cxn modelId="{FB3619D7-0AF0-4217-BF2B-F1B33569F274}" type="presParOf" srcId="{875033C9-1850-44E6-B713-7A8460BD804B}" destId="{4CC0D7F9-6B6C-42BB-B5FC-F9639BB8E56F}" srcOrd="1" destOrd="0" presId="urn:microsoft.com/office/officeart/2005/8/layout/hierarchy6"/>
    <dgm:cxn modelId="{3A5410DA-81D0-494F-914D-31C365022FBB}" type="presParOf" srcId="{3E580715-DDF3-4F5C-A5E2-26991F0F570E}" destId="{D558B3FE-6715-44B0-AF21-A316D0D0FAAD}" srcOrd="2" destOrd="0" presId="urn:microsoft.com/office/officeart/2005/8/layout/hierarchy6"/>
    <dgm:cxn modelId="{586D626E-6E18-4DBB-9AB3-61BA817F1FC5}" type="presParOf" srcId="{3E580715-DDF3-4F5C-A5E2-26991F0F570E}" destId="{65D8CF67-39E0-47FA-AF2E-314A74488B11}" srcOrd="3" destOrd="0" presId="urn:microsoft.com/office/officeart/2005/8/layout/hierarchy6"/>
    <dgm:cxn modelId="{C3098782-D362-4DAB-A467-AED8F44E9EAF}" type="presParOf" srcId="{65D8CF67-39E0-47FA-AF2E-314A74488B11}" destId="{8DA11D1E-4685-43D0-A32F-822393A59DB3}" srcOrd="0" destOrd="0" presId="urn:microsoft.com/office/officeart/2005/8/layout/hierarchy6"/>
    <dgm:cxn modelId="{66C71551-C1DB-425F-A24F-B3DAD6A23258}" type="presParOf" srcId="{65D8CF67-39E0-47FA-AF2E-314A74488B11}" destId="{2F671A1D-15D5-4260-AEA3-180B714BEDFA}" srcOrd="1" destOrd="0" presId="urn:microsoft.com/office/officeart/2005/8/layout/hierarchy6"/>
    <dgm:cxn modelId="{5FB3E461-BC84-4E3D-858E-B9C90BAC6740}" type="presParOf" srcId="{3E580715-DDF3-4F5C-A5E2-26991F0F570E}" destId="{8C5B0284-4799-4227-B353-20B7A2143A47}" srcOrd="4" destOrd="0" presId="urn:microsoft.com/office/officeart/2005/8/layout/hierarchy6"/>
    <dgm:cxn modelId="{48B70AA7-3647-42A4-96D3-5F1676D11416}" type="presParOf" srcId="{3E580715-DDF3-4F5C-A5E2-26991F0F570E}" destId="{5F61D0A5-BFDA-4761-9788-60F0B5C34BD8}" srcOrd="5" destOrd="0" presId="urn:microsoft.com/office/officeart/2005/8/layout/hierarchy6"/>
    <dgm:cxn modelId="{B6B4BC84-EBAF-4EE2-B38C-2BB1CA206A1B}" type="presParOf" srcId="{5F61D0A5-BFDA-4761-9788-60F0B5C34BD8}" destId="{4417723F-367B-46BD-A855-9E45FC4B1E32}" srcOrd="0" destOrd="0" presId="urn:microsoft.com/office/officeart/2005/8/layout/hierarchy6"/>
    <dgm:cxn modelId="{BFF830EC-112D-47B5-BB23-5194E8EA6F7D}" type="presParOf" srcId="{5F61D0A5-BFDA-4761-9788-60F0B5C34BD8}" destId="{643BCBE1-8DDD-45D9-98AD-1CF3D9FB18D2}" srcOrd="1" destOrd="0" presId="urn:microsoft.com/office/officeart/2005/8/layout/hierarchy6"/>
    <dgm:cxn modelId="{5ABCCDCF-0B19-46D2-9744-57E967ECB4DA}" type="presParOf" srcId="{3DE6E0A9-8C38-40F1-9C6C-B9A3FCCAD922}" destId="{DDE3A891-41B1-43DC-BC9B-9A3296820367}" srcOrd="1" destOrd="0" presId="urn:microsoft.com/office/officeart/2005/8/layout/hierarchy6"/>
  </dgm:cxnLst>
  <dgm:bg/>
  <dgm:whole/>
  <dgm:extLst>
    <a:ext uri="http://schemas.microsoft.com/office/drawing/2008/diagram">
      <dsp:dataModelExt xmlns:dsp="http://schemas.microsoft.com/office/drawing/2008/diagram" relId="rId71" minVer="http://schemas.openxmlformats.org/drawingml/2006/diagram"/>
    </a:ext>
    <a:ext uri="{C62137D5-CB1D-491B-B009-E17868A290BF}">
      <dgm14:recolorImg xmlns:dgm14="http://schemas.microsoft.com/office/drawing/2010/diagram" val="1"/>
    </a:ext>
  </dgm:extLst>
</dgm:dataModel>
</file>

<file path=word/diagrams/data13.xml><?xml version="1.0" encoding="utf-8"?>
<dgm:dataModel xmlns:dgm="http://schemas.openxmlformats.org/drawingml/2006/diagram" xmlns:a="http://schemas.openxmlformats.org/drawingml/2006/main">
  <dgm:ptLst>
    <dgm:pt modelId="{247D9C2F-14D3-43E4-87D6-49171757ABE5}" type="doc">
      <dgm:prSet loTypeId="urn:microsoft.com/office/officeart/2005/8/layout/hierarchy6" loCatId="hierarchy" qsTypeId="urn:microsoft.com/office/officeart/2005/8/quickstyle/simple1" qsCatId="simple" csTypeId="urn:microsoft.com/office/officeart/2005/8/colors/colorful1" csCatId="colorful" phldr="1"/>
      <dgm:spPr/>
      <dgm:t>
        <a:bodyPr/>
        <a:lstStyle/>
        <a:p>
          <a:endParaRPr lang="lt-LT"/>
        </a:p>
      </dgm:t>
    </dgm:pt>
    <dgm:pt modelId="{E5D673EE-9D3E-434F-A86C-80F0B3C414E1}">
      <dgm:prSet custT="1"/>
      <dgm:spPr>
        <a:xfrm>
          <a:off x="2419838" y="1428520"/>
          <a:ext cx="1239153" cy="826102"/>
        </a:xfrm>
        <a:prstGeom prst="roundRect">
          <a:avLst>
            <a:gd name="adj" fmla="val 10000"/>
          </a:avLst>
        </a:prstGeom>
        <a:solidFill>
          <a:srgbClr val="6D2077"/>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900" dirty="0">
              <a:solidFill>
                <a:sysClr val="window" lastClr="FFFFFF"/>
              </a:solidFill>
              <a:latin typeface="Arial"/>
              <a:ea typeface="+mn-ea"/>
              <a:cs typeface="+mn-cs"/>
            </a:rPr>
            <a:t>Plėsti klientų aptarnavimą el. būdu</a:t>
          </a:r>
        </a:p>
      </dgm:t>
    </dgm:pt>
    <dgm:pt modelId="{0D88FE63-24B7-4083-B461-71AD4FFD0B68}" type="parTrans" cxnId="{4CC4AB83-C9A4-4F01-B6AC-E40410D0599E}">
      <dgm:prSet/>
      <dgm:spPr>
        <a:xfrm>
          <a:off x="1831241" y="1098080"/>
          <a:ext cx="1208174" cy="330440"/>
        </a:xfrm>
        <a:custGeom>
          <a:avLst/>
          <a:gdLst/>
          <a:ahLst/>
          <a:cxnLst/>
          <a:rect l="0" t="0" r="0" b="0"/>
          <a:pathLst>
            <a:path>
              <a:moveTo>
                <a:pt x="0" y="0"/>
              </a:moveTo>
              <a:lnTo>
                <a:pt x="0" y="165220"/>
              </a:lnTo>
              <a:lnTo>
                <a:pt x="1208174" y="165220"/>
              </a:lnTo>
              <a:lnTo>
                <a:pt x="1208174" y="330440"/>
              </a:lnTo>
            </a:path>
          </a:pathLst>
        </a:custGeom>
        <a:noFill/>
        <a:ln w="12700" cap="flat" cmpd="sng" algn="ctr">
          <a:solidFill>
            <a:srgbClr val="6D2077">
              <a:hueOff val="0"/>
              <a:satOff val="0"/>
              <a:lumOff val="0"/>
              <a:alphaOff val="0"/>
            </a:srgbClr>
          </a:solidFill>
          <a:prstDash val="solid"/>
          <a:miter lim="800000"/>
        </a:ln>
        <a:effectLst/>
      </dgm:spPr>
      <dgm:t>
        <a:bodyPr/>
        <a:lstStyle/>
        <a:p>
          <a:endParaRPr lang="lt-LT" sz="900">
            <a:latin typeface="+mn-lt"/>
          </a:endParaRPr>
        </a:p>
      </dgm:t>
    </dgm:pt>
    <dgm:pt modelId="{9C30A19D-DB1E-48D1-8077-5A2F12A0206B}" type="sibTrans" cxnId="{4CC4AB83-C9A4-4F01-B6AC-E40410D0599E}">
      <dgm:prSet/>
      <dgm:spPr/>
      <dgm:t>
        <a:bodyPr/>
        <a:lstStyle/>
        <a:p>
          <a:endParaRPr lang="lt-LT" sz="900">
            <a:latin typeface="+mn-lt"/>
          </a:endParaRPr>
        </a:p>
      </dgm:t>
    </dgm:pt>
    <dgm:pt modelId="{51192CF6-6587-48B3-825D-8F9E2A169C5B}">
      <dgm:prSet phldrT="[Text]" custT="1"/>
      <dgm:spPr>
        <a:xfrm>
          <a:off x="1211664" y="271978"/>
          <a:ext cx="1239153" cy="826102"/>
        </a:xfrm>
        <a:prstGeom prst="roundRect">
          <a:avLst>
            <a:gd name="adj" fmla="val 10000"/>
          </a:avLst>
        </a:prstGeom>
        <a:solidFill>
          <a:srgbClr val="0091DA"/>
        </a:solidFill>
        <a:ln w="12700" cap="flat" cmpd="sng" algn="ctr">
          <a:noFill/>
          <a:prstDash val="solid"/>
          <a:miter lim="800000"/>
        </a:ln>
        <a:effectLst/>
      </dgm:spPr>
      <dgm:t>
        <a:bodyPr/>
        <a:lstStyle/>
        <a:p>
          <a:pPr>
            <a:buNone/>
          </a:pPr>
          <a:r>
            <a:rPr lang="lt-LT" sz="900" dirty="0">
              <a:solidFill>
                <a:sysClr val="window" lastClr="FFFFFF"/>
              </a:solidFill>
              <a:latin typeface="Arial"/>
              <a:ea typeface="+mn-ea"/>
              <a:cs typeface="+mn-cs"/>
            </a:rPr>
            <a:t>Gerinti klientų aptarnavimo kokybę</a:t>
          </a:r>
        </a:p>
      </dgm:t>
    </dgm:pt>
    <dgm:pt modelId="{B3D881E4-D13D-4316-8239-FB52440BF9BE}" type="sibTrans" cxnId="{6899755B-1C6B-461C-958A-10E4A56E8AFD}">
      <dgm:prSet/>
      <dgm:spPr/>
      <dgm:t>
        <a:bodyPr/>
        <a:lstStyle/>
        <a:p>
          <a:endParaRPr lang="lt-LT" sz="900">
            <a:latin typeface="+mn-lt"/>
          </a:endParaRPr>
        </a:p>
      </dgm:t>
    </dgm:pt>
    <dgm:pt modelId="{6E5AC5F2-C71A-44D5-8AD3-2074A3A420F5}" type="parTrans" cxnId="{6899755B-1C6B-461C-958A-10E4A56E8AFD}">
      <dgm:prSet/>
      <dgm:spPr/>
      <dgm:t>
        <a:bodyPr/>
        <a:lstStyle/>
        <a:p>
          <a:endParaRPr lang="lt-LT" sz="900">
            <a:latin typeface="+mn-lt"/>
          </a:endParaRPr>
        </a:p>
      </dgm:t>
    </dgm:pt>
    <dgm:pt modelId="{0D75964C-9803-47AC-BCFD-45EF9DEE4461}">
      <dgm:prSet custT="1"/>
      <dgm:spPr>
        <a:xfrm>
          <a:off x="3225288" y="2585063"/>
          <a:ext cx="1239153" cy="826102"/>
        </a:xfrm>
        <a:prstGeom prst="roundRect">
          <a:avLst>
            <a:gd name="adj" fmla="val 10000"/>
          </a:avLst>
        </a:prstGeom>
        <a:solidFill>
          <a:srgbClr val="00A3A1"/>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900" baseline="0" dirty="0">
              <a:solidFill>
                <a:sysClr val="window" lastClr="FFFFFF"/>
              </a:solidFill>
              <a:latin typeface="Arial"/>
              <a:ea typeface="+mn-ea"/>
              <a:cs typeface="+mn-cs"/>
            </a:rPr>
            <a:t>Sąskaitų, pateikiamų elektroniniu būdu, lygis</a:t>
          </a:r>
        </a:p>
      </dgm:t>
    </dgm:pt>
    <dgm:pt modelId="{3C98DFB3-E713-4840-84E7-D934CB9B5BE1}" type="parTrans" cxnId="{4BC1D77B-4813-4726-8B7C-A29EC1AF0545}">
      <dgm:prSet/>
      <dgm:spPr>
        <a:xfrm>
          <a:off x="3039415" y="2254623"/>
          <a:ext cx="805449" cy="330440"/>
        </a:xfrm>
        <a:custGeom>
          <a:avLst/>
          <a:gdLst/>
          <a:ahLst/>
          <a:cxnLst/>
          <a:rect l="0" t="0" r="0" b="0"/>
          <a:pathLst>
            <a:path>
              <a:moveTo>
                <a:pt x="0" y="0"/>
              </a:moveTo>
              <a:lnTo>
                <a:pt x="0" y="165220"/>
              </a:lnTo>
              <a:lnTo>
                <a:pt x="805449" y="165220"/>
              </a:lnTo>
              <a:lnTo>
                <a:pt x="805449" y="330440"/>
              </a:lnTo>
            </a:path>
          </a:pathLst>
        </a:custGeom>
        <a:noFill/>
        <a:ln w="12700" cap="flat" cmpd="sng" algn="ctr">
          <a:solidFill>
            <a:srgbClr val="00A3A1"/>
          </a:solidFill>
          <a:prstDash val="solid"/>
          <a:miter lim="800000"/>
        </a:ln>
        <a:effectLst/>
      </dgm:spPr>
      <dgm:t>
        <a:bodyPr/>
        <a:lstStyle/>
        <a:p>
          <a:endParaRPr lang="lt-LT" sz="900">
            <a:latin typeface="+mn-lt"/>
          </a:endParaRPr>
        </a:p>
      </dgm:t>
    </dgm:pt>
    <dgm:pt modelId="{864E2186-C046-4C26-8311-B7497A3B91FA}" type="sibTrans" cxnId="{4BC1D77B-4813-4726-8B7C-A29EC1AF0545}">
      <dgm:prSet/>
      <dgm:spPr/>
      <dgm:t>
        <a:bodyPr/>
        <a:lstStyle/>
        <a:p>
          <a:endParaRPr lang="lt-LT" sz="900">
            <a:latin typeface="+mn-lt"/>
          </a:endParaRPr>
        </a:p>
      </dgm:t>
    </dgm:pt>
    <dgm:pt modelId="{2B0D067C-E49C-48D4-A1EE-782F31B934F3}">
      <dgm:prSet phldrT="[Text]" custT="1"/>
      <dgm:spPr>
        <a:xfrm>
          <a:off x="3490" y="1428520"/>
          <a:ext cx="1239153" cy="826102"/>
        </a:xfrm>
        <a:prstGeom prst="roundRect">
          <a:avLst>
            <a:gd name="adj" fmla="val 10000"/>
          </a:avLst>
        </a:prstGeom>
        <a:solidFill>
          <a:srgbClr val="6D2077"/>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900" dirty="0">
              <a:solidFill>
                <a:sysClr val="window" lastClr="FFFFFF"/>
              </a:solidFill>
              <a:latin typeface="Arial"/>
              <a:ea typeface="+mn-ea"/>
              <a:cs typeface="+mn-cs"/>
            </a:rPr>
            <a:t>Užtikrinti atliekų tvarkymo paslaugos kokybę</a:t>
          </a:r>
        </a:p>
      </dgm:t>
    </dgm:pt>
    <dgm:pt modelId="{1E4911AE-5222-4CE5-B320-EB4F913D142D}" type="parTrans" cxnId="{65265D6E-C76A-4118-B285-8989E71CCDC1}">
      <dgm:prSet/>
      <dgm:spPr>
        <a:xfrm>
          <a:off x="623067" y="1098080"/>
          <a:ext cx="1208174" cy="330440"/>
        </a:xfrm>
        <a:custGeom>
          <a:avLst/>
          <a:gdLst/>
          <a:ahLst/>
          <a:cxnLst/>
          <a:rect l="0" t="0" r="0" b="0"/>
          <a:pathLst>
            <a:path>
              <a:moveTo>
                <a:pt x="1208174" y="0"/>
              </a:moveTo>
              <a:lnTo>
                <a:pt x="1208174" y="165220"/>
              </a:lnTo>
              <a:lnTo>
                <a:pt x="0" y="165220"/>
              </a:lnTo>
              <a:lnTo>
                <a:pt x="0" y="330440"/>
              </a:lnTo>
            </a:path>
          </a:pathLst>
        </a:custGeom>
        <a:noFill/>
        <a:ln w="12700" cap="flat" cmpd="sng" algn="ctr">
          <a:solidFill>
            <a:srgbClr val="6D2077">
              <a:hueOff val="0"/>
              <a:satOff val="0"/>
              <a:lumOff val="0"/>
              <a:alphaOff val="0"/>
            </a:srgbClr>
          </a:solidFill>
          <a:prstDash val="solid"/>
          <a:miter lim="800000"/>
        </a:ln>
        <a:effectLst/>
      </dgm:spPr>
      <dgm:t>
        <a:bodyPr/>
        <a:lstStyle/>
        <a:p>
          <a:endParaRPr lang="lt-LT" sz="900">
            <a:latin typeface="+mn-lt"/>
          </a:endParaRPr>
        </a:p>
      </dgm:t>
    </dgm:pt>
    <dgm:pt modelId="{4088ED45-7308-48F5-8230-8664023AE6E7}" type="sibTrans" cxnId="{65265D6E-C76A-4118-B285-8989E71CCDC1}">
      <dgm:prSet/>
      <dgm:spPr/>
      <dgm:t>
        <a:bodyPr/>
        <a:lstStyle/>
        <a:p>
          <a:endParaRPr lang="lt-LT" sz="900">
            <a:latin typeface="+mn-lt"/>
          </a:endParaRPr>
        </a:p>
      </dgm:t>
    </dgm:pt>
    <dgm:pt modelId="{B235942A-F5A2-4056-9FE8-337E2E13EA35}">
      <dgm:prSet phldrT="[Text]" custT="1"/>
      <dgm:spPr>
        <a:xfrm>
          <a:off x="3490" y="2585063"/>
          <a:ext cx="1239153" cy="826102"/>
        </a:xfrm>
        <a:prstGeom prst="roundRect">
          <a:avLst>
            <a:gd name="adj" fmla="val 10000"/>
          </a:avLst>
        </a:prstGeom>
        <a:solidFill>
          <a:srgbClr val="00A3A1"/>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900" dirty="0">
              <a:solidFill>
                <a:sysClr val="window" lastClr="FFFFFF"/>
              </a:solidFill>
              <a:latin typeface="Arial"/>
              <a:ea typeface="+mn-ea"/>
              <a:cs typeface="+mn-cs"/>
            </a:rPr>
            <a:t>Nusiskundimų dėl </a:t>
          </a:r>
          <a:r>
            <a:rPr lang="en-US" sz="900" dirty="0">
              <a:solidFill>
                <a:sysClr val="window" lastClr="FFFFFF"/>
              </a:solidFill>
              <a:latin typeface="Arial"/>
              <a:ea typeface="+mn-ea"/>
              <a:cs typeface="+mn-cs"/>
            </a:rPr>
            <a:t>ne </a:t>
          </a:r>
          <a:r>
            <a:rPr lang="lt-LT" sz="900" dirty="0">
              <a:solidFill>
                <a:sysClr val="window" lastClr="FFFFFF"/>
              </a:solidFill>
              <a:latin typeface="Arial"/>
              <a:ea typeface="+mn-ea"/>
              <a:cs typeface="+mn-cs"/>
            </a:rPr>
            <a:t>laiku </a:t>
          </a:r>
          <a:r>
            <a:rPr lang="en-US" sz="900" dirty="0" err="1">
              <a:solidFill>
                <a:sysClr val="window" lastClr="FFFFFF"/>
              </a:solidFill>
              <a:latin typeface="Arial"/>
              <a:ea typeface="+mn-ea"/>
              <a:cs typeface="+mn-cs"/>
            </a:rPr>
            <a:t>ar</a:t>
          </a:r>
          <a:r>
            <a:rPr lang="en-US" sz="900" dirty="0">
              <a:solidFill>
                <a:sysClr val="window" lastClr="FFFFFF"/>
              </a:solidFill>
              <a:latin typeface="Arial"/>
              <a:ea typeface="+mn-ea"/>
              <a:cs typeface="+mn-cs"/>
            </a:rPr>
            <a:t> </a:t>
          </a:r>
          <a:r>
            <a:rPr lang="en-US" sz="900" dirty="0" err="1">
              <a:solidFill>
                <a:sysClr val="window" lastClr="FFFFFF"/>
              </a:solidFill>
              <a:latin typeface="Arial"/>
              <a:ea typeface="+mn-ea"/>
              <a:cs typeface="+mn-cs"/>
            </a:rPr>
            <a:t>neatitinkamai</a:t>
          </a:r>
          <a:r>
            <a:rPr lang="en-US" sz="900" dirty="0">
              <a:solidFill>
                <a:sysClr val="window" lastClr="FFFFFF"/>
              </a:solidFill>
              <a:latin typeface="Arial"/>
              <a:ea typeface="+mn-ea"/>
              <a:cs typeface="+mn-cs"/>
            </a:rPr>
            <a:t> </a:t>
          </a:r>
          <a:r>
            <a:rPr lang="lt-LT" sz="900" dirty="0">
              <a:solidFill>
                <a:sysClr val="window" lastClr="FFFFFF"/>
              </a:solidFill>
              <a:latin typeface="Arial"/>
              <a:ea typeface="+mn-ea"/>
              <a:cs typeface="+mn-cs"/>
            </a:rPr>
            <a:t>suteiktų paslaugų lygis</a:t>
          </a:r>
        </a:p>
      </dgm:t>
    </dgm:pt>
    <dgm:pt modelId="{4381269C-D5A6-4251-8FBB-05DE754FB566}" type="parTrans" cxnId="{BCF75263-E676-4B1B-8B47-5313B58520BD}">
      <dgm:prSet/>
      <dgm:spPr>
        <a:xfrm>
          <a:off x="577347" y="2254623"/>
          <a:ext cx="91440" cy="330440"/>
        </a:xfrm>
        <a:custGeom>
          <a:avLst/>
          <a:gdLst/>
          <a:ahLst/>
          <a:cxnLst/>
          <a:rect l="0" t="0" r="0" b="0"/>
          <a:pathLst>
            <a:path>
              <a:moveTo>
                <a:pt x="45720" y="0"/>
              </a:moveTo>
              <a:lnTo>
                <a:pt x="45720" y="330440"/>
              </a:lnTo>
            </a:path>
          </a:pathLst>
        </a:custGeom>
        <a:noFill/>
        <a:ln w="12700" cap="flat" cmpd="sng" algn="ctr">
          <a:solidFill>
            <a:srgbClr val="00A3A1"/>
          </a:solidFill>
          <a:prstDash val="solid"/>
          <a:miter lim="800000"/>
        </a:ln>
        <a:effectLst/>
      </dgm:spPr>
      <dgm:t>
        <a:bodyPr/>
        <a:lstStyle/>
        <a:p>
          <a:endParaRPr lang="lt-LT" sz="900">
            <a:latin typeface="+mn-lt"/>
          </a:endParaRPr>
        </a:p>
      </dgm:t>
    </dgm:pt>
    <dgm:pt modelId="{1110BE51-5D89-4571-9951-E1B7A7B642A2}" type="sibTrans" cxnId="{BCF75263-E676-4B1B-8B47-5313B58520BD}">
      <dgm:prSet/>
      <dgm:spPr/>
      <dgm:t>
        <a:bodyPr/>
        <a:lstStyle/>
        <a:p>
          <a:endParaRPr lang="lt-LT" sz="900">
            <a:latin typeface="+mn-lt"/>
          </a:endParaRPr>
        </a:p>
      </dgm:t>
    </dgm:pt>
    <dgm:pt modelId="{8D4EB7A6-C979-4ABD-923D-EDA06E7EAFA8}" type="pres">
      <dgm:prSet presAssocID="{247D9C2F-14D3-43E4-87D6-49171757ABE5}" presName="mainComposite" presStyleCnt="0">
        <dgm:presLayoutVars>
          <dgm:chPref val="1"/>
          <dgm:dir/>
          <dgm:animOne val="branch"/>
          <dgm:animLvl val="lvl"/>
          <dgm:resizeHandles val="exact"/>
        </dgm:presLayoutVars>
      </dgm:prSet>
      <dgm:spPr/>
    </dgm:pt>
    <dgm:pt modelId="{F359DD44-ECA7-4959-8ABB-A78E775C9BBA}" type="pres">
      <dgm:prSet presAssocID="{247D9C2F-14D3-43E4-87D6-49171757ABE5}" presName="hierFlow" presStyleCnt="0"/>
      <dgm:spPr/>
    </dgm:pt>
    <dgm:pt modelId="{1809D100-8E5B-4B58-93DA-84348794C8EC}" type="pres">
      <dgm:prSet presAssocID="{247D9C2F-14D3-43E4-87D6-49171757ABE5}" presName="hierChild1" presStyleCnt="0">
        <dgm:presLayoutVars>
          <dgm:chPref val="1"/>
          <dgm:animOne val="branch"/>
          <dgm:animLvl val="lvl"/>
        </dgm:presLayoutVars>
      </dgm:prSet>
      <dgm:spPr/>
    </dgm:pt>
    <dgm:pt modelId="{3585584A-F0B8-4417-A3C3-C8068FF4554E}" type="pres">
      <dgm:prSet presAssocID="{51192CF6-6587-48B3-825D-8F9E2A169C5B}" presName="Name14" presStyleCnt="0"/>
      <dgm:spPr/>
    </dgm:pt>
    <dgm:pt modelId="{49996769-125C-481A-9FBD-9E68F490F391}" type="pres">
      <dgm:prSet presAssocID="{51192CF6-6587-48B3-825D-8F9E2A169C5B}" presName="level1Shape" presStyleLbl="node0" presStyleIdx="0" presStyleCnt="1">
        <dgm:presLayoutVars>
          <dgm:chPref val="3"/>
        </dgm:presLayoutVars>
      </dgm:prSet>
      <dgm:spPr/>
    </dgm:pt>
    <dgm:pt modelId="{FE75FE23-B321-48E5-81B8-C1E8D81E857B}" type="pres">
      <dgm:prSet presAssocID="{51192CF6-6587-48B3-825D-8F9E2A169C5B}" presName="hierChild2" presStyleCnt="0"/>
      <dgm:spPr/>
    </dgm:pt>
    <dgm:pt modelId="{ABE64702-7ECD-405C-B7C3-685B03B157B0}" type="pres">
      <dgm:prSet presAssocID="{1E4911AE-5222-4CE5-B320-EB4F913D142D}" presName="Name19" presStyleLbl="parChTrans1D2" presStyleIdx="0" presStyleCnt="2"/>
      <dgm:spPr/>
    </dgm:pt>
    <dgm:pt modelId="{825055DA-507D-4345-97CE-25FB9C0D0822}" type="pres">
      <dgm:prSet presAssocID="{2B0D067C-E49C-48D4-A1EE-782F31B934F3}" presName="Name21" presStyleCnt="0"/>
      <dgm:spPr/>
    </dgm:pt>
    <dgm:pt modelId="{DAF687F1-CFD3-46D0-BD0F-1F55BDFE46BB}" type="pres">
      <dgm:prSet presAssocID="{2B0D067C-E49C-48D4-A1EE-782F31B934F3}" presName="level2Shape" presStyleLbl="node2" presStyleIdx="0" presStyleCnt="2"/>
      <dgm:spPr/>
    </dgm:pt>
    <dgm:pt modelId="{1061259A-F0AB-45CD-AC35-2A8C6DB5FB0A}" type="pres">
      <dgm:prSet presAssocID="{2B0D067C-E49C-48D4-A1EE-782F31B934F3}" presName="hierChild3" presStyleCnt="0"/>
      <dgm:spPr/>
    </dgm:pt>
    <dgm:pt modelId="{6A69EF23-6492-4CBF-8D92-8946CDC3A5B4}" type="pres">
      <dgm:prSet presAssocID="{4381269C-D5A6-4251-8FBB-05DE754FB566}" presName="Name19" presStyleLbl="parChTrans1D3" presStyleIdx="0" presStyleCnt="2"/>
      <dgm:spPr/>
    </dgm:pt>
    <dgm:pt modelId="{60396752-1F57-4C72-B207-311DD9B743EC}" type="pres">
      <dgm:prSet presAssocID="{B235942A-F5A2-4056-9FE8-337E2E13EA35}" presName="Name21" presStyleCnt="0"/>
      <dgm:spPr/>
    </dgm:pt>
    <dgm:pt modelId="{EAAD7DDE-1A27-4FB0-89E0-4D8B6CD681FE}" type="pres">
      <dgm:prSet presAssocID="{B235942A-F5A2-4056-9FE8-337E2E13EA35}" presName="level2Shape" presStyleLbl="node3" presStyleIdx="0" presStyleCnt="2"/>
      <dgm:spPr/>
    </dgm:pt>
    <dgm:pt modelId="{36A89599-9CBC-4EBB-BA5E-16A23C18ED7F}" type="pres">
      <dgm:prSet presAssocID="{B235942A-F5A2-4056-9FE8-337E2E13EA35}" presName="hierChild3" presStyleCnt="0"/>
      <dgm:spPr/>
    </dgm:pt>
    <dgm:pt modelId="{28157DA8-9FE1-44B8-BCDC-2D5755F99F47}" type="pres">
      <dgm:prSet presAssocID="{0D88FE63-24B7-4083-B461-71AD4FFD0B68}" presName="Name19" presStyleLbl="parChTrans1D2" presStyleIdx="1" presStyleCnt="2"/>
      <dgm:spPr/>
    </dgm:pt>
    <dgm:pt modelId="{DF4663DC-23B2-4B96-B4E5-3EC90D49B18A}" type="pres">
      <dgm:prSet presAssocID="{E5D673EE-9D3E-434F-A86C-80F0B3C414E1}" presName="Name21" presStyleCnt="0"/>
      <dgm:spPr/>
    </dgm:pt>
    <dgm:pt modelId="{8B42FDAF-FE26-4B2A-AD61-893725CCF3E7}" type="pres">
      <dgm:prSet presAssocID="{E5D673EE-9D3E-434F-A86C-80F0B3C414E1}" presName="level2Shape" presStyleLbl="node2" presStyleIdx="1" presStyleCnt="2"/>
      <dgm:spPr/>
    </dgm:pt>
    <dgm:pt modelId="{D20BBACC-2DD4-4899-BCDD-F2624F4014A3}" type="pres">
      <dgm:prSet presAssocID="{E5D673EE-9D3E-434F-A86C-80F0B3C414E1}" presName="hierChild3" presStyleCnt="0"/>
      <dgm:spPr/>
    </dgm:pt>
    <dgm:pt modelId="{500EDA23-8842-45B6-9584-E5531C2A43D7}" type="pres">
      <dgm:prSet presAssocID="{3C98DFB3-E713-4840-84E7-D934CB9B5BE1}" presName="Name19" presStyleLbl="parChTrans1D3" presStyleIdx="1" presStyleCnt="2"/>
      <dgm:spPr/>
    </dgm:pt>
    <dgm:pt modelId="{6469E1DA-C4D0-4AD8-A025-D21F9A2DE7F2}" type="pres">
      <dgm:prSet presAssocID="{0D75964C-9803-47AC-BCFD-45EF9DEE4461}" presName="Name21" presStyleCnt="0"/>
      <dgm:spPr/>
    </dgm:pt>
    <dgm:pt modelId="{88E486AB-0BF7-4C9A-8267-3081A405EA0C}" type="pres">
      <dgm:prSet presAssocID="{0D75964C-9803-47AC-BCFD-45EF9DEE4461}" presName="level2Shape" presStyleLbl="node3" presStyleIdx="1" presStyleCnt="2" custLinFactNeighborX="19929" custLinFactNeighborY="-2360"/>
      <dgm:spPr/>
    </dgm:pt>
    <dgm:pt modelId="{CC40B974-FFDD-4771-A28E-6D89766145C1}" type="pres">
      <dgm:prSet presAssocID="{0D75964C-9803-47AC-BCFD-45EF9DEE4461}" presName="hierChild3" presStyleCnt="0"/>
      <dgm:spPr/>
    </dgm:pt>
    <dgm:pt modelId="{E122A858-F629-4E11-A108-89CAF770ACF0}" type="pres">
      <dgm:prSet presAssocID="{247D9C2F-14D3-43E4-87D6-49171757ABE5}" presName="bgShapesFlow" presStyleCnt="0"/>
      <dgm:spPr/>
    </dgm:pt>
  </dgm:ptLst>
  <dgm:cxnLst>
    <dgm:cxn modelId="{AD0A392E-CF5C-4955-B995-BC5C9A57DFA3}" type="presOf" srcId="{0D88FE63-24B7-4083-B461-71AD4FFD0B68}" destId="{28157DA8-9FE1-44B8-BCDC-2D5755F99F47}" srcOrd="0" destOrd="0" presId="urn:microsoft.com/office/officeart/2005/8/layout/hierarchy6"/>
    <dgm:cxn modelId="{3FE3C635-F703-44E6-AB9A-ED75121C8479}" type="presOf" srcId="{2B0D067C-E49C-48D4-A1EE-782F31B934F3}" destId="{DAF687F1-CFD3-46D0-BD0F-1F55BDFE46BB}" srcOrd="0" destOrd="0" presId="urn:microsoft.com/office/officeart/2005/8/layout/hierarchy6"/>
    <dgm:cxn modelId="{6899755B-1C6B-461C-958A-10E4A56E8AFD}" srcId="{247D9C2F-14D3-43E4-87D6-49171757ABE5}" destId="{51192CF6-6587-48B3-825D-8F9E2A169C5B}" srcOrd="0" destOrd="0" parTransId="{6E5AC5F2-C71A-44D5-8AD3-2074A3A420F5}" sibTransId="{B3D881E4-D13D-4316-8239-FB52440BF9BE}"/>
    <dgm:cxn modelId="{FA9E055E-F667-443B-B3D8-1F5F39F62C1D}" type="presOf" srcId="{247D9C2F-14D3-43E4-87D6-49171757ABE5}" destId="{8D4EB7A6-C979-4ABD-923D-EDA06E7EAFA8}" srcOrd="0" destOrd="0" presId="urn:microsoft.com/office/officeart/2005/8/layout/hierarchy6"/>
    <dgm:cxn modelId="{7204B942-BBEB-43C8-9A43-937F1F47585E}" type="presOf" srcId="{B235942A-F5A2-4056-9FE8-337E2E13EA35}" destId="{EAAD7DDE-1A27-4FB0-89E0-4D8B6CD681FE}" srcOrd="0" destOrd="0" presId="urn:microsoft.com/office/officeart/2005/8/layout/hierarchy6"/>
    <dgm:cxn modelId="{BCF75263-E676-4B1B-8B47-5313B58520BD}" srcId="{2B0D067C-E49C-48D4-A1EE-782F31B934F3}" destId="{B235942A-F5A2-4056-9FE8-337E2E13EA35}" srcOrd="0" destOrd="0" parTransId="{4381269C-D5A6-4251-8FBB-05DE754FB566}" sibTransId="{1110BE51-5D89-4571-9951-E1B7A7B642A2}"/>
    <dgm:cxn modelId="{D048DF64-ED40-4E20-B9C9-5512367B10EB}" type="presOf" srcId="{3C98DFB3-E713-4840-84E7-D934CB9B5BE1}" destId="{500EDA23-8842-45B6-9584-E5531C2A43D7}" srcOrd="0" destOrd="0" presId="urn:microsoft.com/office/officeart/2005/8/layout/hierarchy6"/>
    <dgm:cxn modelId="{65265D6E-C76A-4118-B285-8989E71CCDC1}" srcId="{51192CF6-6587-48B3-825D-8F9E2A169C5B}" destId="{2B0D067C-E49C-48D4-A1EE-782F31B934F3}" srcOrd="0" destOrd="0" parTransId="{1E4911AE-5222-4CE5-B320-EB4F913D142D}" sibTransId="{4088ED45-7308-48F5-8230-8664023AE6E7}"/>
    <dgm:cxn modelId="{4BC1D77B-4813-4726-8B7C-A29EC1AF0545}" srcId="{E5D673EE-9D3E-434F-A86C-80F0B3C414E1}" destId="{0D75964C-9803-47AC-BCFD-45EF9DEE4461}" srcOrd="0" destOrd="0" parTransId="{3C98DFB3-E713-4840-84E7-D934CB9B5BE1}" sibTransId="{864E2186-C046-4C26-8311-B7497A3B91FA}"/>
    <dgm:cxn modelId="{4CC4AB83-C9A4-4F01-B6AC-E40410D0599E}" srcId="{51192CF6-6587-48B3-825D-8F9E2A169C5B}" destId="{E5D673EE-9D3E-434F-A86C-80F0B3C414E1}" srcOrd="1" destOrd="0" parTransId="{0D88FE63-24B7-4083-B461-71AD4FFD0B68}" sibTransId="{9C30A19D-DB1E-48D1-8077-5A2F12A0206B}"/>
    <dgm:cxn modelId="{F7F74691-D845-41B4-B49E-AD2EB1B93CCB}" type="presOf" srcId="{0D75964C-9803-47AC-BCFD-45EF9DEE4461}" destId="{88E486AB-0BF7-4C9A-8267-3081A405EA0C}" srcOrd="0" destOrd="0" presId="urn:microsoft.com/office/officeart/2005/8/layout/hierarchy6"/>
    <dgm:cxn modelId="{6325C1B4-43AB-4D66-94B1-4F241C6558D0}" type="presOf" srcId="{E5D673EE-9D3E-434F-A86C-80F0B3C414E1}" destId="{8B42FDAF-FE26-4B2A-AD61-893725CCF3E7}" srcOrd="0" destOrd="0" presId="urn:microsoft.com/office/officeart/2005/8/layout/hierarchy6"/>
    <dgm:cxn modelId="{D6275CC3-CA6A-4D8D-93CD-648D3984797E}" type="presOf" srcId="{51192CF6-6587-48B3-825D-8F9E2A169C5B}" destId="{49996769-125C-481A-9FBD-9E68F490F391}" srcOrd="0" destOrd="0" presId="urn:microsoft.com/office/officeart/2005/8/layout/hierarchy6"/>
    <dgm:cxn modelId="{E8C6B7C7-78C9-4787-A4CD-3F2C074278DE}" type="presOf" srcId="{1E4911AE-5222-4CE5-B320-EB4F913D142D}" destId="{ABE64702-7ECD-405C-B7C3-685B03B157B0}" srcOrd="0" destOrd="0" presId="urn:microsoft.com/office/officeart/2005/8/layout/hierarchy6"/>
    <dgm:cxn modelId="{5EFED9D9-C436-4379-ADAC-3CEABCEE2A26}" type="presOf" srcId="{4381269C-D5A6-4251-8FBB-05DE754FB566}" destId="{6A69EF23-6492-4CBF-8D92-8946CDC3A5B4}" srcOrd="0" destOrd="0" presId="urn:microsoft.com/office/officeart/2005/8/layout/hierarchy6"/>
    <dgm:cxn modelId="{A2249A75-41A9-45DF-8120-3054BE8DB9AF}" type="presParOf" srcId="{8D4EB7A6-C979-4ABD-923D-EDA06E7EAFA8}" destId="{F359DD44-ECA7-4959-8ABB-A78E775C9BBA}" srcOrd="0" destOrd="0" presId="urn:microsoft.com/office/officeart/2005/8/layout/hierarchy6"/>
    <dgm:cxn modelId="{CE79E75E-5A39-4FAB-88B0-2AEFAE99E491}" type="presParOf" srcId="{F359DD44-ECA7-4959-8ABB-A78E775C9BBA}" destId="{1809D100-8E5B-4B58-93DA-84348794C8EC}" srcOrd="0" destOrd="0" presId="urn:microsoft.com/office/officeart/2005/8/layout/hierarchy6"/>
    <dgm:cxn modelId="{9B6FE97A-F728-4CB9-AA14-C88C26A364B3}" type="presParOf" srcId="{1809D100-8E5B-4B58-93DA-84348794C8EC}" destId="{3585584A-F0B8-4417-A3C3-C8068FF4554E}" srcOrd="0" destOrd="0" presId="urn:microsoft.com/office/officeart/2005/8/layout/hierarchy6"/>
    <dgm:cxn modelId="{D5A7E309-8758-4817-97F0-A0075669BA42}" type="presParOf" srcId="{3585584A-F0B8-4417-A3C3-C8068FF4554E}" destId="{49996769-125C-481A-9FBD-9E68F490F391}" srcOrd="0" destOrd="0" presId="urn:microsoft.com/office/officeart/2005/8/layout/hierarchy6"/>
    <dgm:cxn modelId="{2BC93A87-0579-4857-945E-E750D44EA7A8}" type="presParOf" srcId="{3585584A-F0B8-4417-A3C3-C8068FF4554E}" destId="{FE75FE23-B321-48E5-81B8-C1E8D81E857B}" srcOrd="1" destOrd="0" presId="urn:microsoft.com/office/officeart/2005/8/layout/hierarchy6"/>
    <dgm:cxn modelId="{6E05A7F8-FC83-4BDD-8822-A26F6FB5511D}" type="presParOf" srcId="{FE75FE23-B321-48E5-81B8-C1E8D81E857B}" destId="{ABE64702-7ECD-405C-B7C3-685B03B157B0}" srcOrd="0" destOrd="0" presId="urn:microsoft.com/office/officeart/2005/8/layout/hierarchy6"/>
    <dgm:cxn modelId="{C1BFF785-4AF1-4D19-BD99-2ED1306BC3F7}" type="presParOf" srcId="{FE75FE23-B321-48E5-81B8-C1E8D81E857B}" destId="{825055DA-507D-4345-97CE-25FB9C0D0822}" srcOrd="1" destOrd="0" presId="urn:microsoft.com/office/officeart/2005/8/layout/hierarchy6"/>
    <dgm:cxn modelId="{5B93FF66-3251-4806-93DC-7CA5645B7684}" type="presParOf" srcId="{825055DA-507D-4345-97CE-25FB9C0D0822}" destId="{DAF687F1-CFD3-46D0-BD0F-1F55BDFE46BB}" srcOrd="0" destOrd="0" presId="urn:microsoft.com/office/officeart/2005/8/layout/hierarchy6"/>
    <dgm:cxn modelId="{AC597906-16EF-46A1-B4CB-185BFAD253E5}" type="presParOf" srcId="{825055DA-507D-4345-97CE-25FB9C0D0822}" destId="{1061259A-F0AB-45CD-AC35-2A8C6DB5FB0A}" srcOrd="1" destOrd="0" presId="urn:microsoft.com/office/officeart/2005/8/layout/hierarchy6"/>
    <dgm:cxn modelId="{19CAD334-CDC3-4FED-8D8B-088783B0065B}" type="presParOf" srcId="{1061259A-F0AB-45CD-AC35-2A8C6DB5FB0A}" destId="{6A69EF23-6492-4CBF-8D92-8946CDC3A5B4}" srcOrd="0" destOrd="0" presId="urn:microsoft.com/office/officeart/2005/8/layout/hierarchy6"/>
    <dgm:cxn modelId="{DC49518A-7282-42E0-8214-9BE8577A2C3F}" type="presParOf" srcId="{1061259A-F0AB-45CD-AC35-2A8C6DB5FB0A}" destId="{60396752-1F57-4C72-B207-311DD9B743EC}" srcOrd="1" destOrd="0" presId="urn:microsoft.com/office/officeart/2005/8/layout/hierarchy6"/>
    <dgm:cxn modelId="{66F4DCEA-3765-42BB-91DC-991037ED5CC0}" type="presParOf" srcId="{60396752-1F57-4C72-B207-311DD9B743EC}" destId="{EAAD7DDE-1A27-4FB0-89E0-4D8B6CD681FE}" srcOrd="0" destOrd="0" presId="urn:microsoft.com/office/officeart/2005/8/layout/hierarchy6"/>
    <dgm:cxn modelId="{CBB7D865-8C55-4CDF-9A60-24BCF4FAC9A5}" type="presParOf" srcId="{60396752-1F57-4C72-B207-311DD9B743EC}" destId="{36A89599-9CBC-4EBB-BA5E-16A23C18ED7F}" srcOrd="1" destOrd="0" presId="urn:microsoft.com/office/officeart/2005/8/layout/hierarchy6"/>
    <dgm:cxn modelId="{57C8BB8F-23E7-4647-B668-F1A275C83788}" type="presParOf" srcId="{FE75FE23-B321-48E5-81B8-C1E8D81E857B}" destId="{28157DA8-9FE1-44B8-BCDC-2D5755F99F47}" srcOrd="2" destOrd="0" presId="urn:microsoft.com/office/officeart/2005/8/layout/hierarchy6"/>
    <dgm:cxn modelId="{AA1204BA-A93E-45DE-BB1F-F131A02E3F54}" type="presParOf" srcId="{FE75FE23-B321-48E5-81B8-C1E8D81E857B}" destId="{DF4663DC-23B2-4B96-B4E5-3EC90D49B18A}" srcOrd="3" destOrd="0" presId="urn:microsoft.com/office/officeart/2005/8/layout/hierarchy6"/>
    <dgm:cxn modelId="{9063E6CC-061F-49A1-9F39-D5C4D5AF8DEF}" type="presParOf" srcId="{DF4663DC-23B2-4B96-B4E5-3EC90D49B18A}" destId="{8B42FDAF-FE26-4B2A-AD61-893725CCF3E7}" srcOrd="0" destOrd="0" presId="urn:microsoft.com/office/officeart/2005/8/layout/hierarchy6"/>
    <dgm:cxn modelId="{67F31B7B-3832-40B8-BF77-35AF7D8C7151}" type="presParOf" srcId="{DF4663DC-23B2-4B96-B4E5-3EC90D49B18A}" destId="{D20BBACC-2DD4-4899-BCDD-F2624F4014A3}" srcOrd="1" destOrd="0" presId="urn:microsoft.com/office/officeart/2005/8/layout/hierarchy6"/>
    <dgm:cxn modelId="{D4D85A6A-B6D0-412A-B665-DFBC939CC6EA}" type="presParOf" srcId="{D20BBACC-2DD4-4899-BCDD-F2624F4014A3}" destId="{500EDA23-8842-45B6-9584-E5531C2A43D7}" srcOrd="0" destOrd="0" presId="urn:microsoft.com/office/officeart/2005/8/layout/hierarchy6"/>
    <dgm:cxn modelId="{99C924C3-97FF-4AF4-B339-E41DCD694977}" type="presParOf" srcId="{D20BBACC-2DD4-4899-BCDD-F2624F4014A3}" destId="{6469E1DA-C4D0-4AD8-A025-D21F9A2DE7F2}" srcOrd="1" destOrd="0" presId="urn:microsoft.com/office/officeart/2005/8/layout/hierarchy6"/>
    <dgm:cxn modelId="{917B087D-F2C2-4E8B-8BF8-2458E0AED538}" type="presParOf" srcId="{6469E1DA-C4D0-4AD8-A025-D21F9A2DE7F2}" destId="{88E486AB-0BF7-4C9A-8267-3081A405EA0C}" srcOrd="0" destOrd="0" presId="urn:microsoft.com/office/officeart/2005/8/layout/hierarchy6"/>
    <dgm:cxn modelId="{AE70C59F-3DF4-4417-80DE-3807E09EDC6F}" type="presParOf" srcId="{6469E1DA-C4D0-4AD8-A025-D21F9A2DE7F2}" destId="{CC40B974-FFDD-4771-A28E-6D89766145C1}" srcOrd="1" destOrd="0" presId="urn:microsoft.com/office/officeart/2005/8/layout/hierarchy6"/>
    <dgm:cxn modelId="{46E0ECD6-457A-4AAE-990E-F1C57B7BC224}" type="presParOf" srcId="{8D4EB7A6-C979-4ABD-923D-EDA06E7EAFA8}" destId="{E122A858-F629-4E11-A108-89CAF770ACF0}" srcOrd="1" destOrd="0" presId="urn:microsoft.com/office/officeart/2005/8/layout/hierarchy6"/>
  </dgm:cxnLst>
  <dgm:bg/>
  <dgm:whole/>
  <dgm:extLst>
    <a:ext uri="http://schemas.microsoft.com/office/drawing/2008/diagram">
      <dsp:dataModelExt xmlns:dsp="http://schemas.microsoft.com/office/drawing/2008/diagram" relId="rId76" minVer="http://schemas.openxmlformats.org/drawingml/2006/diagram"/>
    </a:ext>
    <a:ext uri="{C62137D5-CB1D-491B-B009-E17868A290BF}">
      <dgm14:recolorImg xmlns:dgm14="http://schemas.microsoft.com/office/drawing/2010/diagram" val="1"/>
    </a:ext>
  </dgm:extLst>
</dgm:dataModel>
</file>

<file path=word/diagrams/data14.xml><?xml version="1.0" encoding="utf-8"?>
<dgm:dataModel xmlns:dgm="http://schemas.openxmlformats.org/drawingml/2006/diagram" xmlns:a="http://schemas.openxmlformats.org/drawingml/2006/main">
  <dgm:ptLst>
    <dgm:pt modelId="{247D9C2F-14D3-43E4-87D6-49171757ABE5}"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lt-LT"/>
        </a:p>
      </dgm:t>
    </dgm:pt>
    <dgm:pt modelId="{E5D673EE-9D3E-434F-A86C-80F0B3C414E1}">
      <dgm:prSet custT="1"/>
      <dgm:spPr>
        <a:xfrm>
          <a:off x="2614445" y="1521062"/>
          <a:ext cx="1629109" cy="1086073"/>
        </a:xfrm>
        <a:prstGeom prst="roundRect">
          <a:avLst>
            <a:gd name="adj" fmla="val 10000"/>
          </a:avLst>
        </a:prstGeom>
        <a:solidFill>
          <a:srgbClr val="6D2077"/>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900" b="0" dirty="0">
              <a:solidFill>
                <a:sysClr val="window" lastClr="FFFFFF"/>
              </a:solidFill>
              <a:latin typeface="Arial"/>
              <a:ea typeface="+mn-ea"/>
              <a:cs typeface="+mn-cs"/>
            </a:rPr>
            <a:t>Šviesti visuomenę apie Bendrovės teikiamas paslaugas ir vykdyti Kauno miesto bendruomenės informavimo tvaraus atliekų tvarkymo klausimais programas</a:t>
          </a:r>
        </a:p>
      </dgm:t>
    </dgm:pt>
    <dgm:pt modelId="{0D88FE63-24B7-4083-B461-71AD4FFD0B68}" type="parTrans" cxnId="{4CC4AB83-C9A4-4F01-B6AC-E40410D0599E}">
      <dgm:prSet/>
      <dgm:spPr>
        <a:xfrm>
          <a:off x="3383280" y="1086633"/>
          <a:ext cx="91440" cy="434429"/>
        </a:xfrm>
        <a:custGeom>
          <a:avLst/>
          <a:gdLst/>
          <a:ahLst/>
          <a:cxnLst/>
          <a:rect l="0" t="0" r="0" b="0"/>
          <a:pathLst>
            <a:path>
              <a:moveTo>
                <a:pt x="45720" y="0"/>
              </a:moveTo>
              <a:lnTo>
                <a:pt x="45720" y="434429"/>
              </a:lnTo>
            </a:path>
          </a:pathLst>
        </a:custGeom>
        <a:noFill/>
        <a:ln w="12700" cap="rnd" cmpd="sng" algn="ctr">
          <a:solidFill>
            <a:srgbClr val="6D2077"/>
          </a:solidFill>
          <a:prstDash val="solid"/>
          <a:miter lim="800000"/>
        </a:ln>
        <a:effectLst/>
      </dgm:spPr>
      <dgm:t>
        <a:bodyPr/>
        <a:lstStyle/>
        <a:p>
          <a:endParaRPr lang="lt-LT" sz="900">
            <a:latin typeface="+mn-lt"/>
          </a:endParaRPr>
        </a:p>
      </dgm:t>
    </dgm:pt>
    <dgm:pt modelId="{9C30A19D-DB1E-48D1-8077-5A2F12A0206B}" type="sibTrans" cxnId="{4CC4AB83-C9A4-4F01-B6AC-E40410D0599E}">
      <dgm:prSet/>
      <dgm:spPr/>
      <dgm:t>
        <a:bodyPr/>
        <a:lstStyle/>
        <a:p>
          <a:endParaRPr lang="lt-LT" sz="900">
            <a:latin typeface="+mn-lt"/>
          </a:endParaRPr>
        </a:p>
      </dgm:t>
    </dgm:pt>
    <dgm:pt modelId="{51192CF6-6587-48B3-825D-8F9E2A169C5B}">
      <dgm:prSet phldrT="[Text]" custT="1"/>
      <dgm:spPr>
        <a:xfrm>
          <a:off x="2614445" y="560"/>
          <a:ext cx="1629109" cy="1086073"/>
        </a:xfrm>
        <a:prstGeom prst="roundRect">
          <a:avLst>
            <a:gd name="adj" fmla="val 10000"/>
          </a:avLst>
        </a:prstGeom>
        <a:solidFill>
          <a:srgbClr val="0091DA"/>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900" dirty="0">
              <a:solidFill>
                <a:sysClr val="window" lastClr="FFFFFF"/>
              </a:solidFill>
              <a:latin typeface="Arial"/>
              <a:ea typeface="+mn-ea"/>
              <a:cs typeface="+mn-cs"/>
            </a:rPr>
            <a:t>Plėtoti švietimo ir visuomenės informavimo priemones komunalinių atliekų tvarkymo srityje</a:t>
          </a:r>
        </a:p>
      </dgm:t>
    </dgm:pt>
    <dgm:pt modelId="{B3D881E4-D13D-4316-8239-FB52440BF9BE}" type="sibTrans" cxnId="{6899755B-1C6B-461C-958A-10E4A56E8AFD}">
      <dgm:prSet/>
      <dgm:spPr/>
      <dgm:t>
        <a:bodyPr/>
        <a:lstStyle/>
        <a:p>
          <a:endParaRPr lang="lt-LT" sz="900">
            <a:latin typeface="+mn-lt"/>
          </a:endParaRPr>
        </a:p>
      </dgm:t>
    </dgm:pt>
    <dgm:pt modelId="{6E5AC5F2-C71A-44D5-8AD3-2074A3A420F5}" type="parTrans" cxnId="{6899755B-1C6B-461C-958A-10E4A56E8AFD}">
      <dgm:prSet/>
      <dgm:spPr/>
      <dgm:t>
        <a:bodyPr/>
        <a:lstStyle/>
        <a:p>
          <a:endParaRPr lang="lt-LT" sz="900">
            <a:latin typeface="+mn-lt"/>
          </a:endParaRPr>
        </a:p>
      </dgm:t>
    </dgm:pt>
    <dgm:pt modelId="{47610ED4-FB11-4F6C-BF26-4BE9FEC3BF34}">
      <dgm:prSet custT="1"/>
      <dgm:spPr>
        <a:xfrm>
          <a:off x="2614445" y="3041565"/>
          <a:ext cx="1629109" cy="1086073"/>
        </a:xfrm>
        <a:prstGeom prst="roundRect">
          <a:avLst>
            <a:gd name="adj" fmla="val 10000"/>
          </a:avLst>
        </a:prstGeom>
        <a:solidFill>
          <a:srgbClr val="00A3A1"/>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900" dirty="0">
              <a:solidFill>
                <a:sysClr val="window" lastClr="FFFFFF"/>
              </a:solidFill>
              <a:latin typeface="Arial"/>
              <a:ea typeface="+mn-ea"/>
              <a:cs typeface="+mn-cs"/>
            </a:rPr>
            <a:t>Švietimo programų biudžeto lygis</a:t>
          </a:r>
        </a:p>
      </dgm:t>
    </dgm:pt>
    <dgm:pt modelId="{6A13A7F9-E52F-4FC5-9DC7-379825B36330}" type="parTrans" cxnId="{17F84145-9D02-48A0-A6E4-528E2C5FDAC5}">
      <dgm:prSet/>
      <dgm:spPr>
        <a:xfrm>
          <a:off x="3383280" y="2607136"/>
          <a:ext cx="91440" cy="434429"/>
        </a:xfrm>
        <a:custGeom>
          <a:avLst/>
          <a:gdLst/>
          <a:ahLst/>
          <a:cxnLst/>
          <a:rect l="0" t="0" r="0" b="0"/>
          <a:pathLst>
            <a:path>
              <a:moveTo>
                <a:pt x="45720" y="0"/>
              </a:moveTo>
              <a:lnTo>
                <a:pt x="45720" y="434429"/>
              </a:lnTo>
            </a:path>
          </a:pathLst>
        </a:custGeom>
        <a:noFill/>
        <a:ln w="12700" cap="flat" cmpd="sng" algn="ctr">
          <a:solidFill>
            <a:srgbClr val="00A3A1"/>
          </a:solidFill>
          <a:prstDash val="solid"/>
          <a:miter lim="800000"/>
        </a:ln>
        <a:effectLst/>
      </dgm:spPr>
      <dgm:t>
        <a:bodyPr/>
        <a:lstStyle/>
        <a:p>
          <a:endParaRPr lang="lt-LT" sz="900">
            <a:latin typeface="+mn-lt"/>
          </a:endParaRPr>
        </a:p>
      </dgm:t>
    </dgm:pt>
    <dgm:pt modelId="{23D0D210-ED87-4608-A6F6-E8467DADFF77}" type="sibTrans" cxnId="{17F84145-9D02-48A0-A6E4-528E2C5FDAC5}">
      <dgm:prSet/>
      <dgm:spPr/>
      <dgm:t>
        <a:bodyPr/>
        <a:lstStyle/>
        <a:p>
          <a:endParaRPr lang="lt-LT" sz="900">
            <a:latin typeface="+mn-lt"/>
          </a:endParaRPr>
        </a:p>
      </dgm:t>
    </dgm:pt>
    <dgm:pt modelId="{C95BAAEB-951A-4A0A-9B18-1053B631B89F}" type="pres">
      <dgm:prSet presAssocID="{247D9C2F-14D3-43E4-87D6-49171757ABE5}" presName="mainComposite" presStyleCnt="0">
        <dgm:presLayoutVars>
          <dgm:chPref val="1"/>
          <dgm:dir/>
          <dgm:animOne val="branch"/>
          <dgm:animLvl val="lvl"/>
          <dgm:resizeHandles val="exact"/>
        </dgm:presLayoutVars>
      </dgm:prSet>
      <dgm:spPr/>
    </dgm:pt>
    <dgm:pt modelId="{D875D7FA-438C-409B-AB50-AFB1517FE6BD}" type="pres">
      <dgm:prSet presAssocID="{247D9C2F-14D3-43E4-87D6-49171757ABE5}" presName="hierFlow" presStyleCnt="0"/>
      <dgm:spPr/>
    </dgm:pt>
    <dgm:pt modelId="{2689E4C7-4654-4B04-840D-DCD93D47CC4C}" type="pres">
      <dgm:prSet presAssocID="{247D9C2F-14D3-43E4-87D6-49171757ABE5}" presName="hierChild1" presStyleCnt="0">
        <dgm:presLayoutVars>
          <dgm:chPref val="1"/>
          <dgm:animOne val="branch"/>
          <dgm:animLvl val="lvl"/>
        </dgm:presLayoutVars>
      </dgm:prSet>
      <dgm:spPr/>
    </dgm:pt>
    <dgm:pt modelId="{3431DC5C-E931-4FEC-9C82-C7301928D402}" type="pres">
      <dgm:prSet presAssocID="{51192CF6-6587-48B3-825D-8F9E2A169C5B}" presName="Name14" presStyleCnt="0"/>
      <dgm:spPr/>
    </dgm:pt>
    <dgm:pt modelId="{7117C154-E7EF-405F-B434-A99BE007EB89}" type="pres">
      <dgm:prSet presAssocID="{51192CF6-6587-48B3-825D-8F9E2A169C5B}" presName="level1Shape" presStyleLbl="node0" presStyleIdx="0" presStyleCnt="1">
        <dgm:presLayoutVars>
          <dgm:chPref val="3"/>
        </dgm:presLayoutVars>
      </dgm:prSet>
      <dgm:spPr/>
    </dgm:pt>
    <dgm:pt modelId="{66445BBE-0FB8-4BAE-8337-6DF7BDF45BF3}" type="pres">
      <dgm:prSet presAssocID="{51192CF6-6587-48B3-825D-8F9E2A169C5B}" presName="hierChild2" presStyleCnt="0"/>
      <dgm:spPr/>
    </dgm:pt>
    <dgm:pt modelId="{7DB6B43C-678E-4A25-B82F-6824BCF72491}" type="pres">
      <dgm:prSet presAssocID="{0D88FE63-24B7-4083-B461-71AD4FFD0B68}" presName="Name19" presStyleLbl="parChTrans1D2" presStyleIdx="0" presStyleCnt="1"/>
      <dgm:spPr/>
    </dgm:pt>
    <dgm:pt modelId="{39C4F9C9-5A20-4148-9E59-A18B8488494A}" type="pres">
      <dgm:prSet presAssocID="{E5D673EE-9D3E-434F-A86C-80F0B3C414E1}" presName="Name21" presStyleCnt="0"/>
      <dgm:spPr/>
    </dgm:pt>
    <dgm:pt modelId="{A2070606-6DD1-434C-BF92-000857431CB0}" type="pres">
      <dgm:prSet presAssocID="{E5D673EE-9D3E-434F-A86C-80F0B3C414E1}" presName="level2Shape" presStyleLbl="node2" presStyleIdx="0" presStyleCnt="1"/>
      <dgm:spPr/>
    </dgm:pt>
    <dgm:pt modelId="{21A09EB6-E92B-4504-B234-21588AAFCF59}" type="pres">
      <dgm:prSet presAssocID="{E5D673EE-9D3E-434F-A86C-80F0B3C414E1}" presName="hierChild3" presStyleCnt="0"/>
      <dgm:spPr/>
    </dgm:pt>
    <dgm:pt modelId="{89D592AF-AE57-496F-B1EB-FB1869246E84}" type="pres">
      <dgm:prSet presAssocID="{6A13A7F9-E52F-4FC5-9DC7-379825B36330}" presName="Name19" presStyleLbl="parChTrans1D3" presStyleIdx="0" presStyleCnt="1"/>
      <dgm:spPr/>
    </dgm:pt>
    <dgm:pt modelId="{96D3E052-6E78-4505-B32B-73D613F5F35B}" type="pres">
      <dgm:prSet presAssocID="{47610ED4-FB11-4F6C-BF26-4BE9FEC3BF34}" presName="Name21" presStyleCnt="0"/>
      <dgm:spPr/>
    </dgm:pt>
    <dgm:pt modelId="{3C5CF4E2-EFC4-47E6-B548-BFA56EB93BDD}" type="pres">
      <dgm:prSet presAssocID="{47610ED4-FB11-4F6C-BF26-4BE9FEC3BF34}" presName="level2Shape" presStyleLbl="node3" presStyleIdx="0" presStyleCnt="1"/>
      <dgm:spPr/>
    </dgm:pt>
    <dgm:pt modelId="{4FC653B9-6C47-41D5-B7A1-ECA86ABE2E41}" type="pres">
      <dgm:prSet presAssocID="{47610ED4-FB11-4F6C-BF26-4BE9FEC3BF34}" presName="hierChild3" presStyleCnt="0"/>
      <dgm:spPr/>
    </dgm:pt>
    <dgm:pt modelId="{AA3B5FA7-D9B1-42A6-98B0-84DDB616C1DE}" type="pres">
      <dgm:prSet presAssocID="{247D9C2F-14D3-43E4-87D6-49171757ABE5}" presName="bgShapesFlow" presStyleCnt="0"/>
      <dgm:spPr/>
    </dgm:pt>
  </dgm:ptLst>
  <dgm:cxnLst>
    <dgm:cxn modelId="{6899755B-1C6B-461C-958A-10E4A56E8AFD}" srcId="{247D9C2F-14D3-43E4-87D6-49171757ABE5}" destId="{51192CF6-6587-48B3-825D-8F9E2A169C5B}" srcOrd="0" destOrd="0" parTransId="{6E5AC5F2-C71A-44D5-8AD3-2074A3A420F5}" sibTransId="{B3D881E4-D13D-4316-8239-FB52440BF9BE}"/>
    <dgm:cxn modelId="{17F84145-9D02-48A0-A6E4-528E2C5FDAC5}" srcId="{E5D673EE-9D3E-434F-A86C-80F0B3C414E1}" destId="{47610ED4-FB11-4F6C-BF26-4BE9FEC3BF34}" srcOrd="0" destOrd="0" parTransId="{6A13A7F9-E52F-4FC5-9DC7-379825B36330}" sibTransId="{23D0D210-ED87-4608-A6F6-E8467DADFF77}"/>
    <dgm:cxn modelId="{D28FFB48-A4CE-4F84-A65E-FD5228C930FA}" type="presOf" srcId="{0D88FE63-24B7-4083-B461-71AD4FFD0B68}" destId="{7DB6B43C-678E-4A25-B82F-6824BCF72491}" srcOrd="0" destOrd="0" presId="urn:microsoft.com/office/officeart/2005/8/layout/hierarchy6"/>
    <dgm:cxn modelId="{6A1B484D-F2A5-4785-B108-FB4216716971}" type="presOf" srcId="{E5D673EE-9D3E-434F-A86C-80F0B3C414E1}" destId="{A2070606-6DD1-434C-BF92-000857431CB0}" srcOrd="0" destOrd="0" presId="urn:microsoft.com/office/officeart/2005/8/layout/hierarchy6"/>
    <dgm:cxn modelId="{4CC4AB83-C9A4-4F01-B6AC-E40410D0599E}" srcId="{51192CF6-6587-48B3-825D-8F9E2A169C5B}" destId="{E5D673EE-9D3E-434F-A86C-80F0B3C414E1}" srcOrd="0" destOrd="0" parTransId="{0D88FE63-24B7-4083-B461-71AD4FFD0B68}" sibTransId="{9C30A19D-DB1E-48D1-8077-5A2F12A0206B}"/>
    <dgm:cxn modelId="{EF53B08A-78D6-472E-8064-DE1EC684F01D}" type="presOf" srcId="{6A13A7F9-E52F-4FC5-9DC7-379825B36330}" destId="{89D592AF-AE57-496F-B1EB-FB1869246E84}" srcOrd="0" destOrd="0" presId="urn:microsoft.com/office/officeart/2005/8/layout/hierarchy6"/>
    <dgm:cxn modelId="{5DB02195-B251-47C6-9364-0F365D474CB5}" type="presOf" srcId="{247D9C2F-14D3-43E4-87D6-49171757ABE5}" destId="{C95BAAEB-951A-4A0A-9B18-1053B631B89F}" srcOrd="0" destOrd="0" presId="urn:microsoft.com/office/officeart/2005/8/layout/hierarchy6"/>
    <dgm:cxn modelId="{B04AE4D0-72C8-4FBC-96EC-6298FB0E4839}" type="presOf" srcId="{47610ED4-FB11-4F6C-BF26-4BE9FEC3BF34}" destId="{3C5CF4E2-EFC4-47E6-B548-BFA56EB93BDD}" srcOrd="0" destOrd="0" presId="urn:microsoft.com/office/officeart/2005/8/layout/hierarchy6"/>
    <dgm:cxn modelId="{DBBE10ED-61E9-4454-90FE-1352F609A2FC}" type="presOf" srcId="{51192CF6-6587-48B3-825D-8F9E2A169C5B}" destId="{7117C154-E7EF-405F-B434-A99BE007EB89}" srcOrd="0" destOrd="0" presId="urn:microsoft.com/office/officeart/2005/8/layout/hierarchy6"/>
    <dgm:cxn modelId="{585EB498-88EE-402E-A067-41CEF664AAA4}" type="presParOf" srcId="{C95BAAEB-951A-4A0A-9B18-1053B631B89F}" destId="{D875D7FA-438C-409B-AB50-AFB1517FE6BD}" srcOrd="0" destOrd="0" presId="urn:microsoft.com/office/officeart/2005/8/layout/hierarchy6"/>
    <dgm:cxn modelId="{8C503D42-842D-4266-8A5F-C924FF0653F6}" type="presParOf" srcId="{D875D7FA-438C-409B-AB50-AFB1517FE6BD}" destId="{2689E4C7-4654-4B04-840D-DCD93D47CC4C}" srcOrd="0" destOrd="0" presId="urn:microsoft.com/office/officeart/2005/8/layout/hierarchy6"/>
    <dgm:cxn modelId="{C9A5F23F-D12D-4F03-9197-C0744D7F5492}" type="presParOf" srcId="{2689E4C7-4654-4B04-840D-DCD93D47CC4C}" destId="{3431DC5C-E931-4FEC-9C82-C7301928D402}" srcOrd="0" destOrd="0" presId="urn:microsoft.com/office/officeart/2005/8/layout/hierarchy6"/>
    <dgm:cxn modelId="{6EDF622C-4B5E-4CBE-8229-633586EA15D1}" type="presParOf" srcId="{3431DC5C-E931-4FEC-9C82-C7301928D402}" destId="{7117C154-E7EF-405F-B434-A99BE007EB89}" srcOrd="0" destOrd="0" presId="urn:microsoft.com/office/officeart/2005/8/layout/hierarchy6"/>
    <dgm:cxn modelId="{240025A8-4F92-4400-898A-A1863F7D2915}" type="presParOf" srcId="{3431DC5C-E931-4FEC-9C82-C7301928D402}" destId="{66445BBE-0FB8-4BAE-8337-6DF7BDF45BF3}" srcOrd="1" destOrd="0" presId="urn:microsoft.com/office/officeart/2005/8/layout/hierarchy6"/>
    <dgm:cxn modelId="{3C7F7508-0881-4E72-8BAF-E8EB22562176}" type="presParOf" srcId="{66445BBE-0FB8-4BAE-8337-6DF7BDF45BF3}" destId="{7DB6B43C-678E-4A25-B82F-6824BCF72491}" srcOrd="0" destOrd="0" presId="urn:microsoft.com/office/officeart/2005/8/layout/hierarchy6"/>
    <dgm:cxn modelId="{1DB6E7F3-3898-4A49-9280-851BF345A035}" type="presParOf" srcId="{66445BBE-0FB8-4BAE-8337-6DF7BDF45BF3}" destId="{39C4F9C9-5A20-4148-9E59-A18B8488494A}" srcOrd="1" destOrd="0" presId="urn:microsoft.com/office/officeart/2005/8/layout/hierarchy6"/>
    <dgm:cxn modelId="{64A92DEB-9D71-4094-ABAB-5930187DABB7}" type="presParOf" srcId="{39C4F9C9-5A20-4148-9E59-A18B8488494A}" destId="{A2070606-6DD1-434C-BF92-000857431CB0}" srcOrd="0" destOrd="0" presId="urn:microsoft.com/office/officeart/2005/8/layout/hierarchy6"/>
    <dgm:cxn modelId="{BD53A606-C30C-4443-BAC8-5D43FE74657D}" type="presParOf" srcId="{39C4F9C9-5A20-4148-9E59-A18B8488494A}" destId="{21A09EB6-E92B-4504-B234-21588AAFCF59}" srcOrd="1" destOrd="0" presId="urn:microsoft.com/office/officeart/2005/8/layout/hierarchy6"/>
    <dgm:cxn modelId="{AFE9BDDA-8C8D-449A-ADAB-8F9B62E8DD0E}" type="presParOf" srcId="{21A09EB6-E92B-4504-B234-21588AAFCF59}" destId="{89D592AF-AE57-496F-B1EB-FB1869246E84}" srcOrd="0" destOrd="0" presId="urn:microsoft.com/office/officeart/2005/8/layout/hierarchy6"/>
    <dgm:cxn modelId="{11D8E1AE-E226-427E-86A7-3824D2ACF366}" type="presParOf" srcId="{21A09EB6-E92B-4504-B234-21588AAFCF59}" destId="{96D3E052-6E78-4505-B32B-73D613F5F35B}" srcOrd="1" destOrd="0" presId="urn:microsoft.com/office/officeart/2005/8/layout/hierarchy6"/>
    <dgm:cxn modelId="{362916B8-7B04-4633-B8B9-AAEB2E33EDFB}" type="presParOf" srcId="{96D3E052-6E78-4505-B32B-73D613F5F35B}" destId="{3C5CF4E2-EFC4-47E6-B548-BFA56EB93BDD}" srcOrd="0" destOrd="0" presId="urn:microsoft.com/office/officeart/2005/8/layout/hierarchy6"/>
    <dgm:cxn modelId="{34E5010B-1561-4F58-AFE2-0DBF3F37C224}" type="presParOf" srcId="{96D3E052-6E78-4505-B32B-73D613F5F35B}" destId="{4FC653B9-6C47-41D5-B7A1-ECA86ABE2E41}" srcOrd="1" destOrd="0" presId="urn:microsoft.com/office/officeart/2005/8/layout/hierarchy6"/>
    <dgm:cxn modelId="{CB221251-FB73-4910-B080-769BCC3C9216}" type="presParOf" srcId="{C95BAAEB-951A-4A0A-9B18-1053B631B89F}" destId="{AA3B5FA7-D9B1-42A6-98B0-84DDB616C1DE}" srcOrd="1" destOrd="0" presId="urn:microsoft.com/office/officeart/2005/8/layout/hierarchy6"/>
  </dgm:cxnLst>
  <dgm:bg/>
  <dgm:whole/>
  <dgm:extLst>
    <a:ext uri="http://schemas.microsoft.com/office/drawing/2008/diagram">
      <dsp:dataModelExt xmlns:dsp="http://schemas.microsoft.com/office/drawing/2008/diagram" relId="rId82"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6E58EAD4-1D59-4573-9C06-82652ACBA42D}" type="doc">
      <dgm:prSet loTypeId="urn:microsoft.com/office/officeart/2005/8/layout/cycle5" loCatId="cycle" qsTypeId="urn:microsoft.com/office/officeart/2005/8/quickstyle/simple1" qsCatId="simple" csTypeId="urn:microsoft.com/office/officeart/2005/8/colors/accent6_4" csCatId="accent6" phldr="1"/>
      <dgm:spPr/>
      <dgm:t>
        <a:bodyPr/>
        <a:lstStyle/>
        <a:p>
          <a:endParaRPr lang="lt-LT"/>
        </a:p>
      </dgm:t>
    </dgm:pt>
    <dgm:pt modelId="{0F926BEE-9156-4C91-9ACA-D19C9B01CE3C}">
      <dgm:prSet phldrT="[Text]" custT="1"/>
      <dgm:spPr>
        <a:xfrm>
          <a:off x="2233454" y="-261744"/>
          <a:ext cx="1433148" cy="1334768"/>
        </a:xfrm>
        <a:prstGeom prst="roundRect">
          <a:avLst/>
        </a:prstGeom>
        <a:solidFill>
          <a:srgbClr val="70AD47">
            <a:shade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1050" strike="noStrike">
              <a:solidFill>
                <a:sysClr val="window" lastClr="FFFFFF"/>
              </a:solidFill>
              <a:latin typeface="Arial" panose="020B0604020202020204" pitchFamily="34" charset="0"/>
              <a:ea typeface="+mn-ea"/>
              <a:cs typeface="Arial" panose="020B0604020202020204" pitchFamily="34" charset="0"/>
            </a:rPr>
            <a:t>1.</a:t>
          </a:r>
          <a:r>
            <a:rPr lang="en-US" sz="1050" strike="noStrike">
              <a:solidFill>
                <a:sysClr val="window" lastClr="FFFFFF"/>
              </a:solidFill>
              <a:latin typeface="Arial" panose="020B0604020202020204" pitchFamily="34" charset="0"/>
              <a:ea typeface="+mn-ea"/>
              <a:cs typeface="Arial" panose="020B0604020202020204" pitchFamily="34" charset="0"/>
            </a:rPr>
            <a:t> </a:t>
          </a:r>
          <a:r>
            <a:rPr lang="lt-LT" sz="1050" u="sng" baseline="0">
              <a:solidFill>
                <a:schemeClr val="bg1"/>
              </a:solidFill>
              <a:latin typeface="Arial" panose="020B0604020202020204" pitchFamily="34" charset="0"/>
              <a:ea typeface="+mn-ea"/>
              <a:cs typeface="Arial" panose="020B0604020202020204" pitchFamily="34" charset="0"/>
            </a:rPr>
            <a:t>Balandis - Gegužė</a:t>
          </a:r>
          <a:r>
            <a:rPr lang="lt-LT" sz="1050" u="sng" baseline="0">
              <a:solidFill>
                <a:sysClr val="window" lastClr="FFFFFF"/>
              </a:solidFill>
              <a:latin typeface="Arial" panose="020B0604020202020204" pitchFamily="34" charset="0"/>
              <a:ea typeface="+mn-ea"/>
              <a:cs typeface="Arial" panose="020B0604020202020204" pitchFamily="34" charset="0"/>
            </a:rPr>
            <a:t>:</a:t>
          </a:r>
          <a:r>
            <a:rPr lang="lt-LT" sz="1050" u="sng">
              <a:solidFill>
                <a:sysClr val="window" lastClr="FFFFFF"/>
              </a:solidFill>
              <a:latin typeface="Arial" panose="020B0604020202020204" pitchFamily="34" charset="0"/>
              <a:ea typeface="+mn-ea"/>
              <a:cs typeface="Arial" panose="020B0604020202020204" pitchFamily="34" charset="0"/>
            </a:rPr>
            <a:t> </a:t>
          </a:r>
          <a:r>
            <a:rPr lang="lt-LT" sz="1050">
              <a:solidFill>
                <a:sysClr val="window" lastClr="FFFFFF"/>
              </a:solidFill>
              <a:latin typeface="Arial" panose="020B0604020202020204" pitchFamily="34" charset="0"/>
              <a:ea typeface="+mn-ea"/>
              <a:cs typeface="Arial" panose="020B0604020202020204" pitchFamily="34" charset="0"/>
            </a:rPr>
            <a:t>Peržiūrima išorinių ir vidinių veiksnių analizė; aptariami neatlikti darbai</a:t>
          </a:r>
          <a:r>
            <a:rPr lang="lt-LT" sz="1100">
              <a:solidFill>
                <a:sysClr val="window" lastClr="FFFFFF"/>
              </a:solidFill>
              <a:latin typeface="Calibri" panose="020F0502020204030204"/>
              <a:ea typeface="+mn-ea"/>
              <a:cs typeface="+mn-cs"/>
            </a:rPr>
            <a:t>.</a:t>
          </a:r>
        </a:p>
      </dgm:t>
    </dgm:pt>
    <dgm:pt modelId="{0F825CA0-7F11-4F6C-908C-D332728908D1}" type="parTrans" cxnId="{C93E6225-781C-4751-A332-C359406880E9}">
      <dgm:prSet/>
      <dgm:spPr/>
      <dgm:t>
        <a:bodyPr/>
        <a:lstStyle/>
        <a:p>
          <a:endParaRPr lang="lt-LT"/>
        </a:p>
      </dgm:t>
    </dgm:pt>
    <dgm:pt modelId="{E59421B4-EF02-4A3B-8EA2-EF912AD15582}" type="sibTrans" cxnId="{C93E6225-781C-4751-A332-C359406880E9}">
      <dgm:prSet/>
      <dgm:spPr>
        <a:xfrm>
          <a:off x="1430778" y="405640"/>
          <a:ext cx="3038499" cy="3038499"/>
        </a:xfrm>
        <a:custGeom>
          <a:avLst/>
          <a:gdLst/>
          <a:ahLst/>
          <a:cxnLst/>
          <a:rect l="0" t="0" r="0" b="0"/>
          <a:pathLst>
            <a:path>
              <a:moveTo>
                <a:pt x="2297603" y="214533"/>
              </a:moveTo>
              <a:arcTo wR="1519249" hR="1519249" stAng="18049141" swAng="483644"/>
            </a:path>
          </a:pathLst>
        </a:custGeom>
        <a:noFill/>
        <a:ln w="6350" cap="flat" cmpd="sng" algn="ctr">
          <a:solidFill>
            <a:srgbClr val="70AD47">
              <a:shade val="90000"/>
              <a:hueOff val="0"/>
              <a:satOff val="0"/>
              <a:lumOff val="0"/>
              <a:alphaOff val="0"/>
            </a:srgbClr>
          </a:solidFill>
          <a:prstDash val="solid"/>
          <a:miter lim="800000"/>
          <a:tailEnd type="arrow"/>
        </a:ln>
        <a:effectLst/>
      </dgm:spPr>
      <dgm:t>
        <a:bodyPr/>
        <a:lstStyle/>
        <a:p>
          <a:endParaRPr lang="lt-LT"/>
        </a:p>
      </dgm:t>
    </dgm:pt>
    <dgm:pt modelId="{345F24BB-08CD-4503-882E-8C16FD2F52AB}">
      <dgm:prSet phldrT="[Text]" custT="1"/>
      <dgm:spPr>
        <a:xfrm>
          <a:off x="3678346" y="788031"/>
          <a:ext cx="1433148" cy="1334768"/>
        </a:xfrm>
        <a:prstGeom prst="roundRect">
          <a:avLst/>
        </a:prstGeom>
        <a:solidFill>
          <a:srgbClr val="70AD47">
            <a:shade val="50000"/>
            <a:hueOff val="147370"/>
            <a:satOff val="-6442"/>
            <a:lumOff val="17584"/>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1050" strike="noStrike">
              <a:solidFill>
                <a:sysClr val="window" lastClr="FFFFFF"/>
              </a:solidFill>
              <a:latin typeface="Calibri" panose="020F0502020204030204"/>
              <a:ea typeface="+mn-ea"/>
              <a:cs typeface="+mn-cs"/>
            </a:rPr>
            <a:t>2. </a:t>
          </a:r>
          <a:r>
            <a:rPr lang="en-US" sz="1050" strike="noStrike">
              <a:solidFill>
                <a:sysClr val="window" lastClr="FFFFFF"/>
              </a:solidFill>
              <a:latin typeface="Calibri" panose="020F0502020204030204"/>
              <a:ea typeface="+mn-ea"/>
              <a:cs typeface="+mn-cs"/>
            </a:rPr>
            <a:t> </a:t>
          </a:r>
          <a:r>
            <a:rPr lang="lt-LT" sz="1000" b="0" u="sng">
              <a:solidFill>
                <a:schemeClr val="bg1"/>
              </a:solidFill>
              <a:latin typeface="Arial" panose="020B0604020202020204" pitchFamily="34" charset="0"/>
              <a:ea typeface="+mn-ea"/>
              <a:cs typeface="Arial" panose="020B0604020202020204" pitchFamily="34" charset="0"/>
            </a:rPr>
            <a:t>Birželis-R</a:t>
          </a:r>
          <a:r>
            <a:rPr lang="lt-LT" sz="1000" b="0" u="sng">
              <a:solidFill>
                <a:sysClr val="window" lastClr="FFFFFF"/>
              </a:solidFill>
              <a:latin typeface="Arial" panose="020B0604020202020204" pitchFamily="34" charset="0"/>
              <a:ea typeface="+mn-ea"/>
              <a:cs typeface="Arial" panose="020B0604020202020204" pitchFamily="34" charset="0"/>
            </a:rPr>
            <a:t>ugsėjis: </a:t>
          </a:r>
          <a:r>
            <a:rPr lang="en-US" sz="1000">
              <a:solidFill>
                <a:sysClr val="window" lastClr="FFFFFF"/>
              </a:solidFill>
              <a:latin typeface="Arial" panose="020B0604020202020204" pitchFamily="34" charset="0"/>
              <a:ea typeface="+mn-ea"/>
              <a:cs typeface="Arial" panose="020B0604020202020204" pitchFamily="34" charset="0"/>
            </a:rPr>
            <a:t>Vadov</a:t>
          </a:r>
          <a:r>
            <a:rPr lang="lt-LT" sz="1000">
              <a:solidFill>
                <a:sysClr val="window" lastClr="FFFFFF"/>
              </a:solidFill>
              <a:latin typeface="Arial" panose="020B0604020202020204" pitchFamily="34" charset="0"/>
              <a:ea typeface="+mn-ea"/>
              <a:cs typeface="Arial" panose="020B0604020202020204" pitchFamily="34" charset="0"/>
            </a:rPr>
            <a:t>ų susitikimas, aptariamas progresas, siekiant Strategijos tikslų, uždavinių, rodiklių ir tolimesnės Bendrovės </a:t>
          </a:r>
          <a:r>
            <a:rPr lang="lt-LT" sz="1000">
              <a:solidFill>
                <a:schemeClr val="bg1"/>
              </a:solidFill>
              <a:latin typeface="Arial" panose="020B0604020202020204" pitchFamily="34" charset="0"/>
              <a:ea typeface="+mn-ea"/>
              <a:cs typeface="Arial" panose="020B0604020202020204" pitchFamily="34" charset="0"/>
            </a:rPr>
            <a:t>vystymosi galimybes.</a:t>
          </a:r>
          <a:endParaRPr lang="lt-LT" sz="1050">
            <a:solidFill>
              <a:schemeClr val="bg1"/>
            </a:solidFill>
            <a:latin typeface="Arial" panose="020B0604020202020204" pitchFamily="34" charset="0"/>
            <a:ea typeface="+mn-ea"/>
            <a:cs typeface="Arial" panose="020B0604020202020204" pitchFamily="34" charset="0"/>
          </a:endParaRPr>
        </a:p>
      </dgm:t>
    </dgm:pt>
    <dgm:pt modelId="{088CE280-5BF2-4344-AC1C-2D124E48EF4A}" type="parTrans" cxnId="{0E5CE630-17C7-4B5B-9015-61597BF4A475}">
      <dgm:prSet/>
      <dgm:spPr/>
      <dgm:t>
        <a:bodyPr/>
        <a:lstStyle/>
        <a:p>
          <a:endParaRPr lang="lt-LT"/>
        </a:p>
      </dgm:t>
    </dgm:pt>
    <dgm:pt modelId="{22EB2D55-A4BE-4CB9-BEF9-F7183AC06DC6}" type="sibTrans" cxnId="{0E5CE630-17C7-4B5B-9015-61597BF4A475}">
      <dgm:prSet/>
      <dgm:spPr>
        <a:xfrm>
          <a:off x="1430778" y="405640"/>
          <a:ext cx="3038499" cy="3038499"/>
        </a:xfrm>
        <a:custGeom>
          <a:avLst/>
          <a:gdLst/>
          <a:ahLst/>
          <a:cxnLst/>
          <a:rect l="0" t="0" r="0" b="0"/>
          <a:pathLst>
            <a:path>
              <a:moveTo>
                <a:pt x="3013918" y="1791432"/>
              </a:moveTo>
              <a:arcTo wR="1519249" hR="1519249" stAng="619237" swAng="512576"/>
            </a:path>
          </a:pathLst>
        </a:custGeom>
        <a:noFill/>
        <a:ln w="6350" cap="flat" cmpd="sng" algn="ctr">
          <a:solidFill>
            <a:srgbClr val="70AD47">
              <a:shade val="90000"/>
              <a:hueOff val="151948"/>
              <a:satOff val="-6069"/>
              <a:lumOff val="14076"/>
              <a:alphaOff val="0"/>
            </a:srgbClr>
          </a:solidFill>
          <a:prstDash val="solid"/>
          <a:miter lim="800000"/>
          <a:tailEnd type="arrow"/>
        </a:ln>
        <a:effectLst/>
      </dgm:spPr>
      <dgm:t>
        <a:bodyPr/>
        <a:lstStyle/>
        <a:p>
          <a:endParaRPr lang="lt-LT"/>
        </a:p>
      </dgm:t>
    </dgm:pt>
    <dgm:pt modelId="{685FD620-4C59-4A60-BB2C-4CC864548B0B}">
      <dgm:prSet phldrT="[Text]" custT="1"/>
      <dgm:spPr>
        <a:xfrm>
          <a:off x="3126446" y="2486604"/>
          <a:ext cx="1433148" cy="1334768"/>
        </a:xfrm>
        <a:prstGeom prst="roundRect">
          <a:avLst/>
        </a:prstGeom>
        <a:solidFill>
          <a:srgbClr val="70AD47">
            <a:shade val="50000"/>
            <a:hueOff val="294739"/>
            <a:satOff val="-12884"/>
            <a:lumOff val="35169"/>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1050" strike="noStrike">
              <a:solidFill>
                <a:sysClr val="window" lastClr="FFFFFF"/>
              </a:solidFill>
              <a:latin typeface="Arial" panose="020B0604020202020204" pitchFamily="34" charset="0"/>
              <a:ea typeface="+mn-ea"/>
              <a:cs typeface="Arial" panose="020B0604020202020204" pitchFamily="34" charset="0"/>
            </a:rPr>
            <a:t>3.</a:t>
          </a:r>
          <a:r>
            <a:rPr lang="lt-LT" sz="1050" u="sng" baseline="0">
              <a:solidFill>
                <a:sysClr val="window" lastClr="FFFFFF"/>
              </a:solidFill>
              <a:latin typeface="Arial" panose="020B0604020202020204" pitchFamily="34" charset="0"/>
              <a:ea typeface="+mn-ea"/>
              <a:cs typeface="Arial" panose="020B0604020202020204" pitchFamily="34" charset="0"/>
            </a:rPr>
            <a:t>Vasaris- </a:t>
          </a:r>
          <a:r>
            <a:rPr lang="en-US" sz="1050" u="sng" baseline="0">
              <a:solidFill>
                <a:sysClr val="window" lastClr="FFFFFF"/>
              </a:solidFill>
              <a:latin typeface="Arial" panose="020B0604020202020204" pitchFamily="34" charset="0"/>
              <a:ea typeface="+mn-ea"/>
              <a:cs typeface="Arial" panose="020B0604020202020204" pitchFamily="34" charset="0"/>
            </a:rPr>
            <a:t>K</a:t>
          </a:r>
          <a:r>
            <a:rPr lang="lt-LT" sz="1050" u="sng" baseline="0">
              <a:solidFill>
                <a:sysClr val="window" lastClr="FFFFFF"/>
              </a:solidFill>
              <a:latin typeface="Arial" panose="020B0604020202020204" pitchFamily="34" charset="0"/>
              <a:ea typeface="+mn-ea"/>
              <a:cs typeface="Arial" panose="020B0604020202020204" pitchFamily="34" charset="0"/>
            </a:rPr>
            <a:t>ovas</a:t>
          </a:r>
          <a:r>
            <a:rPr lang="en-US" sz="1050" u="sng" baseline="0">
              <a:solidFill>
                <a:sysClr val="window" lastClr="FFFFFF"/>
              </a:solidFill>
              <a:latin typeface="Arial" panose="020B0604020202020204" pitchFamily="34" charset="0"/>
              <a:ea typeface="+mn-ea"/>
              <a:cs typeface="Arial" panose="020B0604020202020204" pitchFamily="34" charset="0"/>
            </a:rPr>
            <a:t> N+1:</a:t>
          </a:r>
          <a:r>
            <a:rPr lang="lt-LT" sz="1050" b="0" u="sng" baseline="0">
              <a:solidFill>
                <a:sysClr val="window" lastClr="FFFFFF"/>
              </a:solidFill>
              <a:latin typeface="Arial" panose="020B0604020202020204" pitchFamily="34" charset="0"/>
              <a:ea typeface="+mn-ea"/>
              <a:cs typeface="Arial" panose="020B0604020202020204" pitchFamily="34" charset="0"/>
            </a:rPr>
            <a:t> </a:t>
          </a:r>
          <a:r>
            <a:rPr lang="lt-LT" sz="1050">
              <a:solidFill>
                <a:sysClr val="window" lastClr="FFFFFF"/>
              </a:solidFill>
              <a:latin typeface="Arial" panose="020B0604020202020204" pitchFamily="34" charset="0"/>
              <a:ea typeface="+mn-ea"/>
              <a:cs typeface="Arial" panose="020B0604020202020204" pitchFamily="34" charset="0"/>
            </a:rPr>
            <a:t>Metinio biudžeto projekto, veiklos plano ir metinių tikslų</a:t>
          </a:r>
          <a:r>
            <a:rPr lang="en-US" sz="1050">
              <a:solidFill>
                <a:sysClr val="window" lastClr="FFFFFF"/>
              </a:solidFill>
              <a:latin typeface="Arial" panose="020B0604020202020204" pitchFamily="34" charset="0"/>
              <a:ea typeface="+mn-ea"/>
              <a:cs typeface="Arial" panose="020B0604020202020204" pitchFamily="34" charset="0"/>
            </a:rPr>
            <a:t> </a:t>
          </a:r>
          <a:r>
            <a:rPr lang="lt-LT" sz="1050">
              <a:solidFill>
                <a:sysClr val="window" lastClr="FFFFFF"/>
              </a:solidFill>
              <a:latin typeface="Arial" panose="020B0604020202020204" pitchFamily="34" charset="0"/>
              <a:ea typeface="+mn-ea"/>
              <a:cs typeface="Arial" panose="020B0604020202020204" pitchFamily="34" charset="0"/>
            </a:rPr>
            <a:t>projekto </a:t>
          </a:r>
          <a:r>
            <a:rPr lang="en-US" sz="1050">
              <a:solidFill>
                <a:sysClr val="window" lastClr="FFFFFF"/>
              </a:solidFill>
              <a:latin typeface="Arial" panose="020B0604020202020204" pitchFamily="34" charset="0"/>
              <a:ea typeface="+mn-ea"/>
              <a:cs typeface="Arial" panose="020B0604020202020204" pitchFamily="34" charset="0"/>
            </a:rPr>
            <a:t>parengimas</a:t>
          </a:r>
          <a:r>
            <a:rPr lang="lt-LT" sz="1050">
              <a:solidFill>
                <a:sysClr val="window" lastClr="FFFFFF"/>
              </a:solidFill>
              <a:latin typeface="Arial" panose="020B0604020202020204" pitchFamily="34" charset="0"/>
              <a:ea typeface="+mn-ea"/>
              <a:cs typeface="Arial" panose="020B0604020202020204" pitchFamily="34" charset="0"/>
            </a:rPr>
            <a:t> ir darbų peržiūra</a:t>
          </a:r>
          <a:r>
            <a:rPr lang="lt-LT" sz="1100">
              <a:solidFill>
                <a:sysClr val="window" lastClr="FFFFFF"/>
              </a:solidFill>
              <a:latin typeface="Calibri" panose="020F0502020204030204"/>
              <a:ea typeface="+mn-ea"/>
              <a:cs typeface="+mn-cs"/>
            </a:rPr>
            <a:t>. </a:t>
          </a:r>
        </a:p>
      </dgm:t>
    </dgm:pt>
    <dgm:pt modelId="{AC584893-EC97-417C-889C-CC16241FA1E9}" type="parTrans" cxnId="{517AAB58-7610-4B10-A6EA-3EF4DB15E1E0}">
      <dgm:prSet/>
      <dgm:spPr/>
      <dgm:t>
        <a:bodyPr/>
        <a:lstStyle/>
        <a:p>
          <a:endParaRPr lang="lt-LT"/>
        </a:p>
      </dgm:t>
    </dgm:pt>
    <dgm:pt modelId="{1BAECFE7-CA1B-4502-8997-8CC39B3A8F07}" type="sibTrans" cxnId="{517AAB58-7610-4B10-A6EA-3EF4DB15E1E0}">
      <dgm:prSet/>
      <dgm:spPr>
        <a:xfrm>
          <a:off x="1430778" y="405640"/>
          <a:ext cx="3038499" cy="3038499"/>
        </a:xfrm>
        <a:custGeom>
          <a:avLst/>
          <a:gdLst/>
          <a:ahLst/>
          <a:cxnLst/>
          <a:rect l="0" t="0" r="0" b="0"/>
          <a:pathLst>
            <a:path>
              <a:moveTo>
                <a:pt x="1625413" y="3034785"/>
              </a:moveTo>
              <a:arcTo wR="1519249" hR="1519249" stAng="5159579" swAng="480843"/>
            </a:path>
          </a:pathLst>
        </a:custGeom>
        <a:noFill/>
        <a:ln w="6350" cap="flat" cmpd="sng" algn="ctr">
          <a:solidFill>
            <a:srgbClr val="70AD47">
              <a:shade val="90000"/>
              <a:hueOff val="303896"/>
              <a:satOff val="-12138"/>
              <a:lumOff val="28153"/>
              <a:alphaOff val="0"/>
            </a:srgbClr>
          </a:solidFill>
          <a:prstDash val="solid"/>
          <a:miter lim="800000"/>
          <a:tailEnd type="arrow"/>
        </a:ln>
        <a:effectLst/>
      </dgm:spPr>
      <dgm:t>
        <a:bodyPr/>
        <a:lstStyle/>
        <a:p>
          <a:endParaRPr lang="lt-LT"/>
        </a:p>
      </dgm:t>
    </dgm:pt>
    <dgm:pt modelId="{48AB0AA4-5E5A-4587-A423-AD871CE31096}">
      <dgm:prSet phldrT="[Text]" custT="1"/>
      <dgm:spPr>
        <a:xfrm>
          <a:off x="1340461" y="2486604"/>
          <a:ext cx="1433148" cy="1334768"/>
        </a:xfrm>
        <a:prstGeom prst="roundRect">
          <a:avLst/>
        </a:prstGeom>
        <a:solidFill>
          <a:srgbClr val="70AD47">
            <a:shade val="50000"/>
            <a:hueOff val="294739"/>
            <a:satOff val="-12884"/>
            <a:lumOff val="35169"/>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100" u="sng" strike="noStrike">
              <a:solidFill>
                <a:sysClr val="window" lastClr="FFFFFF"/>
              </a:solidFill>
              <a:latin typeface="Calibri" panose="020F0502020204030204"/>
              <a:ea typeface="+mn-ea"/>
              <a:cs typeface="+mn-cs"/>
            </a:rPr>
            <a:t>4. </a:t>
          </a:r>
          <a:r>
            <a:rPr lang="lt-LT" sz="1050" u="sng">
              <a:solidFill>
                <a:sysClr val="window" lastClr="FFFFFF"/>
              </a:solidFill>
              <a:latin typeface="Arial" panose="020B0604020202020204" pitchFamily="34" charset="0"/>
              <a:ea typeface="+mn-ea"/>
              <a:cs typeface="Arial" panose="020B0604020202020204" pitchFamily="34" charset="0"/>
            </a:rPr>
            <a:t>Kovas </a:t>
          </a:r>
          <a:r>
            <a:rPr lang="en-US" sz="1050" u="sng">
              <a:solidFill>
                <a:sysClr val="window" lastClr="FFFFFF"/>
              </a:solidFill>
              <a:latin typeface="Arial" panose="020B0604020202020204" pitchFamily="34" charset="0"/>
              <a:ea typeface="+mn-ea"/>
              <a:cs typeface="Arial" panose="020B0604020202020204" pitchFamily="34" charset="0"/>
            </a:rPr>
            <a:t>N+1:</a:t>
          </a:r>
        </a:p>
        <a:p>
          <a:pPr>
            <a:buNone/>
          </a:pPr>
          <a:r>
            <a:rPr lang="lt-LT" sz="1050">
              <a:solidFill>
                <a:sysClr val="window" lastClr="FFFFFF"/>
              </a:solidFill>
              <a:latin typeface="Arial" panose="020B0604020202020204" pitchFamily="34" charset="0"/>
              <a:ea typeface="+mn-ea"/>
              <a:cs typeface="Arial" panose="020B0604020202020204" pitchFamily="34" charset="0"/>
            </a:rPr>
            <a:t>Metinio biudžeto, metinių veiklos planų ir Strateginių uždavinių ir rodiklių tvirtinimas valdyboje.</a:t>
          </a:r>
        </a:p>
        <a:p>
          <a:pPr>
            <a:buNone/>
          </a:pPr>
          <a:endParaRPr lang="lt-LT" sz="1100">
            <a:solidFill>
              <a:sysClr val="window" lastClr="FFFFFF"/>
            </a:solidFill>
            <a:latin typeface="Calibri" panose="020F0502020204030204"/>
            <a:ea typeface="+mn-ea"/>
            <a:cs typeface="+mn-cs"/>
          </a:endParaRPr>
        </a:p>
      </dgm:t>
    </dgm:pt>
    <dgm:pt modelId="{49F52067-0D92-4158-8A52-42C0AF983DA8}" type="parTrans" cxnId="{A0FAF366-373C-4DA1-AC1E-FE44B2200E25}">
      <dgm:prSet/>
      <dgm:spPr/>
      <dgm:t>
        <a:bodyPr/>
        <a:lstStyle/>
        <a:p>
          <a:endParaRPr lang="lt-LT"/>
        </a:p>
      </dgm:t>
    </dgm:pt>
    <dgm:pt modelId="{778FB14F-E828-4F75-B377-3C0ECF699E00}" type="sibTrans" cxnId="{A0FAF366-373C-4DA1-AC1E-FE44B2200E25}">
      <dgm:prSet/>
      <dgm:spPr>
        <a:xfrm>
          <a:off x="1430778" y="405640"/>
          <a:ext cx="3038499" cy="3038499"/>
        </a:xfrm>
        <a:custGeom>
          <a:avLst/>
          <a:gdLst/>
          <a:ahLst/>
          <a:cxnLst/>
          <a:rect l="0" t="0" r="0" b="0"/>
          <a:pathLst>
            <a:path>
              <a:moveTo>
                <a:pt x="81597" y="2010446"/>
              </a:moveTo>
              <a:arcTo wR="1519249" hR="1519249" stAng="9668187" swAng="512576"/>
            </a:path>
          </a:pathLst>
        </a:custGeom>
        <a:noFill/>
        <a:ln w="6350" cap="flat" cmpd="sng" algn="ctr">
          <a:solidFill>
            <a:srgbClr val="70AD47">
              <a:shade val="90000"/>
              <a:hueOff val="303896"/>
              <a:satOff val="-12138"/>
              <a:lumOff val="28153"/>
              <a:alphaOff val="0"/>
            </a:srgbClr>
          </a:solidFill>
          <a:prstDash val="solid"/>
          <a:miter lim="800000"/>
          <a:tailEnd type="arrow"/>
        </a:ln>
        <a:effectLst/>
      </dgm:spPr>
      <dgm:t>
        <a:bodyPr/>
        <a:lstStyle/>
        <a:p>
          <a:endParaRPr lang="lt-LT"/>
        </a:p>
      </dgm:t>
    </dgm:pt>
    <dgm:pt modelId="{032374CE-B611-4F84-86B5-F718C02CA85F}">
      <dgm:prSet phldrT="[Text]" custT="1"/>
      <dgm:spPr>
        <a:xfrm>
          <a:off x="788561" y="788031"/>
          <a:ext cx="1433148" cy="1334768"/>
        </a:xfrm>
        <a:prstGeom prst="roundRect">
          <a:avLst/>
        </a:prstGeom>
        <a:solidFill>
          <a:srgbClr val="70AD47">
            <a:shade val="50000"/>
            <a:hueOff val="147370"/>
            <a:satOff val="-6442"/>
            <a:lumOff val="17584"/>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1100" u="sng" strike="noStrike">
              <a:solidFill>
                <a:schemeClr val="bg1"/>
              </a:solidFill>
              <a:latin typeface="Calibri" panose="020F0502020204030204"/>
              <a:ea typeface="+mn-ea"/>
              <a:cs typeface="+mn-cs"/>
            </a:rPr>
            <a:t>5 </a:t>
          </a:r>
          <a:r>
            <a:rPr lang="lt-LT" sz="1050" u="sng">
              <a:solidFill>
                <a:schemeClr val="bg1"/>
              </a:solidFill>
              <a:latin typeface="Arial" panose="020B0604020202020204" pitchFamily="34" charset="0"/>
              <a:ea typeface="+mn-ea"/>
              <a:cs typeface="Arial" panose="020B0604020202020204" pitchFamily="34" charset="0"/>
            </a:rPr>
            <a:t>Balandis</a:t>
          </a:r>
          <a:r>
            <a:rPr lang="en-US" sz="1050" u="sng">
              <a:solidFill>
                <a:schemeClr val="bg1"/>
              </a:solidFill>
              <a:latin typeface="Arial" panose="020B0604020202020204" pitchFamily="34" charset="0"/>
              <a:ea typeface="+mn-ea"/>
              <a:cs typeface="Arial" panose="020B0604020202020204" pitchFamily="34" charset="0"/>
            </a:rPr>
            <a:t> N+1</a:t>
          </a:r>
          <a:r>
            <a:rPr lang="lt-LT" sz="1050">
              <a:solidFill>
                <a:sysClr val="window" lastClr="FFFFFF"/>
              </a:solidFill>
              <a:latin typeface="Arial" panose="020B0604020202020204" pitchFamily="34" charset="0"/>
              <a:ea typeface="+mn-ea"/>
              <a:cs typeface="Arial" panose="020B0604020202020204" pitchFamily="34" charset="0"/>
            </a:rPr>
            <a:t>: Strateginių uždavinių ir rodiklių teikimas   savivaldybei. Reikalingų korekcijų aptarimas. </a:t>
          </a:r>
          <a:endParaRPr lang="lt-LT" sz="1100">
            <a:solidFill>
              <a:sysClr val="window" lastClr="FFFFFF"/>
            </a:solidFill>
            <a:latin typeface="Arial" panose="020B0604020202020204" pitchFamily="34" charset="0"/>
            <a:ea typeface="+mn-ea"/>
            <a:cs typeface="Arial" panose="020B0604020202020204" pitchFamily="34" charset="0"/>
          </a:endParaRPr>
        </a:p>
      </dgm:t>
    </dgm:pt>
    <dgm:pt modelId="{4859B501-8216-4113-AD50-7AFA5E77F300}" type="parTrans" cxnId="{A5F4318C-8B09-4344-8B1E-2FE8299E37C7}">
      <dgm:prSet/>
      <dgm:spPr/>
      <dgm:t>
        <a:bodyPr/>
        <a:lstStyle/>
        <a:p>
          <a:endParaRPr lang="lt-LT"/>
        </a:p>
      </dgm:t>
    </dgm:pt>
    <dgm:pt modelId="{8A58FB89-9AC0-4848-A73F-796CF9911A52}" type="sibTrans" cxnId="{A5F4318C-8B09-4344-8B1E-2FE8299E37C7}">
      <dgm:prSet/>
      <dgm:spPr>
        <a:xfrm>
          <a:off x="1430778" y="405640"/>
          <a:ext cx="3038499" cy="3038499"/>
        </a:xfrm>
        <a:custGeom>
          <a:avLst/>
          <a:gdLst/>
          <a:ahLst/>
          <a:cxnLst/>
          <a:rect l="0" t="0" r="0" b="0"/>
          <a:pathLst>
            <a:path>
              <a:moveTo>
                <a:pt x="565635" y="336566"/>
              </a:moveTo>
              <a:arcTo wR="1519249" hR="1519249" stAng="13867215" swAng="483644"/>
            </a:path>
          </a:pathLst>
        </a:custGeom>
        <a:noFill/>
        <a:ln w="6350" cap="flat" cmpd="sng" algn="ctr">
          <a:solidFill>
            <a:srgbClr val="70AD47">
              <a:shade val="90000"/>
              <a:hueOff val="151948"/>
              <a:satOff val="-6069"/>
              <a:lumOff val="14076"/>
              <a:alphaOff val="0"/>
            </a:srgbClr>
          </a:solidFill>
          <a:prstDash val="solid"/>
          <a:miter lim="800000"/>
          <a:tailEnd type="arrow"/>
        </a:ln>
        <a:effectLst/>
      </dgm:spPr>
      <dgm:t>
        <a:bodyPr/>
        <a:lstStyle/>
        <a:p>
          <a:endParaRPr lang="lt-LT"/>
        </a:p>
      </dgm:t>
    </dgm:pt>
    <dgm:pt modelId="{ABA92C1B-DFDF-44CD-BAF9-018172A41546}" type="pres">
      <dgm:prSet presAssocID="{6E58EAD4-1D59-4573-9C06-82652ACBA42D}" presName="cycle" presStyleCnt="0">
        <dgm:presLayoutVars>
          <dgm:dir/>
          <dgm:resizeHandles val="exact"/>
        </dgm:presLayoutVars>
      </dgm:prSet>
      <dgm:spPr/>
    </dgm:pt>
    <dgm:pt modelId="{7F44AB38-E8A5-402E-9639-87CFE724D127}" type="pres">
      <dgm:prSet presAssocID="{0F926BEE-9156-4C91-9ACA-D19C9B01CE3C}" presName="node" presStyleLbl="node1" presStyleIdx="0" presStyleCnt="5" custScaleX="122529" custScaleY="175566">
        <dgm:presLayoutVars>
          <dgm:bulletEnabled val="1"/>
        </dgm:presLayoutVars>
      </dgm:prSet>
      <dgm:spPr/>
    </dgm:pt>
    <dgm:pt modelId="{25673453-6417-469F-8BC8-8D02D01F6706}" type="pres">
      <dgm:prSet presAssocID="{0F926BEE-9156-4C91-9ACA-D19C9B01CE3C}" presName="spNode" presStyleCnt="0"/>
      <dgm:spPr/>
    </dgm:pt>
    <dgm:pt modelId="{DE22B03C-A8B8-429C-8F0D-FAB6DC828CD9}" type="pres">
      <dgm:prSet presAssocID="{E59421B4-EF02-4A3B-8EA2-EF912AD15582}" presName="sibTrans" presStyleLbl="sibTrans1D1" presStyleIdx="0" presStyleCnt="5"/>
      <dgm:spPr/>
    </dgm:pt>
    <dgm:pt modelId="{A5040D22-4357-448D-BEF7-87FC314D65A1}" type="pres">
      <dgm:prSet presAssocID="{345F24BB-08CD-4503-882E-8C16FD2F52AB}" presName="node" presStyleLbl="node1" presStyleIdx="1" presStyleCnt="5" custScaleX="122529" custScaleY="175566">
        <dgm:presLayoutVars>
          <dgm:bulletEnabled val="1"/>
        </dgm:presLayoutVars>
      </dgm:prSet>
      <dgm:spPr/>
    </dgm:pt>
    <dgm:pt modelId="{FBCE0B4D-90AD-40D7-AF13-F4B0A93522A3}" type="pres">
      <dgm:prSet presAssocID="{345F24BB-08CD-4503-882E-8C16FD2F52AB}" presName="spNode" presStyleCnt="0"/>
      <dgm:spPr/>
    </dgm:pt>
    <dgm:pt modelId="{52E138B0-5AD4-4DA3-9FD8-46DF98E0450C}" type="pres">
      <dgm:prSet presAssocID="{22EB2D55-A4BE-4CB9-BEF9-F7183AC06DC6}" presName="sibTrans" presStyleLbl="sibTrans1D1" presStyleIdx="1" presStyleCnt="5"/>
      <dgm:spPr/>
    </dgm:pt>
    <dgm:pt modelId="{E8D4BFDA-363D-4C58-9B3A-4B85633E8491}" type="pres">
      <dgm:prSet presAssocID="{685FD620-4C59-4A60-BB2C-4CC864548B0B}" presName="node" presStyleLbl="node1" presStyleIdx="2" presStyleCnt="5" custScaleX="126922" custScaleY="175566">
        <dgm:presLayoutVars>
          <dgm:bulletEnabled val="1"/>
        </dgm:presLayoutVars>
      </dgm:prSet>
      <dgm:spPr/>
    </dgm:pt>
    <dgm:pt modelId="{248A23EB-2DD0-49C5-8E48-247DD6BC6BC8}" type="pres">
      <dgm:prSet presAssocID="{685FD620-4C59-4A60-BB2C-4CC864548B0B}" presName="spNode" presStyleCnt="0"/>
      <dgm:spPr/>
    </dgm:pt>
    <dgm:pt modelId="{26719CF1-BA62-4DD2-BD18-B522C7CAE0E4}" type="pres">
      <dgm:prSet presAssocID="{1BAECFE7-CA1B-4502-8997-8CC39B3A8F07}" presName="sibTrans" presStyleLbl="sibTrans1D1" presStyleIdx="2" presStyleCnt="5"/>
      <dgm:spPr/>
    </dgm:pt>
    <dgm:pt modelId="{5412E15F-ED76-4E1D-950D-4900AE897643}" type="pres">
      <dgm:prSet presAssocID="{48AB0AA4-5E5A-4587-A423-AD871CE31096}" presName="node" presStyleLbl="node1" presStyleIdx="3" presStyleCnt="5" custScaleX="122529" custScaleY="175566">
        <dgm:presLayoutVars>
          <dgm:bulletEnabled val="1"/>
        </dgm:presLayoutVars>
      </dgm:prSet>
      <dgm:spPr/>
    </dgm:pt>
    <dgm:pt modelId="{46641215-B28E-4984-B9D7-B2F59FD33C21}" type="pres">
      <dgm:prSet presAssocID="{48AB0AA4-5E5A-4587-A423-AD871CE31096}" presName="spNode" presStyleCnt="0"/>
      <dgm:spPr/>
    </dgm:pt>
    <dgm:pt modelId="{AB750E71-5926-4AA4-AACA-C70A5D2C24AE}" type="pres">
      <dgm:prSet presAssocID="{778FB14F-E828-4F75-B377-3C0ECF699E00}" presName="sibTrans" presStyleLbl="sibTrans1D1" presStyleIdx="3" presStyleCnt="5"/>
      <dgm:spPr/>
    </dgm:pt>
    <dgm:pt modelId="{E85BE886-B660-4D4D-91CF-7E45FE4310C4}" type="pres">
      <dgm:prSet presAssocID="{032374CE-B611-4F84-86B5-F718C02CA85F}" presName="node" presStyleLbl="node1" presStyleIdx="4" presStyleCnt="5" custScaleX="122529" custScaleY="175566">
        <dgm:presLayoutVars>
          <dgm:bulletEnabled val="1"/>
        </dgm:presLayoutVars>
      </dgm:prSet>
      <dgm:spPr/>
    </dgm:pt>
    <dgm:pt modelId="{50F469DB-C8BD-4BAA-B104-C890CA8D9963}" type="pres">
      <dgm:prSet presAssocID="{032374CE-B611-4F84-86B5-F718C02CA85F}" presName="spNode" presStyleCnt="0"/>
      <dgm:spPr/>
    </dgm:pt>
    <dgm:pt modelId="{F2D49335-16BE-4401-A533-2F3CBD8F9BB4}" type="pres">
      <dgm:prSet presAssocID="{8A58FB89-9AC0-4848-A73F-796CF9911A52}" presName="sibTrans" presStyleLbl="sibTrans1D1" presStyleIdx="4" presStyleCnt="5"/>
      <dgm:spPr/>
    </dgm:pt>
  </dgm:ptLst>
  <dgm:cxnLst>
    <dgm:cxn modelId="{12D3D21F-EEFA-44EF-9A73-A0CD2C8D2F59}" type="presOf" srcId="{1BAECFE7-CA1B-4502-8997-8CC39B3A8F07}" destId="{26719CF1-BA62-4DD2-BD18-B522C7CAE0E4}" srcOrd="0" destOrd="0" presId="urn:microsoft.com/office/officeart/2005/8/layout/cycle5"/>
    <dgm:cxn modelId="{C93E6225-781C-4751-A332-C359406880E9}" srcId="{6E58EAD4-1D59-4573-9C06-82652ACBA42D}" destId="{0F926BEE-9156-4C91-9ACA-D19C9B01CE3C}" srcOrd="0" destOrd="0" parTransId="{0F825CA0-7F11-4F6C-908C-D332728908D1}" sibTransId="{E59421B4-EF02-4A3B-8EA2-EF912AD15582}"/>
    <dgm:cxn modelId="{0E5CE630-17C7-4B5B-9015-61597BF4A475}" srcId="{6E58EAD4-1D59-4573-9C06-82652ACBA42D}" destId="{345F24BB-08CD-4503-882E-8C16FD2F52AB}" srcOrd="1" destOrd="0" parTransId="{088CE280-5BF2-4344-AC1C-2D124E48EF4A}" sibTransId="{22EB2D55-A4BE-4CB9-BEF9-F7183AC06DC6}"/>
    <dgm:cxn modelId="{BDE1B23B-8BA9-4813-968A-117D2DA00611}" type="presOf" srcId="{8A58FB89-9AC0-4848-A73F-796CF9911A52}" destId="{F2D49335-16BE-4401-A533-2F3CBD8F9BB4}" srcOrd="0" destOrd="0" presId="urn:microsoft.com/office/officeart/2005/8/layout/cycle5"/>
    <dgm:cxn modelId="{7CC64F40-384B-410A-84B9-9D7FF62C27D8}" type="presOf" srcId="{6E58EAD4-1D59-4573-9C06-82652ACBA42D}" destId="{ABA92C1B-DFDF-44CD-BAF9-018172A41546}" srcOrd="0" destOrd="0" presId="urn:microsoft.com/office/officeart/2005/8/layout/cycle5"/>
    <dgm:cxn modelId="{291F1660-CB93-485A-B521-6D14C85C299D}" type="presOf" srcId="{345F24BB-08CD-4503-882E-8C16FD2F52AB}" destId="{A5040D22-4357-448D-BEF7-87FC314D65A1}" srcOrd="0" destOrd="0" presId="urn:microsoft.com/office/officeart/2005/8/layout/cycle5"/>
    <dgm:cxn modelId="{A0FAF366-373C-4DA1-AC1E-FE44B2200E25}" srcId="{6E58EAD4-1D59-4573-9C06-82652ACBA42D}" destId="{48AB0AA4-5E5A-4587-A423-AD871CE31096}" srcOrd="3" destOrd="0" parTransId="{49F52067-0D92-4158-8A52-42C0AF983DA8}" sibTransId="{778FB14F-E828-4F75-B377-3C0ECF699E00}"/>
    <dgm:cxn modelId="{061A0D6B-64A5-46F7-877E-5B299BB67A14}" type="presOf" srcId="{22EB2D55-A4BE-4CB9-BEF9-F7183AC06DC6}" destId="{52E138B0-5AD4-4DA3-9FD8-46DF98E0450C}" srcOrd="0" destOrd="0" presId="urn:microsoft.com/office/officeart/2005/8/layout/cycle5"/>
    <dgm:cxn modelId="{517AAB58-7610-4B10-A6EA-3EF4DB15E1E0}" srcId="{6E58EAD4-1D59-4573-9C06-82652ACBA42D}" destId="{685FD620-4C59-4A60-BB2C-4CC864548B0B}" srcOrd="2" destOrd="0" parTransId="{AC584893-EC97-417C-889C-CC16241FA1E9}" sibTransId="{1BAECFE7-CA1B-4502-8997-8CC39B3A8F07}"/>
    <dgm:cxn modelId="{A5F4318C-8B09-4344-8B1E-2FE8299E37C7}" srcId="{6E58EAD4-1D59-4573-9C06-82652ACBA42D}" destId="{032374CE-B611-4F84-86B5-F718C02CA85F}" srcOrd="4" destOrd="0" parTransId="{4859B501-8216-4113-AD50-7AFA5E77F300}" sibTransId="{8A58FB89-9AC0-4848-A73F-796CF9911A52}"/>
    <dgm:cxn modelId="{22A6168E-FED3-470A-8D60-E19DBD0C22B4}" type="presOf" srcId="{E59421B4-EF02-4A3B-8EA2-EF912AD15582}" destId="{DE22B03C-A8B8-429C-8F0D-FAB6DC828CD9}" srcOrd="0" destOrd="0" presId="urn:microsoft.com/office/officeart/2005/8/layout/cycle5"/>
    <dgm:cxn modelId="{CF535B8F-1812-4798-9364-6AA9A67DD654}" type="presOf" srcId="{778FB14F-E828-4F75-B377-3C0ECF699E00}" destId="{AB750E71-5926-4AA4-AACA-C70A5D2C24AE}" srcOrd="0" destOrd="0" presId="urn:microsoft.com/office/officeart/2005/8/layout/cycle5"/>
    <dgm:cxn modelId="{561AF0B2-3296-4783-BA7D-CA70ABBC3DEF}" type="presOf" srcId="{032374CE-B611-4F84-86B5-F718C02CA85F}" destId="{E85BE886-B660-4D4D-91CF-7E45FE4310C4}" srcOrd="0" destOrd="0" presId="urn:microsoft.com/office/officeart/2005/8/layout/cycle5"/>
    <dgm:cxn modelId="{42EFC9D0-BDA7-4BFF-96C7-C6F0B11123B9}" type="presOf" srcId="{685FD620-4C59-4A60-BB2C-4CC864548B0B}" destId="{E8D4BFDA-363D-4C58-9B3A-4B85633E8491}" srcOrd="0" destOrd="0" presId="urn:microsoft.com/office/officeart/2005/8/layout/cycle5"/>
    <dgm:cxn modelId="{ABDC28D8-367F-4B03-88E8-DFF71A4E26D5}" type="presOf" srcId="{0F926BEE-9156-4C91-9ACA-D19C9B01CE3C}" destId="{7F44AB38-E8A5-402E-9639-87CFE724D127}" srcOrd="0" destOrd="0" presId="urn:microsoft.com/office/officeart/2005/8/layout/cycle5"/>
    <dgm:cxn modelId="{DC69C6E5-B6A2-4B24-A5D3-581C93CAEC06}" type="presOf" srcId="{48AB0AA4-5E5A-4587-A423-AD871CE31096}" destId="{5412E15F-ED76-4E1D-950D-4900AE897643}" srcOrd="0" destOrd="0" presId="urn:microsoft.com/office/officeart/2005/8/layout/cycle5"/>
    <dgm:cxn modelId="{9EC63CDC-2054-40B0-A819-C8C511377342}" type="presParOf" srcId="{ABA92C1B-DFDF-44CD-BAF9-018172A41546}" destId="{7F44AB38-E8A5-402E-9639-87CFE724D127}" srcOrd="0" destOrd="0" presId="urn:microsoft.com/office/officeart/2005/8/layout/cycle5"/>
    <dgm:cxn modelId="{B8291413-6044-4486-AA40-8D5761CA222E}" type="presParOf" srcId="{ABA92C1B-DFDF-44CD-BAF9-018172A41546}" destId="{25673453-6417-469F-8BC8-8D02D01F6706}" srcOrd="1" destOrd="0" presId="urn:microsoft.com/office/officeart/2005/8/layout/cycle5"/>
    <dgm:cxn modelId="{A1F347EC-6328-4C8F-A833-3A43C4E8650A}" type="presParOf" srcId="{ABA92C1B-DFDF-44CD-BAF9-018172A41546}" destId="{DE22B03C-A8B8-429C-8F0D-FAB6DC828CD9}" srcOrd="2" destOrd="0" presId="urn:microsoft.com/office/officeart/2005/8/layout/cycle5"/>
    <dgm:cxn modelId="{4E2370CE-DDF0-420E-A112-D9AB9DD84782}" type="presParOf" srcId="{ABA92C1B-DFDF-44CD-BAF9-018172A41546}" destId="{A5040D22-4357-448D-BEF7-87FC314D65A1}" srcOrd="3" destOrd="0" presId="urn:microsoft.com/office/officeart/2005/8/layout/cycle5"/>
    <dgm:cxn modelId="{AFAC59CA-1553-4C8E-90B2-8083D000EF3B}" type="presParOf" srcId="{ABA92C1B-DFDF-44CD-BAF9-018172A41546}" destId="{FBCE0B4D-90AD-40D7-AF13-F4B0A93522A3}" srcOrd="4" destOrd="0" presId="urn:microsoft.com/office/officeart/2005/8/layout/cycle5"/>
    <dgm:cxn modelId="{2033A9C2-242B-40A1-89E8-49AAF11C92FA}" type="presParOf" srcId="{ABA92C1B-DFDF-44CD-BAF9-018172A41546}" destId="{52E138B0-5AD4-4DA3-9FD8-46DF98E0450C}" srcOrd="5" destOrd="0" presId="urn:microsoft.com/office/officeart/2005/8/layout/cycle5"/>
    <dgm:cxn modelId="{2A3FD0CD-A299-4098-9F1B-2ADF76C5C65C}" type="presParOf" srcId="{ABA92C1B-DFDF-44CD-BAF9-018172A41546}" destId="{E8D4BFDA-363D-4C58-9B3A-4B85633E8491}" srcOrd="6" destOrd="0" presId="urn:microsoft.com/office/officeart/2005/8/layout/cycle5"/>
    <dgm:cxn modelId="{60C577E9-840C-48A5-BC85-60DC0D268083}" type="presParOf" srcId="{ABA92C1B-DFDF-44CD-BAF9-018172A41546}" destId="{248A23EB-2DD0-49C5-8E48-247DD6BC6BC8}" srcOrd="7" destOrd="0" presId="urn:microsoft.com/office/officeart/2005/8/layout/cycle5"/>
    <dgm:cxn modelId="{FDEAE530-C7AF-4388-8002-0D0BB5D25DE7}" type="presParOf" srcId="{ABA92C1B-DFDF-44CD-BAF9-018172A41546}" destId="{26719CF1-BA62-4DD2-BD18-B522C7CAE0E4}" srcOrd="8" destOrd="0" presId="urn:microsoft.com/office/officeart/2005/8/layout/cycle5"/>
    <dgm:cxn modelId="{F5654099-702C-4EF4-9587-B8D68066DF07}" type="presParOf" srcId="{ABA92C1B-DFDF-44CD-BAF9-018172A41546}" destId="{5412E15F-ED76-4E1D-950D-4900AE897643}" srcOrd="9" destOrd="0" presId="urn:microsoft.com/office/officeart/2005/8/layout/cycle5"/>
    <dgm:cxn modelId="{9DAB6729-ACC5-4504-94BB-FD18623F1A7B}" type="presParOf" srcId="{ABA92C1B-DFDF-44CD-BAF9-018172A41546}" destId="{46641215-B28E-4984-B9D7-B2F59FD33C21}" srcOrd="10" destOrd="0" presId="urn:microsoft.com/office/officeart/2005/8/layout/cycle5"/>
    <dgm:cxn modelId="{55CD004A-EADD-4F19-9549-504DB47BDF27}" type="presParOf" srcId="{ABA92C1B-DFDF-44CD-BAF9-018172A41546}" destId="{AB750E71-5926-4AA4-AACA-C70A5D2C24AE}" srcOrd="11" destOrd="0" presId="urn:microsoft.com/office/officeart/2005/8/layout/cycle5"/>
    <dgm:cxn modelId="{D0208571-83C8-4BD6-9429-1416D6D72EED}" type="presParOf" srcId="{ABA92C1B-DFDF-44CD-BAF9-018172A41546}" destId="{E85BE886-B660-4D4D-91CF-7E45FE4310C4}" srcOrd="12" destOrd="0" presId="urn:microsoft.com/office/officeart/2005/8/layout/cycle5"/>
    <dgm:cxn modelId="{73618C16-4FCB-47F5-8A24-55EEBC2ABA2D}" type="presParOf" srcId="{ABA92C1B-DFDF-44CD-BAF9-018172A41546}" destId="{50F469DB-C8BD-4BAA-B104-C890CA8D9963}" srcOrd="13" destOrd="0" presId="urn:microsoft.com/office/officeart/2005/8/layout/cycle5"/>
    <dgm:cxn modelId="{3775DBFE-4E11-4CE9-A3DE-4CCE91D40022}" type="presParOf" srcId="{ABA92C1B-DFDF-44CD-BAF9-018172A41546}" destId="{F2D49335-16BE-4401-A533-2F3CBD8F9BB4}" srcOrd="14" destOrd="0" presId="urn:microsoft.com/office/officeart/2005/8/layout/cycle5"/>
  </dgm:cxnLst>
  <dgm:bg/>
  <dgm:whole/>
  <dgm:extLst>
    <a:ext uri="http://schemas.microsoft.com/office/drawing/2008/diagram">
      <dsp:dataModelExt xmlns:dsp="http://schemas.microsoft.com/office/drawing/2008/diagram" relId="rId8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90D1F46-03B5-444B-99DA-A0359F5E00C1}"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lt-LT"/>
        </a:p>
      </dgm:t>
    </dgm:pt>
    <dgm:pt modelId="{8B8F3856-5940-43F7-9765-99C7D7355361}">
      <dgm:prSet phldrT="[Text]" custT="1"/>
      <dgm:spPr>
        <a:xfrm>
          <a:off x="625951" y="569"/>
          <a:ext cx="1139792" cy="759861"/>
        </a:xfrm>
        <a:prstGeom prst="roundRect">
          <a:avLst>
            <a:gd name="adj" fmla="val 10000"/>
          </a:avLst>
        </a:prstGeom>
        <a:solidFill>
          <a:srgbClr val="0091DA"/>
        </a:solidFill>
        <a:ln w="12700" cap="rnd" cmpd="sng" algn="ctr">
          <a:solidFill>
            <a:srgbClr val="FFFFFF">
              <a:hueOff val="0"/>
              <a:satOff val="0"/>
              <a:lumOff val="0"/>
              <a:alphaOff val="0"/>
            </a:srgbClr>
          </a:solidFill>
          <a:prstDash val="solid"/>
          <a:miter lim="800000"/>
        </a:ln>
        <a:effectLst/>
      </dgm:spPr>
      <dgm:t>
        <a:bodyPr spcFirstLastPara="0" vert="horz" wrap="square" lIns="4445" tIns="4445" rIns="4445" bIns="4445" numCol="1" spcCol="1270" anchor="ctr" anchorCtr="0"/>
        <a:lstStyle/>
        <a:p>
          <a:pPr>
            <a:buNone/>
          </a:pPr>
          <a:r>
            <a:rPr lang="lt-LT" sz="900" kern="1200" noProof="0" dirty="0">
              <a:solidFill>
                <a:srgbClr val="FFFFFF"/>
              </a:solidFill>
              <a:latin typeface="Arial"/>
              <a:ea typeface="+mn-ea"/>
              <a:cs typeface="+mn-cs"/>
            </a:rPr>
            <a:t>Gerinti klientų pasitenkinimą </a:t>
          </a:r>
          <a:r>
            <a:rPr lang="en-US" sz="900" kern="1200" noProof="0" dirty="0">
              <a:solidFill>
                <a:srgbClr val="FFFFFF"/>
              </a:solidFill>
              <a:latin typeface="Arial"/>
              <a:ea typeface="+mn-ea"/>
              <a:cs typeface="+mn-cs"/>
            </a:rPr>
            <a:t>Bendrovė</a:t>
          </a:r>
          <a:r>
            <a:rPr lang="lt-LT" sz="900" kern="1200" noProof="0" dirty="0">
              <a:solidFill>
                <a:srgbClr val="FFFFFF"/>
              </a:solidFill>
              <a:latin typeface="Arial"/>
              <a:ea typeface="+mn-ea"/>
              <a:cs typeface="+mn-cs"/>
            </a:rPr>
            <a:t>s veikla</a:t>
          </a:r>
        </a:p>
      </dgm:t>
    </dgm:pt>
    <dgm:pt modelId="{FEFEDB22-B958-4686-96E0-6788F37C8FCE}" type="parTrans" cxnId="{BE3046BD-C783-4C92-9C21-83F8623C712D}">
      <dgm:prSet/>
      <dgm:spPr/>
      <dgm:t>
        <a:bodyPr/>
        <a:lstStyle/>
        <a:p>
          <a:endParaRPr lang="lt-LT" sz="900">
            <a:latin typeface="+mn-lt"/>
          </a:endParaRPr>
        </a:p>
      </dgm:t>
    </dgm:pt>
    <dgm:pt modelId="{E112ED83-0F37-44C5-9FBC-3299C45E5853}" type="sibTrans" cxnId="{BE3046BD-C783-4C92-9C21-83F8623C712D}">
      <dgm:prSet/>
      <dgm:spPr/>
      <dgm:t>
        <a:bodyPr/>
        <a:lstStyle/>
        <a:p>
          <a:endParaRPr lang="lt-LT" sz="900">
            <a:latin typeface="+mn-lt"/>
          </a:endParaRPr>
        </a:p>
      </dgm:t>
    </dgm:pt>
    <dgm:pt modelId="{4B031367-1A26-41E8-8A63-FE57582F0CD2}">
      <dgm:prSet custT="1"/>
      <dgm:spPr>
        <a:xfrm>
          <a:off x="625951" y="1064375"/>
          <a:ext cx="1139792" cy="759861"/>
        </a:xfrm>
        <a:prstGeom prst="roundRect">
          <a:avLst>
            <a:gd name="adj" fmla="val 10000"/>
          </a:avLst>
        </a:prstGeom>
        <a:solidFill>
          <a:srgbClr val="6D2077"/>
        </a:solidFill>
        <a:ln w="12700" cap="rnd" cmpd="sng" algn="ctr">
          <a:solidFill>
            <a:srgbClr val="FFFFFF">
              <a:hueOff val="0"/>
              <a:satOff val="0"/>
              <a:lumOff val="0"/>
              <a:alphaOff val="0"/>
            </a:srgbClr>
          </a:solidFill>
          <a:prstDash val="solid"/>
          <a:miter lim="800000"/>
        </a:ln>
        <a:effectLst/>
      </dgm:spPr>
      <dgm:t>
        <a:bodyPr spcFirstLastPara="0" vert="horz" wrap="square" lIns="4445" tIns="4445" rIns="4445" bIns="4445" numCol="1" spcCol="1270" anchor="ctr" anchorCtr="0"/>
        <a:lstStyle/>
        <a:p>
          <a:pPr marL="0" lvl="0" indent="0" algn="ctr" defTabSz="311150">
            <a:lnSpc>
              <a:spcPct val="90000"/>
            </a:lnSpc>
            <a:spcBef>
              <a:spcPct val="0"/>
            </a:spcBef>
            <a:spcAft>
              <a:spcPct val="35000"/>
            </a:spcAft>
            <a:buNone/>
          </a:pPr>
          <a:r>
            <a:rPr lang="lt-LT" sz="900" kern="1200" dirty="0">
              <a:solidFill>
                <a:sysClr val="window" lastClr="FFFFFF"/>
              </a:solidFill>
              <a:latin typeface="Arial"/>
              <a:ea typeface="+mn-ea"/>
              <a:cs typeface="+mn-cs"/>
            </a:rPr>
            <a:t>Užtikrinti klientų pasitenkinimą Bendrovės paslaugomis</a:t>
          </a:r>
        </a:p>
      </dgm:t>
    </dgm:pt>
    <dgm:pt modelId="{9C167F31-28AF-4179-89CC-1E84B134838E}" type="parTrans" cxnId="{820A3EB5-9C03-4370-81CE-3E793E07CEAF}">
      <dgm:prSet/>
      <dgm:spPr>
        <a:xfrm>
          <a:off x="1150127" y="760430"/>
          <a:ext cx="91440" cy="303944"/>
        </a:xfrm>
        <a:custGeom>
          <a:avLst/>
          <a:gdLst/>
          <a:ahLst/>
          <a:cxnLst/>
          <a:rect l="0" t="0" r="0" b="0"/>
          <a:pathLst>
            <a:path>
              <a:moveTo>
                <a:pt x="45720" y="0"/>
              </a:moveTo>
              <a:lnTo>
                <a:pt x="45720" y="303944"/>
              </a:lnTo>
            </a:path>
          </a:pathLst>
        </a:custGeom>
        <a:noFill/>
        <a:ln w="12700" cap="rnd" cmpd="sng" algn="ctr">
          <a:solidFill>
            <a:srgbClr val="6D2077"/>
          </a:solidFill>
          <a:prstDash val="solid"/>
          <a:miter lim="800000"/>
        </a:ln>
        <a:effectLst/>
      </dgm:spPr>
      <dgm:t>
        <a:bodyPr/>
        <a:lstStyle/>
        <a:p>
          <a:endParaRPr lang="lt-LT" sz="900">
            <a:latin typeface="+mn-lt"/>
          </a:endParaRPr>
        </a:p>
      </dgm:t>
    </dgm:pt>
    <dgm:pt modelId="{9E1C78D0-5A83-4C57-A820-803B8478D79A}" type="sibTrans" cxnId="{820A3EB5-9C03-4370-81CE-3E793E07CEAF}">
      <dgm:prSet/>
      <dgm:spPr/>
      <dgm:t>
        <a:bodyPr/>
        <a:lstStyle/>
        <a:p>
          <a:endParaRPr lang="lt-LT" sz="900">
            <a:latin typeface="+mn-lt"/>
          </a:endParaRPr>
        </a:p>
      </dgm:t>
    </dgm:pt>
    <dgm:pt modelId="{82879072-86A5-4F1A-B6B0-1CDCB06F86F6}" type="pres">
      <dgm:prSet presAssocID="{F90D1F46-03B5-444B-99DA-A0359F5E00C1}" presName="mainComposite" presStyleCnt="0">
        <dgm:presLayoutVars>
          <dgm:chPref val="1"/>
          <dgm:dir/>
          <dgm:animOne val="branch"/>
          <dgm:animLvl val="lvl"/>
          <dgm:resizeHandles val="exact"/>
        </dgm:presLayoutVars>
      </dgm:prSet>
      <dgm:spPr/>
    </dgm:pt>
    <dgm:pt modelId="{1739D394-4F2F-43F0-98DC-F89E81CA4FB0}" type="pres">
      <dgm:prSet presAssocID="{F90D1F46-03B5-444B-99DA-A0359F5E00C1}" presName="hierFlow" presStyleCnt="0"/>
      <dgm:spPr/>
    </dgm:pt>
    <dgm:pt modelId="{2C3D2208-7D93-4DE5-AE65-9480EB7E6759}" type="pres">
      <dgm:prSet presAssocID="{F90D1F46-03B5-444B-99DA-A0359F5E00C1}" presName="hierChild1" presStyleCnt="0">
        <dgm:presLayoutVars>
          <dgm:chPref val="1"/>
          <dgm:animOne val="branch"/>
          <dgm:animLvl val="lvl"/>
        </dgm:presLayoutVars>
      </dgm:prSet>
      <dgm:spPr/>
    </dgm:pt>
    <dgm:pt modelId="{5AE7B10E-425E-4F22-8514-F4DED78ADBCF}" type="pres">
      <dgm:prSet presAssocID="{8B8F3856-5940-43F7-9765-99C7D7355361}" presName="Name14" presStyleCnt="0"/>
      <dgm:spPr/>
    </dgm:pt>
    <dgm:pt modelId="{D75884A8-11EF-4E1A-B148-754A3F6EE837}" type="pres">
      <dgm:prSet presAssocID="{8B8F3856-5940-43F7-9765-99C7D7355361}" presName="level1Shape" presStyleLbl="node0" presStyleIdx="0" presStyleCnt="1">
        <dgm:presLayoutVars>
          <dgm:chPref val="3"/>
        </dgm:presLayoutVars>
      </dgm:prSet>
      <dgm:spPr/>
    </dgm:pt>
    <dgm:pt modelId="{6D2AFB12-6B67-492D-B71F-C4D4BAE0392C}" type="pres">
      <dgm:prSet presAssocID="{8B8F3856-5940-43F7-9765-99C7D7355361}" presName="hierChild2" presStyleCnt="0"/>
      <dgm:spPr/>
    </dgm:pt>
    <dgm:pt modelId="{9AEC3E1F-E0B8-466D-A39D-4C10B924A1C7}" type="pres">
      <dgm:prSet presAssocID="{9C167F31-28AF-4179-89CC-1E84B134838E}" presName="Name19" presStyleLbl="parChTrans1D2" presStyleIdx="0" presStyleCnt="1"/>
      <dgm:spPr/>
    </dgm:pt>
    <dgm:pt modelId="{C7EB5F2F-A029-4ADF-9565-02ACB8962C38}" type="pres">
      <dgm:prSet presAssocID="{4B031367-1A26-41E8-8A63-FE57582F0CD2}" presName="Name21" presStyleCnt="0"/>
      <dgm:spPr/>
    </dgm:pt>
    <dgm:pt modelId="{D68FFF38-5DE6-4F38-8BC4-BCAD84B4628C}" type="pres">
      <dgm:prSet presAssocID="{4B031367-1A26-41E8-8A63-FE57582F0CD2}" presName="level2Shape" presStyleLbl="node2" presStyleIdx="0" presStyleCnt="1"/>
      <dgm:spPr/>
    </dgm:pt>
    <dgm:pt modelId="{3AC537DA-4047-4B13-82A4-15DE91803624}" type="pres">
      <dgm:prSet presAssocID="{4B031367-1A26-41E8-8A63-FE57582F0CD2}" presName="hierChild3" presStyleCnt="0"/>
      <dgm:spPr/>
    </dgm:pt>
    <dgm:pt modelId="{2B9279F2-B446-472E-BF04-CB451ED0FCEA}" type="pres">
      <dgm:prSet presAssocID="{F90D1F46-03B5-444B-99DA-A0359F5E00C1}" presName="bgShapesFlow" presStyleCnt="0"/>
      <dgm:spPr/>
    </dgm:pt>
  </dgm:ptLst>
  <dgm:cxnLst>
    <dgm:cxn modelId="{182C1606-F57F-44FB-B2E6-3152BB4D2152}" type="presOf" srcId="{9C167F31-28AF-4179-89CC-1E84B134838E}" destId="{9AEC3E1F-E0B8-466D-A39D-4C10B924A1C7}" srcOrd="0" destOrd="0" presId="urn:microsoft.com/office/officeart/2005/8/layout/hierarchy6"/>
    <dgm:cxn modelId="{EA00FA81-8512-4690-8E61-E86F68C6763C}" type="presOf" srcId="{4B031367-1A26-41E8-8A63-FE57582F0CD2}" destId="{D68FFF38-5DE6-4F38-8BC4-BCAD84B4628C}" srcOrd="0" destOrd="0" presId="urn:microsoft.com/office/officeart/2005/8/layout/hierarchy6"/>
    <dgm:cxn modelId="{820A3EB5-9C03-4370-81CE-3E793E07CEAF}" srcId="{8B8F3856-5940-43F7-9765-99C7D7355361}" destId="{4B031367-1A26-41E8-8A63-FE57582F0CD2}" srcOrd="0" destOrd="0" parTransId="{9C167F31-28AF-4179-89CC-1E84B134838E}" sibTransId="{9E1C78D0-5A83-4C57-A820-803B8478D79A}"/>
    <dgm:cxn modelId="{BE3046BD-C783-4C92-9C21-83F8623C712D}" srcId="{F90D1F46-03B5-444B-99DA-A0359F5E00C1}" destId="{8B8F3856-5940-43F7-9765-99C7D7355361}" srcOrd="0" destOrd="0" parTransId="{FEFEDB22-B958-4686-96E0-6788F37C8FCE}" sibTransId="{E112ED83-0F37-44C5-9FBC-3299C45E5853}"/>
    <dgm:cxn modelId="{C27A06C5-C509-43BF-B3F3-49E9E48B50B9}" type="presOf" srcId="{F90D1F46-03B5-444B-99DA-A0359F5E00C1}" destId="{82879072-86A5-4F1A-B6B0-1CDCB06F86F6}" srcOrd="0" destOrd="0" presId="urn:microsoft.com/office/officeart/2005/8/layout/hierarchy6"/>
    <dgm:cxn modelId="{78352FDD-C320-4A17-AEC4-3D50864A086C}" type="presOf" srcId="{8B8F3856-5940-43F7-9765-99C7D7355361}" destId="{D75884A8-11EF-4E1A-B148-754A3F6EE837}" srcOrd="0" destOrd="0" presId="urn:microsoft.com/office/officeart/2005/8/layout/hierarchy6"/>
    <dgm:cxn modelId="{E6C6B771-E0C7-4309-AF64-0E8111FBB8A6}" type="presParOf" srcId="{82879072-86A5-4F1A-B6B0-1CDCB06F86F6}" destId="{1739D394-4F2F-43F0-98DC-F89E81CA4FB0}" srcOrd="0" destOrd="0" presId="urn:microsoft.com/office/officeart/2005/8/layout/hierarchy6"/>
    <dgm:cxn modelId="{B09C0676-1634-4D5E-BF43-C7F2C0BD4DA2}" type="presParOf" srcId="{1739D394-4F2F-43F0-98DC-F89E81CA4FB0}" destId="{2C3D2208-7D93-4DE5-AE65-9480EB7E6759}" srcOrd="0" destOrd="0" presId="urn:microsoft.com/office/officeart/2005/8/layout/hierarchy6"/>
    <dgm:cxn modelId="{963A4AA0-1F73-40C6-AB18-101A8E9B0CBB}" type="presParOf" srcId="{2C3D2208-7D93-4DE5-AE65-9480EB7E6759}" destId="{5AE7B10E-425E-4F22-8514-F4DED78ADBCF}" srcOrd="0" destOrd="0" presId="urn:microsoft.com/office/officeart/2005/8/layout/hierarchy6"/>
    <dgm:cxn modelId="{69C2F2DC-7FD1-4FCF-A7AA-D868D71C5203}" type="presParOf" srcId="{5AE7B10E-425E-4F22-8514-F4DED78ADBCF}" destId="{D75884A8-11EF-4E1A-B148-754A3F6EE837}" srcOrd="0" destOrd="0" presId="urn:microsoft.com/office/officeart/2005/8/layout/hierarchy6"/>
    <dgm:cxn modelId="{831B43BC-DB52-4033-A92F-68A625C75F06}" type="presParOf" srcId="{5AE7B10E-425E-4F22-8514-F4DED78ADBCF}" destId="{6D2AFB12-6B67-492D-B71F-C4D4BAE0392C}" srcOrd="1" destOrd="0" presId="urn:microsoft.com/office/officeart/2005/8/layout/hierarchy6"/>
    <dgm:cxn modelId="{4FE4DD7F-83CD-49C3-BB64-A5B573DFD820}" type="presParOf" srcId="{6D2AFB12-6B67-492D-B71F-C4D4BAE0392C}" destId="{9AEC3E1F-E0B8-466D-A39D-4C10B924A1C7}" srcOrd="0" destOrd="0" presId="urn:microsoft.com/office/officeart/2005/8/layout/hierarchy6"/>
    <dgm:cxn modelId="{E3AB94E9-C673-4C23-A5C3-F8AEEB87027B}" type="presParOf" srcId="{6D2AFB12-6B67-492D-B71F-C4D4BAE0392C}" destId="{C7EB5F2F-A029-4ADF-9565-02ACB8962C38}" srcOrd="1" destOrd="0" presId="urn:microsoft.com/office/officeart/2005/8/layout/hierarchy6"/>
    <dgm:cxn modelId="{087DEF6A-1793-44A2-B088-B0D04767B184}" type="presParOf" srcId="{C7EB5F2F-A029-4ADF-9565-02ACB8962C38}" destId="{D68FFF38-5DE6-4F38-8BC4-BCAD84B4628C}" srcOrd="0" destOrd="0" presId="urn:microsoft.com/office/officeart/2005/8/layout/hierarchy6"/>
    <dgm:cxn modelId="{8B5D5434-F6CD-4D4A-9BB1-8F7BB167E5D8}" type="presParOf" srcId="{C7EB5F2F-A029-4ADF-9565-02ACB8962C38}" destId="{3AC537DA-4047-4B13-82A4-15DE91803624}" srcOrd="1" destOrd="0" presId="urn:microsoft.com/office/officeart/2005/8/layout/hierarchy6"/>
    <dgm:cxn modelId="{9B31A6DD-2D4B-4145-B5D7-DF208DD306F5}" type="presParOf" srcId="{82879072-86A5-4F1A-B6B0-1CDCB06F86F6}" destId="{2B9279F2-B446-472E-BF04-CB451ED0FCEA}"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8565EBD-D98A-4094-9DC8-57A58457B43C}"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lt-LT"/>
        </a:p>
      </dgm:t>
    </dgm:pt>
    <dgm:pt modelId="{35A6D157-D74C-4176-BE11-CD257785F662}">
      <dgm:prSet phldrT="[Text]" custT="1"/>
      <dgm:spPr>
        <a:xfrm>
          <a:off x="2204686" y="111766"/>
          <a:ext cx="1129048" cy="752698"/>
        </a:xfrm>
        <a:prstGeom prst="roundRect">
          <a:avLst>
            <a:gd name="adj" fmla="val 10000"/>
          </a:avLst>
        </a:prstGeom>
        <a:solidFill>
          <a:srgbClr val="0091DA"/>
        </a:solidFill>
        <a:ln w="12700" cap="rnd" cmpd="sng" algn="ctr">
          <a:solidFill>
            <a:srgbClr val="FFFFFF">
              <a:hueOff val="0"/>
              <a:satOff val="0"/>
              <a:lumOff val="0"/>
              <a:alphaOff val="0"/>
            </a:srgbClr>
          </a:solidFill>
          <a:prstDash val="solid"/>
          <a:miter lim="800000"/>
        </a:ln>
        <a:effectLst/>
      </dgm:spPr>
      <dgm:t>
        <a:bodyPr spcFirstLastPara="0" vert="horz" wrap="square" lIns="4445" tIns="4445" rIns="4445" bIns="4445" numCol="1" spcCol="1270" anchor="ctr" anchorCtr="0"/>
        <a:lstStyle/>
        <a:p>
          <a:pPr>
            <a:buNone/>
          </a:pPr>
          <a:r>
            <a:rPr lang="lt-LT" sz="700" kern="1200" dirty="0">
              <a:solidFill>
                <a:schemeClr val="bg1"/>
              </a:solidFill>
              <a:latin typeface="Arial"/>
              <a:ea typeface="+mn-ea"/>
              <a:cs typeface="+mn-cs"/>
            </a:rPr>
            <a:t>Užtikrinti Bendrovės vystymą</a:t>
          </a:r>
          <a:r>
            <a:rPr lang="en-US" sz="700" kern="1200" dirty="0">
              <a:solidFill>
                <a:schemeClr val="bg1"/>
              </a:solidFill>
              <a:latin typeface="Arial"/>
              <a:ea typeface="+mn-ea"/>
              <a:cs typeface="+mn-cs"/>
            </a:rPr>
            <a:t>, kad </a:t>
          </a:r>
          <a:r>
            <a:rPr lang="lt-LT" sz="700" kern="1200" dirty="0">
              <a:solidFill>
                <a:schemeClr val="bg1"/>
              </a:solidFill>
              <a:latin typeface="Arial"/>
              <a:ea typeface="+mn-ea"/>
              <a:cs typeface="+mn-cs"/>
            </a:rPr>
            <a:t>tap</a:t>
          </a:r>
          <a:r>
            <a:rPr lang="en-US" sz="700" kern="1200" dirty="0">
              <a:solidFill>
                <a:schemeClr val="bg1"/>
              </a:solidFill>
              <a:latin typeface="Arial"/>
              <a:ea typeface="+mn-ea"/>
              <a:cs typeface="+mn-cs"/>
            </a:rPr>
            <a:t>t</a:t>
          </a:r>
          <a:r>
            <a:rPr lang="lt-LT" sz="700" kern="1200" dirty="0">
              <a:solidFill>
                <a:schemeClr val="bg1"/>
              </a:solidFill>
              <a:latin typeface="Arial"/>
              <a:ea typeface="+mn-ea"/>
              <a:cs typeface="+mn-cs"/>
            </a:rPr>
            <a:t>ų Kauno regiono lydere komunalinių atliekų tvarkymo srityje, įgyvendinant Valstybiniame atliekų prevencijos ir tvarkymo 2021–2027 metų plane, Kauno regiono atliekų prevencijos ir tvarkymo 2021–2027 metų plane ir Kauno miesto savivaldybės atliekų prevencijos ir tvarkymo 2021–2027 metų plane nustatytas užduotis ir reikalavimus.</a:t>
          </a:r>
        </a:p>
      </dgm:t>
    </dgm:pt>
    <dgm:pt modelId="{76F77C42-B88A-40FD-907B-92149E65454F}" type="parTrans" cxnId="{09D900CF-6936-4F97-BE0C-3A28DDF47D0A}">
      <dgm:prSet/>
      <dgm:spPr/>
      <dgm:t>
        <a:bodyPr/>
        <a:lstStyle/>
        <a:p>
          <a:endParaRPr lang="lt-LT" sz="900">
            <a:latin typeface="+mn-lt"/>
          </a:endParaRPr>
        </a:p>
      </dgm:t>
    </dgm:pt>
    <dgm:pt modelId="{CA41FD10-BAD5-4704-9B3E-17CA7869127F}" type="sibTrans" cxnId="{09D900CF-6936-4F97-BE0C-3A28DDF47D0A}">
      <dgm:prSet/>
      <dgm:spPr/>
      <dgm:t>
        <a:bodyPr/>
        <a:lstStyle/>
        <a:p>
          <a:endParaRPr lang="lt-LT" sz="900">
            <a:latin typeface="+mn-lt"/>
          </a:endParaRPr>
        </a:p>
      </dgm:t>
    </dgm:pt>
    <dgm:pt modelId="{7CBB11CD-4370-4F33-BFD4-466F92C82150}">
      <dgm:prSet custT="1"/>
      <dgm:spPr>
        <a:xfrm>
          <a:off x="3042" y="1165545"/>
          <a:ext cx="1129048" cy="752698"/>
        </a:xfrm>
        <a:prstGeom prst="roundRect">
          <a:avLst>
            <a:gd name="adj" fmla="val 10000"/>
          </a:avLst>
        </a:prstGeom>
        <a:solidFill>
          <a:srgbClr val="6D2077"/>
        </a:solidFill>
        <a:ln w="12700" cap="rnd" cmpd="sng" algn="ctr">
          <a:solidFill>
            <a:srgbClr val="FFFFFF">
              <a:hueOff val="0"/>
              <a:satOff val="0"/>
              <a:lumOff val="0"/>
              <a:alphaOff val="0"/>
            </a:srgbClr>
          </a:solidFill>
          <a:prstDash val="solid"/>
          <a:miter lim="800000"/>
        </a:ln>
        <a:effectLst/>
      </dgm:spPr>
      <dgm:t>
        <a:bodyPr spcFirstLastPara="0" vert="horz" wrap="square" lIns="4445" tIns="4445" rIns="4445" bIns="4445" numCol="1" spcCol="1270" anchor="ctr" anchorCtr="0"/>
        <a:lstStyle/>
        <a:p>
          <a:pPr marL="0" lvl="0" indent="0" algn="ctr" defTabSz="355600">
            <a:lnSpc>
              <a:spcPct val="90000"/>
            </a:lnSpc>
            <a:spcBef>
              <a:spcPct val="0"/>
            </a:spcBef>
            <a:spcAft>
              <a:spcPct val="35000"/>
            </a:spcAft>
            <a:buNone/>
          </a:pPr>
          <a:r>
            <a:rPr lang="lt-LT" sz="900" kern="1200" dirty="0">
              <a:solidFill>
                <a:srgbClr val="FFFFFF"/>
              </a:solidFill>
              <a:latin typeface="Arial"/>
              <a:ea typeface="+mn-ea"/>
              <a:cs typeface="+mn-cs"/>
            </a:rPr>
            <a:t>Gerinti organizacinės kultūros lygį</a:t>
          </a:r>
        </a:p>
      </dgm:t>
    </dgm:pt>
    <dgm:pt modelId="{3FB681FA-40EF-43CE-8B8F-3EE9EA7B73D0}" type="parTrans" cxnId="{48CD6ADD-1F1E-490C-B149-85D8D0E64ABB}">
      <dgm:prSet/>
      <dgm:spPr>
        <a:xfrm>
          <a:off x="567566" y="864465"/>
          <a:ext cx="2201644" cy="301079"/>
        </a:xfrm>
        <a:custGeom>
          <a:avLst/>
          <a:gdLst/>
          <a:ahLst/>
          <a:cxnLst/>
          <a:rect l="0" t="0" r="0" b="0"/>
          <a:pathLst>
            <a:path>
              <a:moveTo>
                <a:pt x="2201644" y="0"/>
              </a:moveTo>
              <a:lnTo>
                <a:pt x="2201644" y="150539"/>
              </a:lnTo>
              <a:lnTo>
                <a:pt x="0" y="150539"/>
              </a:lnTo>
              <a:lnTo>
                <a:pt x="0" y="301079"/>
              </a:lnTo>
            </a:path>
          </a:pathLst>
        </a:custGeom>
        <a:noFill/>
        <a:ln w="12700" cap="rnd" cmpd="sng" algn="ctr">
          <a:solidFill>
            <a:srgbClr val="6D2077"/>
          </a:solidFill>
          <a:prstDash val="solid"/>
          <a:miter lim="800000"/>
        </a:ln>
        <a:effectLst/>
      </dgm:spPr>
      <dgm:t>
        <a:bodyPr/>
        <a:lstStyle/>
        <a:p>
          <a:endParaRPr lang="lt-LT" sz="900">
            <a:latin typeface="+mn-lt"/>
          </a:endParaRPr>
        </a:p>
      </dgm:t>
    </dgm:pt>
    <dgm:pt modelId="{6E89A84F-ACED-4277-9CC9-5F826B8814DA}" type="sibTrans" cxnId="{48CD6ADD-1F1E-490C-B149-85D8D0E64ABB}">
      <dgm:prSet/>
      <dgm:spPr/>
      <dgm:t>
        <a:bodyPr/>
        <a:lstStyle/>
        <a:p>
          <a:endParaRPr lang="lt-LT" sz="900">
            <a:latin typeface="+mn-lt"/>
          </a:endParaRPr>
        </a:p>
      </dgm:t>
    </dgm:pt>
    <dgm:pt modelId="{EC379FB9-7C45-4E3F-AE47-AE7337AEDBC2}">
      <dgm:prSet custT="1"/>
      <dgm:spPr>
        <a:xfrm>
          <a:off x="1470805" y="1165545"/>
          <a:ext cx="1129048" cy="752698"/>
        </a:xfrm>
        <a:prstGeom prst="roundRect">
          <a:avLst>
            <a:gd name="adj" fmla="val 10000"/>
          </a:avLst>
        </a:prstGeom>
        <a:solidFill>
          <a:srgbClr val="6D2077"/>
        </a:solidFill>
        <a:ln w="12700" cap="rnd" cmpd="sng" algn="ctr">
          <a:solidFill>
            <a:srgbClr val="FFFFFF">
              <a:hueOff val="0"/>
              <a:satOff val="0"/>
              <a:lumOff val="0"/>
              <a:alphaOff val="0"/>
            </a:srgbClr>
          </a:solidFill>
          <a:prstDash val="solid"/>
          <a:miter lim="800000"/>
        </a:ln>
        <a:effectLst/>
      </dgm:spPr>
      <dgm:t>
        <a:bodyPr spcFirstLastPara="0" vert="horz" wrap="square" lIns="4445" tIns="4445" rIns="4445" bIns="4445" numCol="1" spcCol="1270" anchor="ctr" anchorCtr="0"/>
        <a:lstStyle/>
        <a:p>
          <a:pPr marL="0" lvl="0" indent="0" algn="ctr" defTabSz="355600">
            <a:lnSpc>
              <a:spcPct val="90000"/>
            </a:lnSpc>
            <a:spcBef>
              <a:spcPct val="0"/>
            </a:spcBef>
            <a:spcAft>
              <a:spcPct val="35000"/>
            </a:spcAft>
            <a:buNone/>
          </a:pPr>
          <a:r>
            <a:rPr lang="lt-LT" sz="900" kern="1200" noProof="0" dirty="0">
              <a:solidFill>
                <a:sysClr val="window" lastClr="FFFFFF"/>
              </a:solidFill>
              <a:latin typeface="Arial"/>
              <a:ea typeface="+mn-ea"/>
              <a:cs typeface="+mn-cs"/>
            </a:rPr>
            <a:t>Vystyti</a:t>
          </a:r>
          <a:r>
            <a:rPr lang="en-US" sz="900" kern="1200" dirty="0">
              <a:solidFill>
                <a:sysClr val="window" lastClr="FFFFFF"/>
              </a:solidFill>
              <a:latin typeface="Arial"/>
              <a:ea typeface="+mn-ea"/>
              <a:cs typeface="+mn-cs"/>
            </a:rPr>
            <a:t> </a:t>
          </a:r>
          <a:r>
            <a:rPr lang="lt-LT" sz="900" kern="1200" noProof="0" dirty="0">
              <a:solidFill>
                <a:sysClr val="window" lastClr="FFFFFF"/>
              </a:solidFill>
              <a:latin typeface="Arial"/>
              <a:ea typeface="+mn-ea"/>
              <a:cs typeface="+mn-cs"/>
            </a:rPr>
            <a:t>personalo</a:t>
          </a:r>
          <a:r>
            <a:rPr lang="lt-LT" sz="900" kern="1200" dirty="0">
              <a:solidFill>
                <a:sysClr val="window" lastClr="FFFFFF"/>
              </a:solidFill>
              <a:latin typeface="Arial"/>
              <a:ea typeface="+mn-ea"/>
              <a:cs typeface="+mn-cs"/>
            </a:rPr>
            <a:t> kvalifikaciją</a:t>
          </a:r>
        </a:p>
      </dgm:t>
    </dgm:pt>
    <dgm:pt modelId="{58AA314D-AAE4-4B71-A4D6-8A38D5226082}" type="parTrans" cxnId="{664E2D55-4E6B-4E9E-AA54-BECE0894AFD5}">
      <dgm:prSet/>
      <dgm:spPr>
        <a:xfrm>
          <a:off x="2035329" y="864465"/>
          <a:ext cx="733881" cy="301079"/>
        </a:xfrm>
        <a:custGeom>
          <a:avLst/>
          <a:gdLst/>
          <a:ahLst/>
          <a:cxnLst/>
          <a:rect l="0" t="0" r="0" b="0"/>
          <a:pathLst>
            <a:path>
              <a:moveTo>
                <a:pt x="733881" y="0"/>
              </a:moveTo>
              <a:lnTo>
                <a:pt x="733881" y="150539"/>
              </a:lnTo>
              <a:lnTo>
                <a:pt x="0" y="150539"/>
              </a:lnTo>
              <a:lnTo>
                <a:pt x="0" y="301079"/>
              </a:lnTo>
            </a:path>
          </a:pathLst>
        </a:custGeom>
        <a:noFill/>
        <a:ln w="12700" cap="rnd" cmpd="sng" algn="ctr">
          <a:solidFill>
            <a:srgbClr val="6D2077"/>
          </a:solidFill>
          <a:prstDash val="solid"/>
          <a:miter lim="800000"/>
        </a:ln>
        <a:effectLst/>
      </dgm:spPr>
      <dgm:t>
        <a:bodyPr/>
        <a:lstStyle/>
        <a:p>
          <a:endParaRPr lang="lt-LT" sz="900">
            <a:latin typeface="+mn-lt"/>
          </a:endParaRPr>
        </a:p>
      </dgm:t>
    </dgm:pt>
    <dgm:pt modelId="{FB2849F8-5401-4746-BC84-1C3D1687DD12}" type="sibTrans" cxnId="{664E2D55-4E6B-4E9E-AA54-BECE0894AFD5}">
      <dgm:prSet/>
      <dgm:spPr/>
      <dgm:t>
        <a:bodyPr/>
        <a:lstStyle/>
        <a:p>
          <a:endParaRPr lang="lt-LT" sz="900">
            <a:latin typeface="+mn-lt"/>
          </a:endParaRPr>
        </a:p>
      </dgm:t>
    </dgm:pt>
    <dgm:pt modelId="{59810F2C-7C81-469F-953E-72E57A081525}">
      <dgm:prSet custT="1"/>
      <dgm:spPr>
        <a:xfrm>
          <a:off x="2938568" y="1165545"/>
          <a:ext cx="1129048" cy="752698"/>
        </a:xfrm>
        <a:prstGeom prst="roundRect">
          <a:avLst>
            <a:gd name="adj" fmla="val 10000"/>
          </a:avLst>
        </a:prstGeom>
        <a:solidFill>
          <a:srgbClr val="6D2077"/>
        </a:solidFill>
        <a:ln w="12700" cap="rnd" cmpd="sng" algn="ctr">
          <a:solidFill>
            <a:srgbClr val="FFFFFF">
              <a:hueOff val="0"/>
              <a:satOff val="0"/>
              <a:lumOff val="0"/>
              <a:alphaOff val="0"/>
            </a:srgbClr>
          </a:solidFill>
          <a:prstDash val="solid"/>
          <a:miter lim="800000"/>
        </a:ln>
        <a:effectLst/>
      </dgm:spPr>
      <dgm:t>
        <a:bodyPr spcFirstLastPara="0" vert="horz" wrap="square" lIns="4445" tIns="4445" rIns="4445" bIns="4445" numCol="1" spcCol="1270" anchor="ctr" anchorCtr="0"/>
        <a:lstStyle/>
        <a:p>
          <a:pPr marL="0" lvl="0" indent="0" algn="ctr" defTabSz="355600">
            <a:lnSpc>
              <a:spcPct val="90000"/>
            </a:lnSpc>
            <a:spcBef>
              <a:spcPct val="0"/>
            </a:spcBef>
            <a:spcAft>
              <a:spcPct val="35000"/>
            </a:spcAft>
            <a:buNone/>
          </a:pPr>
          <a:r>
            <a:rPr lang="lt-LT" sz="900" kern="1200" noProof="0" dirty="0">
              <a:solidFill>
                <a:srgbClr val="FFFFFF"/>
              </a:solidFill>
              <a:latin typeface="Arial"/>
              <a:ea typeface="+mn-ea"/>
              <a:cs typeface="+mn-cs"/>
            </a:rPr>
            <a:t>Efektyviai naudoti turtą ir valdyti skolą</a:t>
          </a:r>
          <a:endParaRPr lang="lt-LT" sz="900" kern="1200" dirty="0">
            <a:solidFill>
              <a:srgbClr val="FFFFFF"/>
            </a:solidFill>
            <a:latin typeface="Arial"/>
            <a:ea typeface="+mn-ea"/>
            <a:cs typeface="+mn-cs"/>
          </a:endParaRPr>
        </a:p>
      </dgm:t>
    </dgm:pt>
    <dgm:pt modelId="{DEC74037-9064-488B-B1FD-824358FF1D4E}" type="parTrans" cxnId="{E89F1464-B995-42B2-85CD-A083C9F42D01}">
      <dgm:prSet/>
      <dgm:spPr>
        <a:xfrm>
          <a:off x="2769211" y="864465"/>
          <a:ext cx="733881" cy="301079"/>
        </a:xfrm>
        <a:custGeom>
          <a:avLst/>
          <a:gdLst/>
          <a:ahLst/>
          <a:cxnLst/>
          <a:rect l="0" t="0" r="0" b="0"/>
          <a:pathLst>
            <a:path>
              <a:moveTo>
                <a:pt x="0" y="0"/>
              </a:moveTo>
              <a:lnTo>
                <a:pt x="0" y="150539"/>
              </a:lnTo>
              <a:lnTo>
                <a:pt x="733881" y="150539"/>
              </a:lnTo>
              <a:lnTo>
                <a:pt x="733881" y="301079"/>
              </a:lnTo>
            </a:path>
          </a:pathLst>
        </a:custGeom>
        <a:noFill/>
        <a:ln w="12700" cap="rnd" cmpd="sng" algn="ctr">
          <a:solidFill>
            <a:srgbClr val="6D2077"/>
          </a:solidFill>
          <a:prstDash val="solid"/>
          <a:miter lim="800000"/>
        </a:ln>
        <a:effectLst/>
      </dgm:spPr>
      <dgm:t>
        <a:bodyPr/>
        <a:lstStyle/>
        <a:p>
          <a:endParaRPr lang="lt-LT" sz="900">
            <a:latin typeface="+mn-lt"/>
          </a:endParaRPr>
        </a:p>
      </dgm:t>
    </dgm:pt>
    <dgm:pt modelId="{E9BFF8F5-C870-4F16-9A72-E0F9821D85C8}" type="sibTrans" cxnId="{E89F1464-B995-42B2-85CD-A083C9F42D01}">
      <dgm:prSet/>
      <dgm:spPr/>
      <dgm:t>
        <a:bodyPr/>
        <a:lstStyle/>
        <a:p>
          <a:endParaRPr lang="lt-LT" sz="900">
            <a:latin typeface="+mn-lt"/>
          </a:endParaRPr>
        </a:p>
      </dgm:t>
    </dgm:pt>
    <dgm:pt modelId="{DA4540A4-DFE5-4B53-AB62-F81BB7E555F1}">
      <dgm:prSet custT="1"/>
      <dgm:spPr>
        <a:xfrm>
          <a:off x="4406331" y="1165545"/>
          <a:ext cx="1129048" cy="752698"/>
        </a:xfrm>
        <a:prstGeom prst="roundRect">
          <a:avLst>
            <a:gd name="adj" fmla="val 10000"/>
          </a:avLst>
        </a:prstGeom>
        <a:solidFill>
          <a:srgbClr val="6D2077"/>
        </a:solidFill>
        <a:ln w="12700" cap="rnd" cmpd="sng" algn="ctr">
          <a:solidFill>
            <a:srgbClr val="FFFFFF">
              <a:hueOff val="0"/>
              <a:satOff val="0"/>
              <a:lumOff val="0"/>
              <a:alphaOff val="0"/>
            </a:srgbClr>
          </a:solidFill>
          <a:prstDash val="solid"/>
          <a:miter lim="800000"/>
        </a:ln>
        <a:effectLst/>
      </dgm:spPr>
      <dgm:t>
        <a:bodyPr spcFirstLastPara="0" vert="horz" wrap="square" lIns="4445" tIns="4445" rIns="4445" bIns="4445" numCol="1" spcCol="1270" anchor="ctr" anchorCtr="0"/>
        <a:lstStyle/>
        <a:p>
          <a:pPr marL="0" lvl="0" indent="0" algn="ctr" defTabSz="355600">
            <a:lnSpc>
              <a:spcPct val="90000"/>
            </a:lnSpc>
            <a:spcBef>
              <a:spcPct val="0"/>
            </a:spcBef>
            <a:spcAft>
              <a:spcPct val="35000"/>
            </a:spcAft>
            <a:buNone/>
          </a:pPr>
          <a:r>
            <a:rPr lang="lt-LT" sz="900" kern="1200" dirty="0">
              <a:solidFill>
                <a:srgbClr val="FFFFFF"/>
              </a:solidFill>
              <a:latin typeface="Arial"/>
              <a:ea typeface="+mn-ea"/>
              <a:cs typeface="+mn-cs"/>
            </a:rPr>
            <a:t>Efektyvi</a:t>
          </a:r>
          <a:r>
            <a:rPr lang="en-US" sz="900" kern="1200" dirty="0">
              <a:solidFill>
                <a:srgbClr val="FFFFFF"/>
              </a:solidFill>
              <a:latin typeface="Arial"/>
              <a:ea typeface="+mn-ea"/>
              <a:cs typeface="+mn-cs"/>
            </a:rPr>
            <a:t>ai </a:t>
          </a:r>
          <a:r>
            <a:rPr lang="lt-LT" sz="900" kern="1200" noProof="0" dirty="0">
              <a:solidFill>
                <a:srgbClr val="FFFFFF"/>
              </a:solidFill>
              <a:latin typeface="Arial"/>
              <a:ea typeface="+mn-ea"/>
              <a:cs typeface="+mn-cs"/>
            </a:rPr>
            <a:t>valdyti</a:t>
          </a:r>
          <a:r>
            <a:rPr lang="lt-LT" sz="900" kern="1200" dirty="0">
              <a:solidFill>
                <a:srgbClr val="FFFFFF"/>
              </a:solidFill>
              <a:latin typeface="Arial"/>
              <a:ea typeface="+mn-ea"/>
              <a:cs typeface="+mn-cs"/>
            </a:rPr>
            <a:t> Bendrovę</a:t>
          </a:r>
        </a:p>
      </dgm:t>
    </dgm:pt>
    <dgm:pt modelId="{6725C89C-2455-4784-A281-5C1E49EF782B}" type="parTrans" cxnId="{DCE21824-B664-4BF7-9394-ABB9B998477B}">
      <dgm:prSet/>
      <dgm:spPr>
        <a:xfrm>
          <a:off x="2769211" y="864465"/>
          <a:ext cx="2201644" cy="301079"/>
        </a:xfrm>
        <a:custGeom>
          <a:avLst/>
          <a:gdLst/>
          <a:ahLst/>
          <a:cxnLst/>
          <a:rect l="0" t="0" r="0" b="0"/>
          <a:pathLst>
            <a:path>
              <a:moveTo>
                <a:pt x="0" y="0"/>
              </a:moveTo>
              <a:lnTo>
                <a:pt x="0" y="150539"/>
              </a:lnTo>
              <a:lnTo>
                <a:pt x="2201644" y="150539"/>
              </a:lnTo>
              <a:lnTo>
                <a:pt x="2201644" y="301079"/>
              </a:lnTo>
            </a:path>
          </a:pathLst>
        </a:custGeom>
        <a:noFill/>
        <a:ln w="12700" cap="rnd" cmpd="sng" algn="ctr">
          <a:solidFill>
            <a:srgbClr val="6D2077"/>
          </a:solidFill>
          <a:prstDash val="solid"/>
          <a:miter lim="800000"/>
        </a:ln>
        <a:effectLst/>
      </dgm:spPr>
      <dgm:t>
        <a:bodyPr/>
        <a:lstStyle/>
        <a:p>
          <a:endParaRPr lang="lt-LT" sz="900">
            <a:latin typeface="+mn-lt"/>
          </a:endParaRPr>
        </a:p>
      </dgm:t>
    </dgm:pt>
    <dgm:pt modelId="{3C062C47-D3CA-4CE4-BEA9-6C9DBD3DDDB1}" type="sibTrans" cxnId="{DCE21824-B664-4BF7-9394-ABB9B998477B}">
      <dgm:prSet/>
      <dgm:spPr/>
      <dgm:t>
        <a:bodyPr/>
        <a:lstStyle/>
        <a:p>
          <a:endParaRPr lang="lt-LT" sz="900">
            <a:latin typeface="+mn-lt"/>
          </a:endParaRPr>
        </a:p>
      </dgm:t>
    </dgm:pt>
    <dgm:pt modelId="{E2B0C4C4-421F-4DA7-BBCE-4F9E5C5A298F}" type="pres">
      <dgm:prSet presAssocID="{C8565EBD-D98A-4094-9DC8-57A58457B43C}" presName="mainComposite" presStyleCnt="0">
        <dgm:presLayoutVars>
          <dgm:chPref val="1"/>
          <dgm:dir/>
          <dgm:animOne val="branch"/>
          <dgm:animLvl val="lvl"/>
          <dgm:resizeHandles val="exact"/>
        </dgm:presLayoutVars>
      </dgm:prSet>
      <dgm:spPr/>
    </dgm:pt>
    <dgm:pt modelId="{E575EF85-1D28-409C-9B6B-40B5BCD70788}" type="pres">
      <dgm:prSet presAssocID="{C8565EBD-D98A-4094-9DC8-57A58457B43C}" presName="hierFlow" presStyleCnt="0"/>
      <dgm:spPr/>
    </dgm:pt>
    <dgm:pt modelId="{0735CBCE-0D5F-4509-98C3-9F41BC4B7BFB}" type="pres">
      <dgm:prSet presAssocID="{C8565EBD-D98A-4094-9DC8-57A58457B43C}" presName="hierChild1" presStyleCnt="0">
        <dgm:presLayoutVars>
          <dgm:chPref val="1"/>
          <dgm:animOne val="branch"/>
          <dgm:animLvl val="lvl"/>
        </dgm:presLayoutVars>
      </dgm:prSet>
      <dgm:spPr/>
    </dgm:pt>
    <dgm:pt modelId="{33F78E98-9FF2-4C39-86D0-0B5584534081}" type="pres">
      <dgm:prSet presAssocID="{35A6D157-D74C-4176-BE11-CD257785F662}" presName="Name14" presStyleCnt="0"/>
      <dgm:spPr/>
    </dgm:pt>
    <dgm:pt modelId="{476F6F3E-CB76-4E6A-B760-E9442147A3ED}" type="pres">
      <dgm:prSet presAssocID="{35A6D157-D74C-4176-BE11-CD257785F662}" presName="level1Shape" presStyleLbl="node0" presStyleIdx="0" presStyleCnt="1" custScaleX="219172" custLinFactNeighborX="3240" custLinFactNeighborY="6804">
        <dgm:presLayoutVars>
          <dgm:chPref val="3"/>
        </dgm:presLayoutVars>
      </dgm:prSet>
      <dgm:spPr/>
    </dgm:pt>
    <dgm:pt modelId="{CE93D7A1-4276-4D6F-A8AE-3407C72966FD}" type="pres">
      <dgm:prSet presAssocID="{35A6D157-D74C-4176-BE11-CD257785F662}" presName="hierChild2" presStyleCnt="0"/>
      <dgm:spPr/>
    </dgm:pt>
    <dgm:pt modelId="{DA3A3D86-F540-4525-AD8E-E9EF263BDF93}" type="pres">
      <dgm:prSet presAssocID="{3FB681FA-40EF-43CE-8B8F-3EE9EA7B73D0}" presName="Name19" presStyleLbl="parChTrans1D2" presStyleIdx="0" presStyleCnt="4"/>
      <dgm:spPr/>
    </dgm:pt>
    <dgm:pt modelId="{E0EAEEF1-3FF3-4702-BE29-3DF5F5CDDFB6}" type="pres">
      <dgm:prSet presAssocID="{7CBB11CD-4370-4F33-BFD4-466F92C82150}" presName="Name21" presStyleCnt="0"/>
      <dgm:spPr/>
    </dgm:pt>
    <dgm:pt modelId="{E9EAFE10-EF06-4C00-85E4-BDAAF5DBC1F4}" type="pres">
      <dgm:prSet presAssocID="{7CBB11CD-4370-4F33-BFD4-466F92C82150}" presName="level2Shape" presStyleLbl="node2" presStyleIdx="0" presStyleCnt="4"/>
      <dgm:spPr/>
    </dgm:pt>
    <dgm:pt modelId="{12C40571-9B36-4175-933C-F307B6009467}" type="pres">
      <dgm:prSet presAssocID="{7CBB11CD-4370-4F33-BFD4-466F92C82150}" presName="hierChild3" presStyleCnt="0"/>
      <dgm:spPr/>
    </dgm:pt>
    <dgm:pt modelId="{8240506B-E86C-4BA9-9D8A-7A4612C68AE8}" type="pres">
      <dgm:prSet presAssocID="{58AA314D-AAE4-4B71-A4D6-8A38D5226082}" presName="Name19" presStyleLbl="parChTrans1D2" presStyleIdx="1" presStyleCnt="4"/>
      <dgm:spPr/>
    </dgm:pt>
    <dgm:pt modelId="{D937794B-7FE8-4E2E-83DC-3C588141FE3C}" type="pres">
      <dgm:prSet presAssocID="{EC379FB9-7C45-4E3F-AE47-AE7337AEDBC2}" presName="Name21" presStyleCnt="0"/>
      <dgm:spPr/>
    </dgm:pt>
    <dgm:pt modelId="{9C362FA1-0A18-4187-8F22-85C8E6FED161}" type="pres">
      <dgm:prSet presAssocID="{EC379FB9-7C45-4E3F-AE47-AE7337AEDBC2}" presName="level2Shape" presStyleLbl="node2" presStyleIdx="1" presStyleCnt="4"/>
      <dgm:spPr/>
    </dgm:pt>
    <dgm:pt modelId="{00CB228B-CCC4-4984-B57C-4F7070C1832E}" type="pres">
      <dgm:prSet presAssocID="{EC379FB9-7C45-4E3F-AE47-AE7337AEDBC2}" presName="hierChild3" presStyleCnt="0"/>
      <dgm:spPr/>
    </dgm:pt>
    <dgm:pt modelId="{3F1ACCE3-D6D2-4854-B4D6-42017256B04D}" type="pres">
      <dgm:prSet presAssocID="{DEC74037-9064-488B-B1FD-824358FF1D4E}" presName="Name19" presStyleLbl="parChTrans1D2" presStyleIdx="2" presStyleCnt="4"/>
      <dgm:spPr/>
    </dgm:pt>
    <dgm:pt modelId="{D003846E-8048-4B27-B044-DACC81041F71}" type="pres">
      <dgm:prSet presAssocID="{59810F2C-7C81-469F-953E-72E57A081525}" presName="Name21" presStyleCnt="0"/>
      <dgm:spPr/>
    </dgm:pt>
    <dgm:pt modelId="{E0A9DE33-1F73-4A11-AE70-349EA561B5C6}" type="pres">
      <dgm:prSet presAssocID="{59810F2C-7C81-469F-953E-72E57A081525}" presName="level2Shape" presStyleLbl="node2" presStyleIdx="2" presStyleCnt="4"/>
      <dgm:spPr/>
    </dgm:pt>
    <dgm:pt modelId="{344B2152-3B45-42F5-A0F4-5E886E8F9479}" type="pres">
      <dgm:prSet presAssocID="{59810F2C-7C81-469F-953E-72E57A081525}" presName="hierChild3" presStyleCnt="0"/>
      <dgm:spPr/>
    </dgm:pt>
    <dgm:pt modelId="{3C824102-74A0-4258-92DF-FD722677F079}" type="pres">
      <dgm:prSet presAssocID="{6725C89C-2455-4784-A281-5C1E49EF782B}" presName="Name19" presStyleLbl="parChTrans1D2" presStyleIdx="3" presStyleCnt="4"/>
      <dgm:spPr/>
    </dgm:pt>
    <dgm:pt modelId="{7D1B0255-1443-46FD-81DA-BC668D96379C}" type="pres">
      <dgm:prSet presAssocID="{DA4540A4-DFE5-4B53-AB62-F81BB7E555F1}" presName="Name21" presStyleCnt="0"/>
      <dgm:spPr/>
    </dgm:pt>
    <dgm:pt modelId="{6AAD4C90-C4F9-413D-AE92-9881ED3B0BB9}" type="pres">
      <dgm:prSet presAssocID="{DA4540A4-DFE5-4B53-AB62-F81BB7E555F1}" presName="level2Shape" presStyleLbl="node2" presStyleIdx="3" presStyleCnt="4"/>
      <dgm:spPr/>
    </dgm:pt>
    <dgm:pt modelId="{19AAFCC7-B6D7-4D27-9120-A22894C8EF70}" type="pres">
      <dgm:prSet presAssocID="{DA4540A4-DFE5-4B53-AB62-F81BB7E555F1}" presName="hierChild3" presStyleCnt="0"/>
      <dgm:spPr/>
    </dgm:pt>
    <dgm:pt modelId="{F5C3616E-ED41-4390-85CD-916E41643489}" type="pres">
      <dgm:prSet presAssocID="{C8565EBD-D98A-4094-9DC8-57A58457B43C}" presName="bgShapesFlow" presStyleCnt="0"/>
      <dgm:spPr/>
    </dgm:pt>
  </dgm:ptLst>
  <dgm:cxnLst>
    <dgm:cxn modelId="{14249402-40DF-46D4-B359-DA8A6738C2E8}" type="presOf" srcId="{58AA314D-AAE4-4B71-A4D6-8A38D5226082}" destId="{8240506B-E86C-4BA9-9D8A-7A4612C68AE8}" srcOrd="0" destOrd="0" presId="urn:microsoft.com/office/officeart/2005/8/layout/hierarchy6"/>
    <dgm:cxn modelId="{A09F5306-70A3-4F03-BC90-887A091BC964}" type="presOf" srcId="{DEC74037-9064-488B-B1FD-824358FF1D4E}" destId="{3F1ACCE3-D6D2-4854-B4D6-42017256B04D}" srcOrd="0" destOrd="0" presId="urn:microsoft.com/office/officeart/2005/8/layout/hierarchy6"/>
    <dgm:cxn modelId="{56979417-75E4-430E-BF2A-B13FFAA02F4E}" type="presOf" srcId="{6725C89C-2455-4784-A281-5C1E49EF782B}" destId="{3C824102-74A0-4258-92DF-FD722677F079}" srcOrd="0" destOrd="0" presId="urn:microsoft.com/office/officeart/2005/8/layout/hierarchy6"/>
    <dgm:cxn modelId="{DEBFBC1F-CCC4-4E57-A18F-D1CBC309200D}" type="presOf" srcId="{35A6D157-D74C-4176-BE11-CD257785F662}" destId="{476F6F3E-CB76-4E6A-B760-E9442147A3ED}" srcOrd="0" destOrd="0" presId="urn:microsoft.com/office/officeart/2005/8/layout/hierarchy6"/>
    <dgm:cxn modelId="{DCE21824-B664-4BF7-9394-ABB9B998477B}" srcId="{35A6D157-D74C-4176-BE11-CD257785F662}" destId="{DA4540A4-DFE5-4B53-AB62-F81BB7E555F1}" srcOrd="3" destOrd="0" parTransId="{6725C89C-2455-4784-A281-5C1E49EF782B}" sibTransId="{3C062C47-D3CA-4CE4-BEA9-6C9DBD3DDDB1}"/>
    <dgm:cxn modelId="{9E9FAB31-365B-43E3-936E-958EC5ABC7C5}" type="presOf" srcId="{3FB681FA-40EF-43CE-8B8F-3EE9EA7B73D0}" destId="{DA3A3D86-F540-4525-AD8E-E9EF263BDF93}" srcOrd="0" destOrd="0" presId="urn:microsoft.com/office/officeart/2005/8/layout/hierarchy6"/>
    <dgm:cxn modelId="{59D8733D-A07B-459C-9D03-25FC2B7677DE}" type="presOf" srcId="{EC379FB9-7C45-4E3F-AE47-AE7337AEDBC2}" destId="{9C362FA1-0A18-4187-8F22-85C8E6FED161}" srcOrd="0" destOrd="0" presId="urn:microsoft.com/office/officeart/2005/8/layout/hierarchy6"/>
    <dgm:cxn modelId="{E89F1464-B995-42B2-85CD-A083C9F42D01}" srcId="{35A6D157-D74C-4176-BE11-CD257785F662}" destId="{59810F2C-7C81-469F-953E-72E57A081525}" srcOrd="2" destOrd="0" parTransId="{DEC74037-9064-488B-B1FD-824358FF1D4E}" sibTransId="{E9BFF8F5-C870-4F16-9A72-E0F9821D85C8}"/>
    <dgm:cxn modelId="{664E2D55-4E6B-4E9E-AA54-BECE0894AFD5}" srcId="{35A6D157-D74C-4176-BE11-CD257785F662}" destId="{EC379FB9-7C45-4E3F-AE47-AE7337AEDBC2}" srcOrd="1" destOrd="0" parTransId="{58AA314D-AAE4-4B71-A4D6-8A38D5226082}" sibTransId="{FB2849F8-5401-4746-BC84-1C3D1687DD12}"/>
    <dgm:cxn modelId="{F9AE7184-04B8-47CC-A39E-422D5D44F464}" type="presOf" srcId="{C8565EBD-D98A-4094-9DC8-57A58457B43C}" destId="{E2B0C4C4-421F-4DA7-BBCE-4F9E5C5A298F}" srcOrd="0" destOrd="0" presId="urn:microsoft.com/office/officeart/2005/8/layout/hierarchy6"/>
    <dgm:cxn modelId="{F45CBBA4-83F5-4AE5-BFED-ED8815B31244}" type="presOf" srcId="{DA4540A4-DFE5-4B53-AB62-F81BB7E555F1}" destId="{6AAD4C90-C4F9-413D-AE92-9881ED3B0BB9}" srcOrd="0" destOrd="0" presId="urn:microsoft.com/office/officeart/2005/8/layout/hierarchy6"/>
    <dgm:cxn modelId="{70C494C3-779F-4B1E-90EC-F6F1BF35ABD3}" type="presOf" srcId="{7CBB11CD-4370-4F33-BFD4-466F92C82150}" destId="{E9EAFE10-EF06-4C00-85E4-BDAAF5DBC1F4}" srcOrd="0" destOrd="0" presId="urn:microsoft.com/office/officeart/2005/8/layout/hierarchy6"/>
    <dgm:cxn modelId="{09D900CF-6936-4F97-BE0C-3A28DDF47D0A}" srcId="{C8565EBD-D98A-4094-9DC8-57A58457B43C}" destId="{35A6D157-D74C-4176-BE11-CD257785F662}" srcOrd="0" destOrd="0" parTransId="{76F77C42-B88A-40FD-907B-92149E65454F}" sibTransId="{CA41FD10-BAD5-4704-9B3E-17CA7869127F}"/>
    <dgm:cxn modelId="{48CD6ADD-1F1E-490C-B149-85D8D0E64ABB}" srcId="{35A6D157-D74C-4176-BE11-CD257785F662}" destId="{7CBB11CD-4370-4F33-BFD4-466F92C82150}" srcOrd="0" destOrd="0" parTransId="{3FB681FA-40EF-43CE-8B8F-3EE9EA7B73D0}" sibTransId="{6E89A84F-ACED-4277-9CC9-5F826B8814DA}"/>
    <dgm:cxn modelId="{CEFFBFF5-EFBE-4B0C-874D-859DC604BD5D}" type="presOf" srcId="{59810F2C-7C81-469F-953E-72E57A081525}" destId="{E0A9DE33-1F73-4A11-AE70-349EA561B5C6}" srcOrd="0" destOrd="0" presId="urn:microsoft.com/office/officeart/2005/8/layout/hierarchy6"/>
    <dgm:cxn modelId="{957F2B72-1421-49EB-8136-2ED74D3A33AF}" type="presParOf" srcId="{E2B0C4C4-421F-4DA7-BBCE-4F9E5C5A298F}" destId="{E575EF85-1D28-409C-9B6B-40B5BCD70788}" srcOrd="0" destOrd="0" presId="urn:microsoft.com/office/officeart/2005/8/layout/hierarchy6"/>
    <dgm:cxn modelId="{B80671D6-D883-4408-BFE4-C11548869B15}" type="presParOf" srcId="{E575EF85-1D28-409C-9B6B-40B5BCD70788}" destId="{0735CBCE-0D5F-4509-98C3-9F41BC4B7BFB}" srcOrd="0" destOrd="0" presId="urn:microsoft.com/office/officeart/2005/8/layout/hierarchy6"/>
    <dgm:cxn modelId="{221A6685-4F51-4265-BF72-EA89811FC896}" type="presParOf" srcId="{0735CBCE-0D5F-4509-98C3-9F41BC4B7BFB}" destId="{33F78E98-9FF2-4C39-86D0-0B5584534081}" srcOrd="0" destOrd="0" presId="urn:microsoft.com/office/officeart/2005/8/layout/hierarchy6"/>
    <dgm:cxn modelId="{5BC6FAB4-85D0-417B-8207-0605A82B0097}" type="presParOf" srcId="{33F78E98-9FF2-4C39-86D0-0B5584534081}" destId="{476F6F3E-CB76-4E6A-B760-E9442147A3ED}" srcOrd="0" destOrd="0" presId="urn:microsoft.com/office/officeart/2005/8/layout/hierarchy6"/>
    <dgm:cxn modelId="{A973920D-0EE6-4482-99ED-2E6D2DF7B424}" type="presParOf" srcId="{33F78E98-9FF2-4C39-86D0-0B5584534081}" destId="{CE93D7A1-4276-4D6F-A8AE-3407C72966FD}" srcOrd="1" destOrd="0" presId="urn:microsoft.com/office/officeart/2005/8/layout/hierarchy6"/>
    <dgm:cxn modelId="{A9066CB0-BD54-48C5-ABEF-65DE52AFC7C0}" type="presParOf" srcId="{CE93D7A1-4276-4D6F-A8AE-3407C72966FD}" destId="{DA3A3D86-F540-4525-AD8E-E9EF263BDF93}" srcOrd="0" destOrd="0" presId="urn:microsoft.com/office/officeart/2005/8/layout/hierarchy6"/>
    <dgm:cxn modelId="{01763612-6C9F-4502-8DFF-1C120EB372F0}" type="presParOf" srcId="{CE93D7A1-4276-4D6F-A8AE-3407C72966FD}" destId="{E0EAEEF1-3FF3-4702-BE29-3DF5F5CDDFB6}" srcOrd="1" destOrd="0" presId="urn:microsoft.com/office/officeart/2005/8/layout/hierarchy6"/>
    <dgm:cxn modelId="{59DF6FA2-3D4F-4D35-B535-FF42C2FF9B87}" type="presParOf" srcId="{E0EAEEF1-3FF3-4702-BE29-3DF5F5CDDFB6}" destId="{E9EAFE10-EF06-4C00-85E4-BDAAF5DBC1F4}" srcOrd="0" destOrd="0" presId="urn:microsoft.com/office/officeart/2005/8/layout/hierarchy6"/>
    <dgm:cxn modelId="{6A1CB636-0E90-40C1-BF54-9CCB19B51EC6}" type="presParOf" srcId="{E0EAEEF1-3FF3-4702-BE29-3DF5F5CDDFB6}" destId="{12C40571-9B36-4175-933C-F307B6009467}" srcOrd="1" destOrd="0" presId="urn:microsoft.com/office/officeart/2005/8/layout/hierarchy6"/>
    <dgm:cxn modelId="{49CE33AA-35F7-459E-BF78-C2FE7424DC49}" type="presParOf" srcId="{CE93D7A1-4276-4D6F-A8AE-3407C72966FD}" destId="{8240506B-E86C-4BA9-9D8A-7A4612C68AE8}" srcOrd="2" destOrd="0" presId="urn:microsoft.com/office/officeart/2005/8/layout/hierarchy6"/>
    <dgm:cxn modelId="{26478FEB-0A9C-44D9-A06E-A6452647CE86}" type="presParOf" srcId="{CE93D7A1-4276-4D6F-A8AE-3407C72966FD}" destId="{D937794B-7FE8-4E2E-83DC-3C588141FE3C}" srcOrd="3" destOrd="0" presId="urn:microsoft.com/office/officeart/2005/8/layout/hierarchy6"/>
    <dgm:cxn modelId="{199C13C8-D35A-44C2-9A6C-5CB11E11F53F}" type="presParOf" srcId="{D937794B-7FE8-4E2E-83DC-3C588141FE3C}" destId="{9C362FA1-0A18-4187-8F22-85C8E6FED161}" srcOrd="0" destOrd="0" presId="urn:microsoft.com/office/officeart/2005/8/layout/hierarchy6"/>
    <dgm:cxn modelId="{67744E0D-6B2D-43DF-B697-1E7111756542}" type="presParOf" srcId="{D937794B-7FE8-4E2E-83DC-3C588141FE3C}" destId="{00CB228B-CCC4-4984-B57C-4F7070C1832E}" srcOrd="1" destOrd="0" presId="urn:microsoft.com/office/officeart/2005/8/layout/hierarchy6"/>
    <dgm:cxn modelId="{E19E49A1-41BB-4A4E-A1D5-706A5B2BEDC1}" type="presParOf" srcId="{CE93D7A1-4276-4D6F-A8AE-3407C72966FD}" destId="{3F1ACCE3-D6D2-4854-B4D6-42017256B04D}" srcOrd="4" destOrd="0" presId="urn:microsoft.com/office/officeart/2005/8/layout/hierarchy6"/>
    <dgm:cxn modelId="{53F0B0CF-C200-4C5E-9139-65BBE240C726}" type="presParOf" srcId="{CE93D7A1-4276-4D6F-A8AE-3407C72966FD}" destId="{D003846E-8048-4B27-B044-DACC81041F71}" srcOrd="5" destOrd="0" presId="urn:microsoft.com/office/officeart/2005/8/layout/hierarchy6"/>
    <dgm:cxn modelId="{13BC2027-084F-430E-909A-34DEC8039F39}" type="presParOf" srcId="{D003846E-8048-4B27-B044-DACC81041F71}" destId="{E0A9DE33-1F73-4A11-AE70-349EA561B5C6}" srcOrd="0" destOrd="0" presId="urn:microsoft.com/office/officeart/2005/8/layout/hierarchy6"/>
    <dgm:cxn modelId="{D676ADF0-20A2-44AB-A814-16203604FD64}" type="presParOf" srcId="{D003846E-8048-4B27-B044-DACC81041F71}" destId="{344B2152-3B45-42F5-A0F4-5E886E8F9479}" srcOrd="1" destOrd="0" presId="urn:microsoft.com/office/officeart/2005/8/layout/hierarchy6"/>
    <dgm:cxn modelId="{87326EBB-D9F2-4357-BC8A-FB4C4052BFAA}" type="presParOf" srcId="{CE93D7A1-4276-4D6F-A8AE-3407C72966FD}" destId="{3C824102-74A0-4258-92DF-FD722677F079}" srcOrd="6" destOrd="0" presId="urn:microsoft.com/office/officeart/2005/8/layout/hierarchy6"/>
    <dgm:cxn modelId="{106D1970-52FE-403E-878D-9EF981AE57F9}" type="presParOf" srcId="{CE93D7A1-4276-4D6F-A8AE-3407C72966FD}" destId="{7D1B0255-1443-46FD-81DA-BC668D96379C}" srcOrd="7" destOrd="0" presId="urn:microsoft.com/office/officeart/2005/8/layout/hierarchy6"/>
    <dgm:cxn modelId="{B6052C54-A747-45FA-82B2-022D9ACFD44E}" type="presParOf" srcId="{7D1B0255-1443-46FD-81DA-BC668D96379C}" destId="{6AAD4C90-C4F9-413D-AE92-9881ED3B0BB9}" srcOrd="0" destOrd="0" presId="urn:microsoft.com/office/officeart/2005/8/layout/hierarchy6"/>
    <dgm:cxn modelId="{7F32D94F-E49F-4D5B-896C-B15A7C0FCE9B}" type="presParOf" srcId="{7D1B0255-1443-46FD-81DA-BC668D96379C}" destId="{19AAFCC7-B6D7-4D27-9120-A22894C8EF70}" srcOrd="1" destOrd="0" presId="urn:microsoft.com/office/officeart/2005/8/layout/hierarchy6"/>
    <dgm:cxn modelId="{A0DF7DE9-26E8-4D0A-947F-D2BE2EB75D1A}" type="presParOf" srcId="{E2B0C4C4-421F-4DA7-BBCE-4F9E5C5A298F}" destId="{F5C3616E-ED41-4390-85CD-916E41643489}" srcOrd="1" destOrd="0" presId="urn:microsoft.com/office/officeart/2005/8/layout/hierarchy6"/>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47D9C2F-14D3-43E4-87D6-49171757ABE5}" type="doc">
      <dgm:prSet loTypeId="urn:microsoft.com/office/officeart/2005/8/layout/hierarchy6" loCatId="hierarchy" qsTypeId="urn:microsoft.com/office/officeart/2005/8/quickstyle/simple1" qsCatId="simple" csTypeId="urn:microsoft.com/office/officeart/2005/8/colors/colorful1" csCatId="colorful" phldr="1"/>
      <dgm:spPr/>
      <dgm:t>
        <a:bodyPr/>
        <a:lstStyle/>
        <a:p>
          <a:endParaRPr lang="lt-LT"/>
        </a:p>
      </dgm:t>
    </dgm:pt>
    <dgm:pt modelId="{E5D673EE-9D3E-434F-A86C-80F0B3C414E1}">
      <dgm:prSet custT="1"/>
      <dgm:spPr>
        <a:xfrm>
          <a:off x="1372232" y="1003350"/>
          <a:ext cx="1055107" cy="703405"/>
        </a:xfrm>
        <a:prstGeom prst="roundRect">
          <a:avLst>
            <a:gd name="adj" fmla="val 10000"/>
          </a:avLst>
        </a:prstGeom>
        <a:solidFill>
          <a:srgbClr val="6D2077"/>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900" dirty="0">
              <a:solidFill>
                <a:sysClr val="window" lastClr="FFFFFF"/>
              </a:solidFill>
              <a:latin typeface="Arial"/>
              <a:ea typeface="+mn-ea"/>
              <a:cs typeface="+mn-cs"/>
            </a:rPr>
            <a:t>Plėsti klientų aptarnavimą el. būdu</a:t>
          </a:r>
        </a:p>
      </dgm:t>
    </dgm:pt>
    <dgm:pt modelId="{0D88FE63-24B7-4083-B461-71AD4FFD0B68}" type="parTrans" cxnId="{4CC4AB83-C9A4-4F01-B6AC-E40410D0599E}">
      <dgm:prSet/>
      <dgm:spPr>
        <a:xfrm>
          <a:off x="1213966" y="721987"/>
          <a:ext cx="685819" cy="281362"/>
        </a:xfrm>
        <a:custGeom>
          <a:avLst/>
          <a:gdLst/>
          <a:ahLst/>
          <a:cxnLst/>
          <a:rect l="0" t="0" r="0" b="0"/>
          <a:pathLst>
            <a:path>
              <a:moveTo>
                <a:pt x="0" y="0"/>
              </a:moveTo>
              <a:lnTo>
                <a:pt x="0" y="140681"/>
              </a:lnTo>
              <a:lnTo>
                <a:pt x="685819" y="140681"/>
              </a:lnTo>
              <a:lnTo>
                <a:pt x="685819" y="281362"/>
              </a:lnTo>
            </a:path>
          </a:pathLst>
        </a:custGeom>
        <a:noFill/>
        <a:ln w="12700" cap="flat" cmpd="sng" algn="ctr">
          <a:solidFill>
            <a:srgbClr val="6D2077">
              <a:hueOff val="0"/>
              <a:satOff val="0"/>
              <a:lumOff val="0"/>
              <a:alphaOff val="0"/>
            </a:srgbClr>
          </a:solidFill>
          <a:prstDash val="solid"/>
          <a:miter lim="800000"/>
        </a:ln>
        <a:effectLst/>
      </dgm:spPr>
      <dgm:t>
        <a:bodyPr/>
        <a:lstStyle/>
        <a:p>
          <a:endParaRPr lang="lt-LT" sz="900">
            <a:latin typeface="+mn-lt"/>
          </a:endParaRPr>
        </a:p>
      </dgm:t>
    </dgm:pt>
    <dgm:pt modelId="{9C30A19D-DB1E-48D1-8077-5A2F12A0206B}" type="sibTrans" cxnId="{4CC4AB83-C9A4-4F01-B6AC-E40410D0599E}">
      <dgm:prSet/>
      <dgm:spPr/>
      <dgm:t>
        <a:bodyPr/>
        <a:lstStyle/>
        <a:p>
          <a:endParaRPr lang="lt-LT" sz="900">
            <a:latin typeface="+mn-lt"/>
          </a:endParaRPr>
        </a:p>
      </dgm:t>
    </dgm:pt>
    <dgm:pt modelId="{51192CF6-6587-48B3-825D-8F9E2A169C5B}">
      <dgm:prSet phldrT="[Text]" custT="1"/>
      <dgm:spPr>
        <a:xfrm>
          <a:off x="686412" y="18582"/>
          <a:ext cx="1055107" cy="703405"/>
        </a:xfrm>
        <a:prstGeom prst="roundRect">
          <a:avLst>
            <a:gd name="adj" fmla="val 10000"/>
          </a:avLst>
        </a:prstGeom>
        <a:solidFill>
          <a:srgbClr val="0091DA"/>
        </a:solidFill>
        <a:ln w="12700" cap="flat" cmpd="sng" algn="ctr">
          <a:noFill/>
          <a:prstDash val="solid"/>
          <a:miter lim="800000"/>
        </a:ln>
        <a:effectLst/>
      </dgm:spPr>
      <dgm:t>
        <a:bodyPr/>
        <a:lstStyle/>
        <a:p>
          <a:pPr>
            <a:buNone/>
          </a:pPr>
          <a:r>
            <a:rPr lang="lt-LT" sz="900" dirty="0">
              <a:solidFill>
                <a:sysClr val="window" lastClr="FFFFFF"/>
              </a:solidFill>
              <a:latin typeface="Arial"/>
              <a:ea typeface="+mn-ea"/>
              <a:cs typeface="+mn-cs"/>
            </a:rPr>
            <a:t>Gerinti klientų aptarnavimo kokybę</a:t>
          </a:r>
        </a:p>
      </dgm:t>
    </dgm:pt>
    <dgm:pt modelId="{B3D881E4-D13D-4316-8239-FB52440BF9BE}" type="sibTrans" cxnId="{6899755B-1C6B-461C-958A-10E4A56E8AFD}">
      <dgm:prSet/>
      <dgm:spPr/>
      <dgm:t>
        <a:bodyPr/>
        <a:lstStyle/>
        <a:p>
          <a:endParaRPr lang="lt-LT" sz="900">
            <a:latin typeface="+mn-lt"/>
          </a:endParaRPr>
        </a:p>
      </dgm:t>
    </dgm:pt>
    <dgm:pt modelId="{6E5AC5F2-C71A-44D5-8AD3-2074A3A420F5}" type="parTrans" cxnId="{6899755B-1C6B-461C-958A-10E4A56E8AFD}">
      <dgm:prSet/>
      <dgm:spPr/>
      <dgm:t>
        <a:bodyPr/>
        <a:lstStyle/>
        <a:p>
          <a:endParaRPr lang="lt-LT" sz="900">
            <a:latin typeface="+mn-lt"/>
          </a:endParaRPr>
        </a:p>
      </dgm:t>
    </dgm:pt>
    <dgm:pt modelId="{2B0D067C-E49C-48D4-A1EE-782F31B934F3}">
      <dgm:prSet phldrT="[Text]" custT="1"/>
      <dgm:spPr>
        <a:xfrm>
          <a:off x="592" y="1003350"/>
          <a:ext cx="1055107" cy="703405"/>
        </a:xfrm>
        <a:prstGeom prst="roundRect">
          <a:avLst>
            <a:gd name="adj" fmla="val 10000"/>
          </a:avLst>
        </a:prstGeom>
        <a:solidFill>
          <a:srgbClr val="6D2077"/>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900" dirty="0">
              <a:solidFill>
                <a:sysClr val="window" lastClr="FFFFFF"/>
              </a:solidFill>
              <a:latin typeface="Arial"/>
              <a:ea typeface="+mn-ea"/>
              <a:cs typeface="+mn-cs"/>
            </a:rPr>
            <a:t>Užtikrinti atliekų tvarkymo paslaugos kokybę</a:t>
          </a:r>
        </a:p>
      </dgm:t>
    </dgm:pt>
    <dgm:pt modelId="{1E4911AE-5222-4CE5-B320-EB4F913D142D}" type="parTrans" cxnId="{65265D6E-C76A-4118-B285-8989E71CCDC1}">
      <dgm:prSet/>
      <dgm:spPr>
        <a:xfrm>
          <a:off x="528146" y="721987"/>
          <a:ext cx="685819" cy="281362"/>
        </a:xfrm>
        <a:custGeom>
          <a:avLst/>
          <a:gdLst/>
          <a:ahLst/>
          <a:cxnLst/>
          <a:rect l="0" t="0" r="0" b="0"/>
          <a:pathLst>
            <a:path>
              <a:moveTo>
                <a:pt x="685819" y="0"/>
              </a:moveTo>
              <a:lnTo>
                <a:pt x="685819" y="140681"/>
              </a:lnTo>
              <a:lnTo>
                <a:pt x="0" y="140681"/>
              </a:lnTo>
              <a:lnTo>
                <a:pt x="0" y="281362"/>
              </a:lnTo>
            </a:path>
          </a:pathLst>
        </a:custGeom>
        <a:noFill/>
        <a:ln w="12700" cap="flat" cmpd="sng" algn="ctr">
          <a:solidFill>
            <a:srgbClr val="6D2077">
              <a:hueOff val="0"/>
              <a:satOff val="0"/>
              <a:lumOff val="0"/>
              <a:alphaOff val="0"/>
            </a:srgbClr>
          </a:solidFill>
          <a:prstDash val="solid"/>
          <a:miter lim="800000"/>
        </a:ln>
        <a:effectLst/>
      </dgm:spPr>
      <dgm:t>
        <a:bodyPr/>
        <a:lstStyle/>
        <a:p>
          <a:endParaRPr lang="lt-LT" sz="900">
            <a:latin typeface="+mn-lt"/>
          </a:endParaRPr>
        </a:p>
      </dgm:t>
    </dgm:pt>
    <dgm:pt modelId="{4088ED45-7308-48F5-8230-8664023AE6E7}" type="sibTrans" cxnId="{65265D6E-C76A-4118-B285-8989E71CCDC1}">
      <dgm:prSet/>
      <dgm:spPr/>
      <dgm:t>
        <a:bodyPr/>
        <a:lstStyle/>
        <a:p>
          <a:endParaRPr lang="lt-LT" sz="900">
            <a:latin typeface="+mn-lt"/>
          </a:endParaRPr>
        </a:p>
      </dgm:t>
    </dgm:pt>
    <dgm:pt modelId="{AD804D61-449B-435E-B6C2-91575833F9D9}" type="pres">
      <dgm:prSet presAssocID="{247D9C2F-14D3-43E4-87D6-49171757ABE5}" presName="mainComposite" presStyleCnt="0">
        <dgm:presLayoutVars>
          <dgm:chPref val="1"/>
          <dgm:dir/>
          <dgm:animOne val="branch"/>
          <dgm:animLvl val="lvl"/>
          <dgm:resizeHandles val="exact"/>
        </dgm:presLayoutVars>
      </dgm:prSet>
      <dgm:spPr/>
    </dgm:pt>
    <dgm:pt modelId="{A20D69E4-9941-4811-8E7F-8685147B144F}" type="pres">
      <dgm:prSet presAssocID="{247D9C2F-14D3-43E4-87D6-49171757ABE5}" presName="hierFlow" presStyleCnt="0"/>
      <dgm:spPr/>
    </dgm:pt>
    <dgm:pt modelId="{30B3CE6F-6451-462B-B73E-EDDD57EA0E2A}" type="pres">
      <dgm:prSet presAssocID="{247D9C2F-14D3-43E4-87D6-49171757ABE5}" presName="hierChild1" presStyleCnt="0">
        <dgm:presLayoutVars>
          <dgm:chPref val="1"/>
          <dgm:animOne val="branch"/>
          <dgm:animLvl val="lvl"/>
        </dgm:presLayoutVars>
      </dgm:prSet>
      <dgm:spPr/>
    </dgm:pt>
    <dgm:pt modelId="{E3BF92CD-CF8D-4D45-A57A-0F9BC631BFCA}" type="pres">
      <dgm:prSet presAssocID="{51192CF6-6587-48B3-825D-8F9E2A169C5B}" presName="Name14" presStyleCnt="0"/>
      <dgm:spPr/>
    </dgm:pt>
    <dgm:pt modelId="{767F9D7A-7D1B-45E2-9E35-B28F83BA13D6}" type="pres">
      <dgm:prSet presAssocID="{51192CF6-6587-48B3-825D-8F9E2A169C5B}" presName="level1Shape" presStyleLbl="node0" presStyleIdx="0" presStyleCnt="1">
        <dgm:presLayoutVars>
          <dgm:chPref val="3"/>
        </dgm:presLayoutVars>
      </dgm:prSet>
      <dgm:spPr/>
    </dgm:pt>
    <dgm:pt modelId="{F6453702-FC38-4E53-A279-91246FCFC5B4}" type="pres">
      <dgm:prSet presAssocID="{51192CF6-6587-48B3-825D-8F9E2A169C5B}" presName="hierChild2" presStyleCnt="0"/>
      <dgm:spPr/>
    </dgm:pt>
    <dgm:pt modelId="{6286CB8E-E68C-43F5-ABCA-F0F12D89B8B0}" type="pres">
      <dgm:prSet presAssocID="{1E4911AE-5222-4CE5-B320-EB4F913D142D}" presName="Name19" presStyleLbl="parChTrans1D2" presStyleIdx="0" presStyleCnt="2"/>
      <dgm:spPr/>
    </dgm:pt>
    <dgm:pt modelId="{536ACE1B-750D-42D1-933D-E9FF9665D4ED}" type="pres">
      <dgm:prSet presAssocID="{2B0D067C-E49C-48D4-A1EE-782F31B934F3}" presName="Name21" presStyleCnt="0"/>
      <dgm:spPr/>
    </dgm:pt>
    <dgm:pt modelId="{A7ACD73D-5B56-4DCC-8E80-FC055AA13C05}" type="pres">
      <dgm:prSet presAssocID="{2B0D067C-E49C-48D4-A1EE-782F31B934F3}" presName="level2Shape" presStyleLbl="node2" presStyleIdx="0" presStyleCnt="2"/>
      <dgm:spPr/>
    </dgm:pt>
    <dgm:pt modelId="{7EDEAE4C-5D3B-4C73-BAA9-1C7B48166B0B}" type="pres">
      <dgm:prSet presAssocID="{2B0D067C-E49C-48D4-A1EE-782F31B934F3}" presName="hierChild3" presStyleCnt="0"/>
      <dgm:spPr/>
    </dgm:pt>
    <dgm:pt modelId="{A11E2896-3191-4A8D-9B23-D67119C0C645}" type="pres">
      <dgm:prSet presAssocID="{0D88FE63-24B7-4083-B461-71AD4FFD0B68}" presName="Name19" presStyleLbl="parChTrans1D2" presStyleIdx="1" presStyleCnt="2"/>
      <dgm:spPr/>
    </dgm:pt>
    <dgm:pt modelId="{16990C5C-8C3E-4C39-B608-8ED6DADFCB47}" type="pres">
      <dgm:prSet presAssocID="{E5D673EE-9D3E-434F-A86C-80F0B3C414E1}" presName="Name21" presStyleCnt="0"/>
      <dgm:spPr/>
    </dgm:pt>
    <dgm:pt modelId="{780A0EB8-0CC2-4EE0-A4D6-0E9BE4E3C5FA}" type="pres">
      <dgm:prSet presAssocID="{E5D673EE-9D3E-434F-A86C-80F0B3C414E1}" presName="level2Shape" presStyleLbl="node2" presStyleIdx="1" presStyleCnt="2"/>
      <dgm:spPr/>
    </dgm:pt>
    <dgm:pt modelId="{2BB208AB-04BF-450C-ADE9-55F6EC112B8E}" type="pres">
      <dgm:prSet presAssocID="{E5D673EE-9D3E-434F-A86C-80F0B3C414E1}" presName="hierChild3" presStyleCnt="0"/>
      <dgm:spPr/>
    </dgm:pt>
    <dgm:pt modelId="{2DC1B414-F41B-40F9-A719-1D469A45DD9B}" type="pres">
      <dgm:prSet presAssocID="{247D9C2F-14D3-43E4-87D6-49171757ABE5}" presName="bgShapesFlow" presStyleCnt="0"/>
      <dgm:spPr/>
    </dgm:pt>
  </dgm:ptLst>
  <dgm:cxnLst>
    <dgm:cxn modelId="{0775D415-8DC7-4804-ADED-92B034A8D571}" type="presOf" srcId="{1E4911AE-5222-4CE5-B320-EB4F913D142D}" destId="{6286CB8E-E68C-43F5-ABCA-F0F12D89B8B0}" srcOrd="0" destOrd="0" presId="urn:microsoft.com/office/officeart/2005/8/layout/hierarchy6"/>
    <dgm:cxn modelId="{EFF31E36-C659-4934-BF22-6BD15D97A6C3}" type="presOf" srcId="{51192CF6-6587-48B3-825D-8F9E2A169C5B}" destId="{767F9D7A-7D1B-45E2-9E35-B28F83BA13D6}" srcOrd="0" destOrd="0" presId="urn:microsoft.com/office/officeart/2005/8/layout/hierarchy6"/>
    <dgm:cxn modelId="{6899755B-1C6B-461C-958A-10E4A56E8AFD}" srcId="{247D9C2F-14D3-43E4-87D6-49171757ABE5}" destId="{51192CF6-6587-48B3-825D-8F9E2A169C5B}" srcOrd="0" destOrd="0" parTransId="{6E5AC5F2-C71A-44D5-8AD3-2074A3A420F5}" sibTransId="{B3D881E4-D13D-4316-8239-FB52440BF9BE}"/>
    <dgm:cxn modelId="{D765B963-0AE3-496F-B86C-B7FD8B3688C3}" type="presOf" srcId="{0D88FE63-24B7-4083-B461-71AD4FFD0B68}" destId="{A11E2896-3191-4A8D-9B23-D67119C0C645}" srcOrd="0" destOrd="0" presId="urn:microsoft.com/office/officeart/2005/8/layout/hierarchy6"/>
    <dgm:cxn modelId="{E8C5F746-7360-4187-9B8B-CEA641CDA6F3}" type="presOf" srcId="{247D9C2F-14D3-43E4-87D6-49171757ABE5}" destId="{AD804D61-449B-435E-B6C2-91575833F9D9}" srcOrd="0" destOrd="0" presId="urn:microsoft.com/office/officeart/2005/8/layout/hierarchy6"/>
    <dgm:cxn modelId="{65265D6E-C76A-4118-B285-8989E71CCDC1}" srcId="{51192CF6-6587-48B3-825D-8F9E2A169C5B}" destId="{2B0D067C-E49C-48D4-A1EE-782F31B934F3}" srcOrd="0" destOrd="0" parTransId="{1E4911AE-5222-4CE5-B320-EB4F913D142D}" sibTransId="{4088ED45-7308-48F5-8230-8664023AE6E7}"/>
    <dgm:cxn modelId="{4CC4AB83-C9A4-4F01-B6AC-E40410D0599E}" srcId="{51192CF6-6587-48B3-825D-8F9E2A169C5B}" destId="{E5D673EE-9D3E-434F-A86C-80F0B3C414E1}" srcOrd="1" destOrd="0" parTransId="{0D88FE63-24B7-4083-B461-71AD4FFD0B68}" sibTransId="{9C30A19D-DB1E-48D1-8077-5A2F12A0206B}"/>
    <dgm:cxn modelId="{49D7A894-4624-4CED-B043-96332FB5B1F9}" type="presOf" srcId="{2B0D067C-E49C-48D4-A1EE-782F31B934F3}" destId="{A7ACD73D-5B56-4DCC-8E80-FC055AA13C05}" srcOrd="0" destOrd="0" presId="urn:microsoft.com/office/officeart/2005/8/layout/hierarchy6"/>
    <dgm:cxn modelId="{558BF8AA-B20E-4498-9DF4-9A02776FFE22}" type="presOf" srcId="{E5D673EE-9D3E-434F-A86C-80F0B3C414E1}" destId="{780A0EB8-0CC2-4EE0-A4D6-0E9BE4E3C5FA}" srcOrd="0" destOrd="0" presId="urn:microsoft.com/office/officeart/2005/8/layout/hierarchy6"/>
    <dgm:cxn modelId="{FD394A18-A314-4DDE-8902-EA7BE7A3A2E8}" type="presParOf" srcId="{AD804D61-449B-435E-B6C2-91575833F9D9}" destId="{A20D69E4-9941-4811-8E7F-8685147B144F}" srcOrd="0" destOrd="0" presId="urn:microsoft.com/office/officeart/2005/8/layout/hierarchy6"/>
    <dgm:cxn modelId="{D5D5FBB3-BFEB-42CB-86A2-04931D8A2BA1}" type="presParOf" srcId="{A20D69E4-9941-4811-8E7F-8685147B144F}" destId="{30B3CE6F-6451-462B-B73E-EDDD57EA0E2A}" srcOrd="0" destOrd="0" presId="urn:microsoft.com/office/officeart/2005/8/layout/hierarchy6"/>
    <dgm:cxn modelId="{1EEFCBAA-5D0B-407B-B304-5081FCD2FA73}" type="presParOf" srcId="{30B3CE6F-6451-462B-B73E-EDDD57EA0E2A}" destId="{E3BF92CD-CF8D-4D45-A57A-0F9BC631BFCA}" srcOrd="0" destOrd="0" presId="urn:microsoft.com/office/officeart/2005/8/layout/hierarchy6"/>
    <dgm:cxn modelId="{BB19BF8B-1129-4E14-B427-F57A16758354}" type="presParOf" srcId="{E3BF92CD-CF8D-4D45-A57A-0F9BC631BFCA}" destId="{767F9D7A-7D1B-45E2-9E35-B28F83BA13D6}" srcOrd="0" destOrd="0" presId="urn:microsoft.com/office/officeart/2005/8/layout/hierarchy6"/>
    <dgm:cxn modelId="{F576A103-9970-4D83-9662-13BFC4D3B71F}" type="presParOf" srcId="{E3BF92CD-CF8D-4D45-A57A-0F9BC631BFCA}" destId="{F6453702-FC38-4E53-A279-91246FCFC5B4}" srcOrd="1" destOrd="0" presId="urn:microsoft.com/office/officeart/2005/8/layout/hierarchy6"/>
    <dgm:cxn modelId="{85A78A4E-BA55-47B2-94A2-FA2D0ABD36A3}" type="presParOf" srcId="{F6453702-FC38-4E53-A279-91246FCFC5B4}" destId="{6286CB8E-E68C-43F5-ABCA-F0F12D89B8B0}" srcOrd="0" destOrd="0" presId="urn:microsoft.com/office/officeart/2005/8/layout/hierarchy6"/>
    <dgm:cxn modelId="{9F54E9F4-06AC-4402-BE7F-B63715847267}" type="presParOf" srcId="{F6453702-FC38-4E53-A279-91246FCFC5B4}" destId="{536ACE1B-750D-42D1-933D-E9FF9665D4ED}" srcOrd="1" destOrd="0" presId="urn:microsoft.com/office/officeart/2005/8/layout/hierarchy6"/>
    <dgm:cxn modelId="{9D790775-A0A0-4A4C-B4A9-4344A188046C}" type="presParOf" srcId="{536ACE1B-750D-42D1-933D-E9FF9665D4ED}" destId="{A7ACD73D-5B56-4DCC-8E80-FC055AA13C05}" srcOrd="0" destOrd="0" presId="urn:microsoft.com/office/officeart/2005/8/layout/hierarchy6"/>
    <dgm:cxn modelId="{2F01C1C6-409D-447E-8777-F3FAF8DCABA6}" type="presParOf" srcId="{536ACE1B-750D-42D1-933D-E9FF9665D4ED}" destId="{7EDEAE4C-5D3B-4C73-BAA9-1C7B48166B0B}" srcOrd="1" destOrd="0" presId="urn:microsoft.com/office/officeart/2005/8/layout/hierarchy6"/>
    <dgm:cxn modelId="{CDA4B18D-1D21-4F84-9A2A-38605D7DDA6E}" type="presParOf" srcId="{F6453702-FC38-4E53-A279-91246FCFC5B4}" destId="{A11E2896-3191-4A8D-9B23-D67119C0C645}" srcOrd="2" destOrd="0" presId="urn:microsoft.com/office/officeart/2005/8/layout/hierarchy6"/>
    <dgm:cxn modelId="{F8F01E93-E279-474C-A990-C89C650DBA27}" type="presParOf" srcId="{F6453702-FC38-4E53-A279-91246FCFC5B4}" destId="{16990C5C-8C3E-4C39-B608-8ED6DADFCB47}" srcOrd="3" destOrd="0" presId="urn:microsoft.com/office/officeart/2005/8/layout/hierarchy6"/>
    <dgm:cxn modelId="{B9A41F86-7F1E-4AAE-B99B-98D6413BCAFE}" type="presParOf" srcId="{16990C5C-8C3E-4C39-B608-8ED6DADFCB47}" destId="{780A0EB8-0CC2-4EE0-A4D6-0E9BE4E3C5FA}" srcOrd="0" destOrd="0" presId="urn:microsoft.com/office/officeart/2005/8/layout/hierarchy6"/>
    <dgm:cxn modelId="{FAD31DA3-6C90-463A-8078-C6BA9B67CA37}" type="presParOf" srcId="{16990C5C-8C3E-4C39-B608-8ED6DADFCB47}" destId="{2BB208AB-04BF-450C-ADE9-55F6EC112B8E}" srcOrd="1" destOrd="0" presId="urn:microsoft.com/office/officeart/2005/8/layout/hierarchy6"/>
    <dgm:cxn modelId="{0219BEEC-8A02-4382-A4D5-EEE5A9FF3F29}" type="presParOf" srcId="{AD804D61-449B-435E-B6C2-91575833F9D9}" destId="{2DC1B414-F41B-40F9-A719-1D469A45DD9B}" srcOrd="1" destOrd="0" presId="urn:microsoft.com/office/officeart/2005/8/layout/hierarchy6"/>
  </dgm:cxnLst>
  <dgm:bg/>
  <dgm:whole/>
  <dgm:extLst>
    <a:ext uri="http://schemas.microsoft.com/office/drawing/2008/diagram">
      <dsp:dataModelExt xmlns:dsp="http://schemas.microsoft.com/office/drawing/2008/diagram" relId="rId30" minVer="http://schemas.openxmlformats.org/drawingml/2006/diagram"/>
    </a:ext>
    <a:ext uri="{C62137D5-CB1D-491B-B009-E17868A290BF}">
      <dgm14:recolorImg xmlns:dgm14="http://schemas.microsoft.com/office/drawing/2010/diagram" val="1"/>
    </a:ext>
  </dgm:extLst>
</dgm:dataModel>
</file>

<file path=word/diagrams/data5.xml><?xml version="1.0" encoding="utf-8"?>
<dgm:dataModel xmlns:dgm="http://schemas.openxmlformats.org/drawingml/2006/diagram" xmlns:a="http://schemas.openxmlformats.org/drawingml/2006/main">
  <dgm:ptLst>
    <dgm:pt modelId="{247D9C2F-14D3-43E4-87D6-49171757ABE5}"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lt-LT"/>
        </a:p>
      </dgm:t>
    </dgm:pt>
    <dgm:pt modelId="{E5D673EE-9D3E-434F-A86C-80F0B3C414E1}">
      <dgm:prSet custT="1"/>
      <dgm:spPr>
        <a:xfrm>
          <a:off x="34983" y="1006471"/>
          <a:ext cx="1078139" cy="718759"/>
        </a:xfrm>
        <a:prstGeom prst="roundRect">
          <a:avLst>
            <a:gd name="adj" fmla="val 10000"/>
          </a:avLst>
        </a:prstGeom>
        <a:solidFill>
          <a:srgbClr val="6D2077"/>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900" dirty="0">
              <a:solidFill>
                <a:prstClr val="white"/>
              </a:solidFill>
              <a:latin typeface="Arial"/>
              <a:ea typeface="+mn-ea"/>
              <a:cs typeface="+mn-cs"/>
            </a:rPr>
            <a:t>Mažinti energijos suvartojimą ir didinti atsinaujinančių išteklių naudojimą</a:t>
          </a:r>
          <a:endParaRPr lang="lt-LT" sz="900" dirty="0">
            <a:solidFill>
              <a:sysClr val="window" lastClr="FFFFFF"/>
            </a:solidFill>
            <a:latin typeface="Arial"/>
            <a:ea typeface="+mn-ea"/>
            <a:cs typeface="+mn-cs"/>
          </a:endParaRPr>
        </a:p>
      </dgm:t>
    </dgm:pt>
    <dgm:pt modelId="{0D88FE63-24B7-4083-B461-71AD4FFD0B68}" type="parTrans" cxnId="{4CC4AB83-C9A4-4F01-B6AC-E40410D0599E}">
      <dgm:prSet/>
      <dgm:spPr>
        <a:xfrm>
          <a:off x="574053" y="718968"/>
          <a:ext cx="700790" cy="287503"/>
        </a:xfrm>
        <a:custGeom>
          <a:avLst/>
          <a:gdLst/>
          <a:ahLst/>
          <a:cxnLst/>
          <a:rect l="0" t="0" r="0" b="0"/>
          <a:pathLst>
            <a:path>
              <a:moveTo>
                <a:pt x="700790" y="0"/>
              </a:moveTo>
              <a:lnTo>
                <a:pt x="700790" y="143751"/>
              </a:lnTo>
              <a:lnTo>
                <a:pt x="0" y="143751"/>
              </a:lnTo>
              <a:lnTo>
                <a:pt x="0" y="287503"/>
              </a:lnTo>
            </a:path>
          </a:pathLst>
        </a:custGeom>
        <a:noFill/>
        <a:ln w="12700" cap="rnd" cmpd="sng" algn="ctr">
          <a:solidFill>
            <a:srgbClr val="6D2077"/>
          </a:solidFill>
          <a:prstDash val="solid"/>
          <a:miter lim="800000"/>
        </a:ln>
        <a:effectLst/>
      </dgm:spPr>
      <dgm:t>
        <a:bodyPr/>
        <a:lstStyle/>
        <a:p>
          <a:endParaRPr lang="lt-LT" sz="900">
            <a:latin typeface="+mn-lt"/>
          </a:endParaRPr>
        </a:p>
      </dgm:t>
    </dgm:pt>
    <dgm:pt modelId="{9C30A19D-DB1E-48D1-8077-5A2F12A0206B}" type="sibTrans" cxnId="{4CC4AB83-C9A4-4F01-B6AC-E40410D0599E}">
      <dgm:prSet/>
      <dgm:spPr/>
      <dgm:t>
        <a:bodyPr/>
        <a:lstStyle/>
        <a:p>
          <a:endParaRPr lang="lt-LT" sz="900">
            <a:latin typeface="+mn-lt"/>
          </a:endParaRPr>
        </a:p>
      </dgm:t>
    </dgm:pt>
    <dgm:pt modelId="{B291DAFB-77E4-42E0-AD46-B1EC8424DDD5}">
      <dgm:prSet custT="1"/>
      <dgm:spPr>
        <a:xfrm>
          <a:off x="1436564" y="1006471"/>
          <a:ext cx="1078139" cy="718759"/>
        </a:xfrm>
        <a:prstGeom prst="roundRect">
          <a:avLst>
            <a:gd name="adj" fmla="val 10000"/>
          </a:avLst>
        </a:prstGeom>
        <a:solidFill>
          <a:srgbClr val="6D2077"/>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900" dirty="0">
              <a:solidFill>
                <a:sysClr val="window" lastClr="FFFFFF"/>
              </a:solidFill>
              <a:latin typeface="Arial"/>
              <a:ea typeface="+mn-ea"/>
              <a:cs typeface="+mn-cs"/>
            </a:rPr>
            <a:t>Užtikrinti paslaugų teikimą aptarnaujamos teritorijos klientams</a:t>
          </a:r>
        </a:p>
      </dgm:t>
    </dgm:pt>
    <dgm:pt modelId="{220FCE8B-B959-4E74-AB58-A543B8BB54B7}" type="parTrans" cxnId="{494DD4A4-5C82-49E0-A8A7-3E175EB85425}">
      <dgm:prSet/>
      <dgm:spPr>
        <a:xfrm>
          <a:off x="1274844" y="718968"/>
          <a:ext cx="700790" cy="287503"/>
        </a:xfrm>
        <a:custGeom>
          <a:avLst/>
          <a:gdLst/>
          <a:ahLst/>
          <a:cxnLst/>
          <a:rect l="0" t="0" r="0" b="0"/>
          <a:pathLst>
            <a:path>
              <a:moveTo>
                <a:pt x="0" y="0"/>
              </a:moveTo>
              <a:lnTo>
                <a:pt x="0" y="143751"/>
              </a:lnTo>
              <a:lnTo>
                <a:pt x="700790" y="143751"/>
              </a:lnTo>
              <a:lnTo>
                <a:pt x="700790" y="287503"/>
              </a:lnTo>
            </a:path>
          </a:pathLst>
        </a:custGeom>
        <a:noFill/>
        <a:ln w="12700" cap="rnd" cmpd="sng" algn="ctr">
          <a:solidFill>
            <a:srgbClr val="6D2077"/>
          </a:solidFill>
          <a:prstDash val="solid"/>
          <a:miter lim="800000"/>
        </a:ln>
        <a:effectLst/>
      </dgm:spPr>
      <dgm:t>
        <a:bodyPr/>
        <a:lstStyle/>
        <a:p>
          <a:endParaRPr lang="lt-LT" sz="900">
            <a:latin typeface="+mn-lt"/>
          </a:endParaRPr>
        </a:p>
      </dgm:t>
    </dgm:pt>
    <dgm:pt modelId="{382E057A-AA9E-4097-8353-1B56A6BB0C1D}" type="sibTrans" cxnId="{494DD4A4-5C82-49E0-A8A7-3E175EB85425}">
      <dgm:prSet/>
      <dgm:spPr/>
      <dgm:t>
        <a:bodyPr/>
        <a:lstStyle/>
        <a:p>
          <a:endParaRPr lang="lt-LT" sz="900">
            <a:latin typeface="+mn-lt"/>
          </a:endParaRPr>
        </a:p>
      </dgm:t>
    </dgm:pt>
    <dgm:pt modelId="{51192CF6-6587-48B3-825D-8F9E2A169C5B}">
      <dgm:prSet phldrT="[Text]" custT="1"/>
      <dgm:spPr>
        <a:xfrm>
          <a:off x="735774" y="208"/>
          <a:ext cx="1078139" cy="718759"/>
        </a:xfrm>
        <a:prstGeom prst="roundRect">
          <a:avLst>
            <a:gd name="adj" fmla="val 10000"/>
          </a:avLst>
        </a:prstGeom>
        <a:solidFill>
          <a:srgbClr val="0091DA"/>
        </a:solidFill>
        <a:ln w="12700" cap="flat" cmpd="sng" algn="ctr">
          <a:solidFill>
            <a:sysClr val="window" lastClr="FFFFFF">
              <a:hueOff val="0"/>
              <a:satOff val="0"/>
              <a:lumOff val="0"/>
              <a:alphaOff val="0"/>
            </a:sysClr>
          </a:solidFill>
          <a:prstDash val="solid"/>
          <a:miter lim="800000"/>
        </a:ln>
        <a:effectLst/>
      </dgm:spPr>
      <dgm:t>
        <a:bodyPr/>
        <a:lstStyle/>
        <a:p>
          <a:pPr>
            <a:buNone/>
          </a:pPr>
          <a:r>
            <a:rPr lang="pt-BR" sz="900" dirty="0">
              <a:solidFill>
                <a:sysClr val="window" lastClr="FFFFFF"/>
              </a:solidFill>
              <a:latin typeface="Arial"/>
              <a:ea typeface="+mn-ea"/>
              <a:cs typeface="+mn-cs"/>
            </a:rPr>
            <a:t>Užtikrinti </a:t>
          </a:r>
          <a:r>
            <a:rPr lang="lt-LT" sz="900" dirty="0">
              <a:solidFill>
                <a:sysClr val="window" lastClr="FFFFFF"/>
              </a:solidFill>
              <a:latin typeface="Arial"/>
              <a:ea typeface="+mn-ea"/>
              <a:cs typeface="+mn-cs"/>
            </a:rPr>
            <a:t>nepertraukiamą paslaugų teikimą efektyviausiu būdu</a:t>
          </a:r>
        </a:p>
      </dgm:t>
    </dgm:pt>
    <dgm:pt modelId="{B3D881E4-D13D-4316-8239-FB52440BF9BE}" type="sibTrans" cxnId="{6899755B-1C6B-461C-958A-10E4A56E8AFD}">
      <dgm:prSet/>
      <dgm:spPr/>
      <dgm:t>
        <a:bodyPr/>
        <a:lstStyle/>
        <a:p>
          <a:endParaRPr lang="lt-LT" sz="900">
            <a:latin typeface="+mn-lt"/>
          </a:endParaRPr>
        </a:p>
      </dgm:t>
    </dgm:pt>
    <dgm:pt modelId="{6E5AC5F2-C71A-44D5-8AD3-2074A3A420F5}" type="parTrans" cxnId="{6899755B-1C6B-461C-958A-10E4A56E8AFD}">
      <dgm:prSet/>
      <dgm:spPr/>
      <dgm:t>
        <a:bodyPr/>
        <a:lstStyle/>
        <a:p>
          <a:endParaRPr lang="lt-LT" sz="900">
            <a:latin typeface="+mn-lt"/>
          </a:endParaRPr>
        </a:p>
      </dgm:t>
    </dgm:pt>
    <dgm:pt modelId="{8D12195A-4027-4CA7-A62E-7B98D7270CB7}" type="pres">
      <dgm:prSet presAssocID="{247D9C2F-14D3-43E4-87D6-49171757ABE5}" presName="mainComposite" presStyleCnt="0">
        <dgm:presLayoutVars>
          <dgm:chPref val="1"/>
          <dgm:dir/>
          <dgm:animOne val="branch"/>
          <dgm:animLvl val="lvl"/>
          <dgm:resizeHandles val="exact"/>
        </dgm:presLayoutVars>
      </dgm:prSet>
      <dgm:spPr/>
    </dgm:pt>
    <dgm:pt modelId="{139AA86A-3DF6-44F9-9773-F8B9412485D7}" type="pres">
      <dgm:prSet presAssocID="{247D9C2F-14D3-43E4-87D6-49171757ABE5}" presName="hierFlow" presStyleCnt="0"/>
      <dgm:spPr/>
    </dgm:pt>
    <dgm:pt modelId="{392DD2AB-B7A2-472A-ABA1-2B9791E2DAC3}" type="pres">
      <dgm:prSet presAssocID="{247D9C2F-14D3-43E4-87D6-49171757ABE5}" presName="hierChild1" presStyleCnt="0">
        <dgm:presLayoutVars>
          <dgm:chPref val="1"/>
          <dgm:animOne val="branch"/>
          <dgm:animLvl val="lvl"/>
        </dgm:presLayoutVars>
      </dgm:prSet>
      <dgm:spPr/>
    </dgm:pt>
    <dgm:pt modelId="{E6641329-47F6-4A93-A27A-E402FEB44E05}" type="pres">
      <dgm:prSet presAssocID="{51192CF6-6587-48B3-825D-8F9E2A169C5B}" presName="Name14" presStyleCnt="0"/>
      <dgm:spPr/>
    </dgm:pt>
    <dgm:pt modelId="{44E1C161-D548-46A1-879A-52104B0C71D2}" type="pres">
      <dgm:prSet presAssocID="{51192CF6-6587-48B3-825D-8F9E2A169C5B}" presName="level1Shape" presStyleLbl="node0" presStyleIdx="0" presStyleCnt="1">
        <dgm:presLayoutVars>
          <dgm:chPref val="3"/>
        </dgm:presLayoutVars>
      </dgm:prSet>
      <dgm:spPr/>
    </dgm:pt>
    <dgm:pt modelId="{C96C1AB7-12B6-47B3-A72C-90ADCD2F36BF}" type="pres">
      <dgm:prSet presAssocID="{51192CF6-6587-48B3-825D-8F9E2A169C5B}" presName="hierChild2" presStyleCnt="0"/>
      <dgm:spPr/>
    </dgm:pt>
    <dgm:pt modelId="{402BC35B-6723-4D43-869A-AED2C0D11124}" type="pres">
      <dgm:prSet presAssocID="{0D88FE63-24B7-4083-B461-71AD4FFD0B68}" presName="Name19" presStyleLbl="parChTrans1D2" presStyleIdx="0" presStyleCnt="2"/>
      <dgm:spPr/>
    </dgm:pt>
    <dgm:pt modelId="{E71FF0B4-93B8-44AD-AF21-365E1E053EBC}" type="pres">
      <dgm:prSet presAssocID="{E5D673EE-9D3E-434F-A86C-80F0B3C414E1}" presName="Name21" presStyleCnt="0"/>
      <dgm:spPr/>
    </dgm:pt>
    <dgm:pt modelId="{ADCEC09F-F928-498A-928A-1BC04ACD7BE5}" type="pres">
      <dgm:prSet presAssocID="{E5D673EE-9D3E-434F-A86C-80F0B3C414E1}" presName="level2Shape" presStyleLbl="node2" presStyleIdx="0" presStyleCnt="2"/>
      <dgm:spPr/>
    </dgm:pt>
    <dgm:pt modelId="{BC415A80-886F-4BF4-B71D-FF524CE37917}" type="pres">
      <dgm:prSet presAssocID="{E5D673EE-9D3E-434F-A86C-80F0B3C414E1}" presName="hierChild3" presStyleCnt="0"/>
      <dgm:spPr/>
    </dgm:pt>
    <dgm:pt modelId="{1D30A574-56D5-4A91-A27B-8B0512B92F61}" type="pres">
      <dgm:prSet presAssocID="{220FCE8B-B959-4E74-AB58-A543B8BB54B7}" presName="Name19" presStyleLbl="parChTrans1D2" presStyleIdx="1" presStyleCnt="2"/>
      <dgm:spPr/>
    </dgm:pt>
    <dgm:pt modelId="{C8944158-4967-4C0A-A460-33E81EE9336B}" type="pres">
      <dgm:prSet presAssocID="{B291DAFB-77E4-42E0-AD46-B1EC8424DDD5}" presName="Name21" presStyleCnt="0"/>
      <dgm:spPr/>
    </dgm:pt>
    <dgm:pt modelId="{063EBABF-C32D-4F71-A5D1-8119155A667D}" type="pres">
      <dgm:prSet presAssocID="{B291DAFB-77E4-42E0-AD46-B1EC8424DDD5}" presName="level2Shape" presStyleLbl="node2" presStyleIdx="1" presStyleCnt="2" custLinFactNeighborX="6092" custLinFactNeighborY="2109"/>
      <dgm:spPr/>
    </dgm:pt>
    <dgm:pt modelId="{8FEB77F4-8ACD-4966-98D4-60CABB2E3282}" type="pres">
      <dgm:prSet presAssocID="{B291DAFB-77E4-42E0-AD46-B1EC8424DDD5}" presName="hierChild3" presStyleCnt="0"/>
      <dgm:spPr/>
    </dgm:pt>
    <dgm:pt modelId="{380D086C-1FDF-40ED-96EA-32DD5A756DC8}" type="pres">
      <dgm:prSet presAssocID="{247D9C2F-14D3-43E4-87D6-49171757ABE5}" presName="bgShapesFlow" presStyleCnt="0"/>
      <dgm:spPr/>
    </dgm:pt>
  </dgm:ptLst>
  <dgm:cxnLst>
    <dgm:cxn modelId="{6899755B-1C6B-461C-958A-10E4A56E8AFD}" srcId="{247D9C2F-14D3-43E4-87D6-49171757ABE5}" destId="{51192CF6-6587-48B3-825D-8F9E2A169C5B}" srcOrd="0" destOrd="0" parTransId="{6E5AC5F2-C71A-44D5-8AD3-2074A3A420F5}" sibTransId="{B3D881E4-D13D-4316-8239-FB52440BF9BE}"/>
    <dgm:cxn modelId="{4634F265-F562-4C1D-B80F-664D697377D3}" type="presOf" srcId="{E5D673EE-9D3E-434F-A86C-80F0B3C414E1}" destId="{ADCEC09F-F928-498A-928A-1BC04ACD7BE5}" srcOrd="0" destOrd="0" presId="urn:microsoft.com/office/officeart/2005/8/layout/hierarchy6"/>
    <dgm:cxn modelId="{56419158-B36D-48FD-8887-2C7D4EF6453C}" type="presOf" srcId="{B291DAFB-77E4-42E0-AD46-B1EC8424DDD5}" destId="{063EBABF-C32D-4F71-A5D1-8119155A667D}" srcOrd="0" destOrd="0" presId="urn:microsoft.com/office/officeart/2005/8/layout/hierarchy6"/>
    <dgm:cxn modelId="{4CC4AB83-C9A4-4F01-B6AC-E40410D0599E}" srcId="{51192CF6-6587-48B3-825D-8F9E2A169C5B}" destId="{E5D673EE-9D3E-434F-A86C-80F0B3C414E1}" srcOrd="0" destOrd="0" parTransId="{0D88FE63-24B7-4083-B461-71AD4FFD0B68}" sibTransId="{9C30A19D-DB1E-48D1-8077-5A2F12A0206B}"/>
    <dgm:cxn modelId="{510E0EA1-9F73-496E-8477-0C2C6A813233}" type="presOf" srcId="{0D88FE63-24B7-4083-B461-71AD4FFD0B68}" destId="{402BC35B-6723-4D43-869A-AED2C0D11124}" srcOrd="0" destOrd="0" presId="urn:microsoft.com/office/officeart/2005/8/layout/hierarchy6"/>
    <dgm:cxn modelId="{FC362FA2-6023-4200-8251-81A34780659E}" type="presOf" srcId="{220FCE8B-B959-4E74-AB58-A543B8BB54B7}" destId="{1D30A574-56D5-4A91-A27B-8B0512B92F61}" srcOrd="0" destOrd="0" presId="urn:microsoft.com/office/officeart/2005/8/layout/hierarchy6"/>
    <dgm:cxn modelId="{494DD4A4-5C82-49E0-A8A7-3E175EB85425}" srcId="{51192CF6-6587-48B3-825D-8F9E2A169C5B}" destId="{B291DAFB-77E4-42E0-AD46-B1EC8424DDD5}" srcOrd="1" destOrd="0" parTransId="{220FCE8B-B959-4E74-AB58-A543B8BB54B7}" sibTransId="{382E057A-AA9E-4097-8353-1B56A6BB0C1D}"/>
    <dgm:cxn modelId="{D65E77BD-8B66-4094-87E5-9A5FFDA103E1}" type="presOf" srcId="{247D9C2F-14D3-43E4-87D6-49171757ABE5}" destId="{8D12195A-4027-4CA7-A62E-7B98D7270CB7}" srcOrd="0" destOrd="0" presId="urn:microsoft.com/office/officeart/2005/8/layout/hierarchy6"/>
    <dgm:cxn modelId="{6F2408D3-EF06-499A-8C9F-30D5E3F1F416}" type="presOf" srcId="{51192CF6-6587-48B3-825D-8F9E2A169C5B}" destId="{44E1C161-D548-46A1-879A-52104B0C71D2}" srcOrd="0" destOrd="0" presId="urn:microsoft.com/office/officeart/2005/8/layout/hierarchy6"/>
    <dgm:cxn modelId="{07557DE0-065F-41A3-A5DB-2EB3712F71CB}" type="presParOf" srcId="{8D12195A-4027-4CA7-A62E-7B98D7270CB7}" destId="{139AA86A-3DF6-44F9-9773-F8B9412485D7}" srcOrd="0" destOrd="0" presId="urn:microsoft.com/office/officeart/2005/8/layout/hierarchy6"/>
    <dgm:cxn modelId="{D4D782BC-D102-4259-B74E-B50877B49BE6}" type="presParOf" srcId="{139AA86A-3DF6-44F9-9773-F8B9412485D7}" destId="{392DD2AB-B7A2-472A-ABA1-2B9791E2DAC3}" srcOrd="0" destOrd="0" presId="urn:microsoft.com/office/officeart/2005/8/layout/hierarchy6"/>
    <dgm:cxn modelId="{042828E1-3BE2-40DA-82EE-91A85C2F303F}" type="presParOf" srcId="{392DD2AB-B7A2-472A-ABA1-2B9791E2DAC3}" destId="{E6641329-47F6-4A93-A27A-E402FEB44E05}" srcOrd="0" destOrd="0" presId="urn:microsoft.com/office/officeart/2005/8/layout/hierarchy6"/>
    <dgm:cxn modelId="{B9CAAE04-F8F5-47D8-B08A-1BDC2103B2F5}" type="presParOf" srcId="{E6641329-47F6-4A93-A27A-E402FEB44E05}" destId="{44E1C161-D548-46A1-879A-52104B0C71D2}" srcOrd="0" destOrd="0" presId="urn:microsoft.com/office/officeart/2005/8/layout/hierarchy6"/>
    <dgm:cxn modelId="{7F42C9A1-6F0B-4068-99EA-4A06EE9284DB}" type="presParOf" srcId="{E6641329-47F6-4A93-A27A-E402FEB44E05}" destId="{C96C1AB7-12B6-47B3-A72C-90ADCD2F36BF}" srcOrd="1" destOrd="0" presId="urn:microsoft.com/office/officeart/2005/8/layout/hierarchy6"/>
    <dgm:cxn modelId="{792B33B1-CE1D-4A18-906D-D3D8BCCA03F9}" type="presParOf" srcId="{C96C1AB7-12B6-47B3-A72C-90ADCD2F36BF}" destId="{402BC35B-6723-4D43-869A-AED2C0D11124}" srcOrd="0" destOrd="0" presId="urn:microsoft.com/office/officeart/2005/8/layout/hierarchy6"/>
    <dgm:cxn modelId="{28777622-42C6-42FE-9E04-497CB6111634}" type="presParOf" srcId="{C96C1AB7-12B6-47B3-A72C-90ADCD2F36BF}" destId="{E71FF0B4-93B8-44AD-AF21-365E1E053EBC}" srcOrd="1" destOrd="0" presId="urn:microsoft.com/office/officeart/2005/8/layout/hierarchy6"/>
    <dgm:cxn modelId="{9400339C-6C33-44DF-BCDC-13E12C4CABE0}" type="presParOf" srcId="{E71FF0B4-93B8-44AD-AF21-365E1E053EBC}" destId="{ADCEC09F-F928-498A-928A-1BC04ACD7BE5}" srcOrd="0" destOrd="0" presId="urn:microsoft.com/office/officeart/2005/8/layout/hierarchy6"/>
    <dgm:cxn modelId="{920EE881-A7A0-438C-956C-7887A3673388}" type="presParOf" srcId="{E71FF0B4-93B8-44AD-AF21-365E1E053EBC}" destId="{BC415A80-886F-4BF4-B71D-FF524CE37917}" srcOrd="1" destOrd="0" presId="urn:microsoft.com/office/officeart/2005/8/layout/hierarchy6"/>
    <dgm:cxn modelId="{BA41985C-81A0-4CC4-A155-CA1097E85772}" type="presParOf" srcId="{C96C1AB7-12B6-47B3-A72C-90ADCD2F36BF}" destId="{1D30A574-56D5-4A91-A27B-8B0512B92F61}" srcOrd="2" destOrd="0" presId="urn:microsoft.com/office/officeart/2005/8/layout/hierarchy6"/>
    <dgm:cxn modelId="{9975EDFB-618A-4058-890F-8291BB05AD48}" type="presParOf" srcId="{C96C1AB7-12B6-47B3-A72C-90ADCD2F36BF}" destId="{C8944158-4967-4C0A-A460-33E81EE9336B}" srcOrd="3" destOrd="0" presId="urn:microsoft.com/office/officeart/2005/8/layout/hierarchy6"/>
    <dgm:cxn modelId="{D3F9A60B-15B8-4F82-A971-B9E3FF5EB5C7}" type="presParOf" srcId="{C8944158-4967-4C0A-A460-33E81EE9336B}" destId="{063EBABF-C32D-4F71-A5D1-8119155A667D}" srcOrd="0" destOrd="0" presId="urn:microsoft.com/office/officeart/2005/8/layout/hierarchy6"/>
    <dgm:cxn modelId="{D6F8B52C-A555-4696-B862-3CA4D3153DDF}" type="presParOf" srcId="{C8944158-4967-4C0A-A460-33E81EE9336B}" destId="{8FEB77F4-8ACD-4966-98D4-60CABB2E3282}" srcOrd="1" destOrd="0" presId="urn:microsoft.com/office/officeart/2005/8/layout/hierarchy6"/>
    <dgm:cxn modelId="{C7FC67EE-50F5-4DDB-9C29-76EAC0EA4FFF}" type="presParOf" srcId="{8D12195A-4027-4CA7-A62E-7B98D7270CB7}" destId="{380D086C-1FDF-40ED-96EA-32DD5A756DC8}" srcOrd="1" destOrd="0" presId="urn:microsoft.com/office/officeart/2005/8/layout/hierarchy6"/>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247D9C2F-14D3-43E4-87D6-49171757ABE5}"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lt-LT"/>
        </a:p>
      </dgm:t>
    </dgm:pt>
    <dgm:pt modelId="{E5D673EE-9D3E-434F-A86C-80F0B3C414E1}">
      <dgm:prSet custT="1"/>
      <dgm:spPr>
        <a:xfrm>
          <a:off x="686975" y="1240455"/>
          <a:ext cx="1603170" cy="885771"/>
        </a:xfrm>
        <a:prstGeom prst="roundRect">
          <a:avLst>
            <a:gd name="adj" fmla="val 10000"/>
          </a:avLst>
        </a:prstGeom>
        <a:solidFill>
          <a:srgbClr val="6D2077"/>
        </a:solidFill>
        <a:ln w="12700" cap="flat" cmpd="sng" algn="ctr">
          <a:solidFill>
            <a:prstClr val="white">
              <a:hueOff val="0"/>
              <a:satOff val="0"/>
              <a:lumOff val="0"/>
              <a:alphaOff val="0"/>
            </a:prstClr>
          </a:solidFill>
          <a:prstDash val="solid"/>
          <a:miter lim="800000"/>
        </a:ln>
        <a:effectLst/>
      </dgm:spPr>
      <dgm:t>
        <a:bodyPr spcFirstLastPara="0" vert="horz" wrap="square" lIns="34290" tIns="34290" rIns="34290" bIns="34290" numCol="1" spcCol="1270" anchor="ctr" anchorCtr="0"/>
        <a:lstStyle/>
        <a:p>
          <a:pPr>
            <a:buNone/>
          </a:pPr>
          <a:r>
            <a:rPr lang="lt-LT" sz="900" b="0" kern="1200" dirty="0">
              <a:solidFill>
                <a:sysClr val="window" lastClr="FFFFFF"/>
              </a:solidFill>
              <a:latin typeface="Arial"/>
              <a:ea typeface="+mn-ea"/>
              <a:cs typeface="+mn-cs"/>
            </a:rPr>
            <a:t>Šviesti visuomenę apie Bendrovės teikiamas paslaugas ir vykdyti Kauno miesto bendruomenės informavimo tvaraus atliekų tvarkymo klausimais programas</a:t>
          </a:r>
        </a:p>
      </dgm:t>
    </dgm:pt>
    <dgm:pt modelId="{0D88FE63-24B7-4083-B461-71AD4FFD0B68}" type="parTrans" cxnId="{4CC4AB83-C9A4-4F01-B6AC-E40410D0599E}">
      <dgm:prSet/>
      <dgm:spPr>
        <a:xfrm>
          <a:off x="1442840" y="886147"/>
          <a:ext cx="91440" cy="354308"/>
        </a:xfrm>
        <a:custGeom>
          <a:avLst/>
          <a:gdLst/>
          <a:ahLst/>
          <a:cxnLst/>
          <a:rect l="0" t="0" r="0" b="0"/>
          <a:pathLst>
            <a:path>
              <a:moveTo>
                <a:pt x="45720" y="0"/>
              </a:moveTo>
              <a:lnTo>
                <a:pt x="45720" y="354308"/>
              </a:lnTo>
            </a:path>
          </a:pathLst>
        </a:custGeom>
        <a:noFill/>
        <a:ln w="12700" cap="rnd" cmpd="sng" algn="ctr">
          <a:solidFill>
            <a:srgbClr val="6D2077"/>
          </a:solidFill>
          <a:prstDash val="solid"/>
          <a:miter lim="800000"/>
        </a:ln>
        <a:effectLst/>
      </dgm:spPr>
      <dgm:t>
        <a:bodyPr/>
        <a:lstStyle/>
        <a:p>
          <a:endParaRPr lang="lt-LT" sz="900">
            <a:latin typeface="+mn-lt"/>
          </a:endParaRPr>
        </a:p>
      </dgm:t>
    </dgm:pt>
    <dgm:pt modelId="{9C30A19D-DB1E-48D1-8077-5A2F12A0206B}" type="sibTrans" cxnId="{4CC4AB83-C9A4-4F01-B6AC-E40410D0599E}">
      <dgm:prSet/>
      <dgm:spPr/>
      <dgm:t>
        <a:bodyPr/>
        <a:lstStyle/>
        <a:p>
          <a:endParaRPr lang="lt-LT" sz="900">
            <a:latin typeface="+mn-lt"/>
          </a:endParaRPr>
        </a:p>
      </dgm:t>
    </dgm:pt>
    <dgm:pt modelId="{51192CF6-6587-48B3-825D-8F9E2A169C5B}">
      <dgm:prSet phldrT="[Text]" custT="1"/>
      <dgm:spPr>
        <a:xfrm>
          <a:off x="824232" y="376"/>
          <a:ext cx="1328656" cy="885771"/>
        </a:xfrm>
        <a:prstGeom prst="roundRect">
          <a:avLst>
            <a:gd name="adj" fmla="val 10000"/>
          </a:avLst>
        </a:prstGeom>
        <a:solidFill>
          <a:srgbClr val="0091DA"/>
        </a:solidFill>
        <a:ln w="12700" cap="flat" cmpd="sng" algn="ctr">
          <a:solidFill>
            <a:prstClr val="white">
              <a:hueOff val="0"/>
              <a:satOff val="0"/>
              <a:lumOff val="0"/>
              <a:alphaOff val="0"/>
            </a:prstClr>
          </a:solidFill>
          <a:prstDash val="solid"/>
          <a:miter lim="800000"/>
        </a:ln>
        <a:effectLst/>
      </dgm:spPr>
      <dgm:t>
        <a:bodyPr spcFirstLastPara="0" vert="horz" wrap="square" lIns="34290" tIns="34290" rIns="34290" bIns="34290" numCol="1" spcCol="1270" anchor="ctr" anchorCtr="0"/>
        <a:lstStyle/>
        <a:p>
          <a:pPr marL="0" lvl="0" indent="0" algn="ctr" defTabSz="400050">
            <a:lnSpc>
              <a:spcPct val="90000"/>
            </a:lnSpc>
            <a:spcBef>
              <a:spcPct val="0"/>
            </a:spcBef>
            <a:spcAft>
              <a:spcPct val="35000"/>
            </a:spcAft>
            <a:buNone/>
          </a:pPr>
          <a:r>
            <a:rPr lang="lt-LT" sz="900" kern="1200" dirty="0">
              <a:solidFill>
                <a:prstClr val="white"/>
              </a:solidFill>
              <a:latin typeface="Arial"/>
              <a:ea typeface="+mn-ea"/>
              <a:cs typeface="+mn-cs"/>
            </a:rPr>
            <a:t>Plėtoti švietimo ir visuomenės informavimo priemones komunalinių atliekų tvarkymo srityje</a:t>
          </a:r>
        </a:p>
      </dgm:t>
    </dgm:pt>
    <dgm:pt modelId="{B3D881E4-D13D-4316-8239-FB52440BF9BE}" type="sibTrans" cxnId="{6899755B-1C6B-461C-958A-10E4A56E8AFD}">
      <dgm:prSet/>
      <dgm:spPr/>
      <dgm:t>
        <a:bodyPr/>
        <a:lstStyle/>
        <a:p>
          <a:endParaRPr lang="lt-LT" sz="900">
            <a:latin typeface="+mn-lt"/>
          </a:endParaRPr>
        </a:p>
      </dgm:t>
    </dgm:pt>
    <dgm:pt modelId="{6E5AC5F2-C71A-44D5-8AD3-2074A3A420F5}" type="parTrans" cxnId="{6899755B-1C6B-461C-958A-10E4A56E8AFD}">
      <dgm:prSet/>
      <dgm:spPr/>
      <dgm:t>
        <a:bodyPr/>
        <a:lstStyle/>
        <a:p>
          <a:endParaRPr lang="lt-LT" sz="900">
            <a:latin typeface="+mn-lt"/>
          </a:endParaRPr>
        </a:p>
      </dgm:t>
    </dgm:pt>
    <dgm:pt modelId="{24A5CBF7-636B-44B1-AC39-A2E81B65DF1F}" type="pres">
      <dgm:prSet presAssocID="{247D9C2F-14D3-43E4-87D6-49171757ABE5}" presName="mainComposite" presStyleCnt="0">
        <dgm:presLayoutVars>
          <dgm:chPref val="1"/>
          <dgm:dir/>
          <dgm:animOne val="branch"/>
          <dgm:animLvl val="lvl"/>
          <dgm:resizeHandles val="exact"/>
        </dgm:presLayoutVars>
      </dgm:prSet>
      <dgm:spPr/>
    </dgm:pt>
    <dgm:pt modelId="{20613B2B-8254-4106-8C5E-9AB88516CEDB}" type="pres">
      <dgm:prSet presAssocID="{247D9C2F-14D3-43E4-87D6-49171757ABE5}" presName="hierFlow" presStyleCnt="0"/>
      <dgm:spPr/>
    </dgm:pt>
    <dgm:pt modelId="{F8CC8D0C-91D8-4C7F-9BA2-E8B844EB35AC}" type="pres">
      <dgm:prSet presAssocID="{247D9C2F-14D3-43E4-87D6-49171757ABE5}" presName="hierChild1" presStyleCnt="0">
        <dgm:presLayoutVars>
          <dgm:chPref val="1"/>
          <dgm:animOne val="branch"/>
          <dgm:animLvl val="lvl"/>
        </dgm:presLayoutVars>
      </dgm:prSet>
      <dgm:spPr/>
    </dgm:pt>
    <dgm:pt modelId="{C1A38DA0-7702-4F5A-914A-FBFB03BE79A4}" type="pres">
      <dgm:prSet presAssocID="{51192CF6-6587-48B3-825D-8F9E2A169C5B}" presName="Name14" presStyleCnt="0"/>
      <dgm:spPr/>
    </dgm:pt>
    <dgm:pt modelId="{1D1F39BF-5FFA-4AF1-A087-1930E7C817BC}" type="pres">
      <dgm:prSet presAssocID="{51192CF6-6587-48B3-825D-8F9E2A169C5B}" presName="level1Shape" presStyleLbl="node0" presStyleIdx="0" presStyleCnt="1">
        <dgm:presLayoutVars>
          <dgm:chPref val="3"/>
        </dgm:presLayoutVars>
      </dgm:prSet>
      <dgm:spPr>
        <a:xfrm>
          <a:off x="841676" y="28286"/>
          <a:ext cx="1293768" cy="862512"/>
        </a:xfrm>
        <a:prstGeom prst="roundRect">
          <a:avLst>
            <a:gd name="adj" fmla="val 10000"/>
          </a:avLst>
        </a:prstGeom>
      </dgm:spPr>
    </dgm:pt>
    <dgm:pt modelId="{710BDA54-FB8D-4A78-9DF3-28B53E1994EF}" type="pres">
      <dgm:prSet presAssocID="{51192CF6-6587-48B3-825D-8F9E2A169C5B}" presName="hierChild2" presStyleCnt="0"/>
      <dgm:spPr/>
    </dgm:pt>
    <dgm:pt modelId="{BCAFED9E-EB61-4BE8-AF53-03E66184C424}" type="pres">
      <dgm:prSet presAssocID="{0D88FE63-24B7-4083-B461-71AD4FFD0B68}" presName="Name19" presStyleLbl="parChTrans1D2" presStyleIdx="0" presStyleCnt="1"/>
      <dgm:spPr/>
    </dgm:pt>
    <dgm:pt modelId="{0781E03A-F340-4141-9E59-98CA5638F995}" type="pres">
      <dgm:prSet presAssocID="{E5D673EE-9D3E-434F-A86C-80F0B3C414E1}" presName="Name21" presStyleCnt="0"/>
      <dgm:spPr/>
    </dgm:pt>
    <dgm:pt modelId="{30D83343-C5A4-463E-9401-2E8B2B187F58}" type="pres">
      <dgm:prSet presAssocID="{E5D673EE-9D3E-434F-A86C-80F0B3C414E1}" presName="level2Shape" presStyleLbl="node2" presStyleIdx="0" presStyleCnt="1" custScaleX="120661"/>
      <dgm:spPr>
        <a:xfrm>
          <a:off x="726" y="1207517"/>
          <a:ext cx="1293768" cy="862512"/>
        </a:xfrm>
        <a:prstGeom prst="roundRect">
          <a:avLst>
            <a:gd name="adj" fmla="val 10000"/>
          </a:avLst>
        </a:prstGeom>
      </dgm:spPr>
    </dgm:pt>
    <dgm:pt modelId="{E42F8813-8630-4F44-B2C0-9D56D306C037}" type="pres">
      <dgm:prSet presAssocID="{E5D673EE-9D3E-434F-A86C-80F0B3C414E1}" presName="hierChild3" presStyleCnt="0"/>
      <dgm:spPr/>
    </dgm:pt>
    <dgm:pt modelId="{9C95CC90-7FE7-460E-BA2F-F737677D31BB}" type="pres">
      <dgm:prSet presAssocID="{247D9C2F-14D3-43E4-87D6-49171757ABE5}" presName="bgShapesFlow" presStyleCnt="0"/>
      <dgm:spPr/>
    </dgm:pt>
  </dgm:ptLst>
  <dgm:cxnLst>
    <dgm:cxn modelId="{E4F57C14-9B99-4210-87F9-58448C4B411A}" type="presOf" srcId="{247D9C2F-14D3-43E4-87D6-49171757ABE5}" destId="{24A5CBF7-636B-44B1-AC39-A2E81B65DF1F}" srcOrd="0" destOrd="0" presId="urn:microsoft.com/office/officeart/2005/8/layout/hierarchy6"/>
    <dgm:cxn modelId="{D1920115-8C22-4401-820F-B5B6FDEFF8DB}" type="presOf" srcId="{0D88FE63-24B7-4083-B461-71AD4FFD0B68}" destId="{BCAFED9E-EB61-4BE8-AF53-03E66184C424}" srcOrd="0" destOrd="0" presId="urn:microsoft.com/office/officeart/2005/8/layout/hierarchy6"/>
    <dgm:cxn modelId="{6899755B-1C6B-461C-958A-10E4A56E8AFD}" srcId="{247D9C2F-14D3-43E4-87D6-49171757ABE5}" destId="{51192CF6-6587-48B3-825D-8F9E2A169C5B}" srcOrd="0" destOrd="0" parTransId="{6E5AC5F2-C71A-44D5-8AD3-2074A3A420F5}" sibTransId="{B3D881E4-D13D-4316-8239-FB52440BF9BE}"/>
    <dgm:cxn modelId="{DD5CC262-41F6-4D36-B99E-B704F82DABA8}" type="presOf" srcId="{51192CF6-6587-48B3-825D-8F9E2A169C5B}" destId="{1D1F39BF-5FFA-4AF1-A087-1930E7C817BC}" srcOrd="0" destOrd="0" presId="urn:microsoft.com/office/officeart/2005/8/layout/hierarchy6"/>
    <dgm:cxn modelId="{4CC4AB83-C9A4-4F01-B6AC-E40410D0599E}" srcId="{51192CF6-6587-48B3-825D-8F9E2A169C5B}" destId="{E5D673EE-9D3E-434F-A86C-80F0B3C414E1}" srcOrd="0" destOrd="0" parTransId="{0D88FE63-24B7-4083-B461-71AD4FFD0B68}" sibTransId="{9C30A19D-DB1E-48D1-8077-5A2F12A0206B}"/>
    <dgm:cxn modelId="{E21C38B2-1FDF-49DD-B906-065D9AF04FD5}" type="presOf" srcId="{E5D673EE-9D3E-434F-A86C-80F0B3C414E1}" destId="{30D83343-C5A4-463E-9401-2E8B2B187F58}" srcOrd="0" destOrd="0" presId="urn:microsoft.com/office/officeart/2005/8/layout/hierarchy6"/>
    <dgm:cxn modelId="{1DFAE333-ED35-4157-820C-6AA8B4D6759A}" type="presParOf" srcId="{24A5CBF7-636B-44B1-AC39-A2E81B65DF1F}" destId="{20613B2B-8254-4106-8C5E-9AB88516CEDB}" srcOrd="0" destOrd="0" presId="urn:microsoft.com/office/officeart/2005/8/layout/hierarchy6"/>
    <dgm:cxn modelId="{C060DDE0-6915-4324-929C-066177B7D111}" type="presParOf" srcId="{20613B2B-8254-4106-8C5E-9AB88516CEDB}" destId="{F8CC8D0C-91D8-4C7F-9BA2-E8B844EB35AC}" srcOrd="0" destOrd="0" presId="urn:microsoft.com/office/officeart/2005/8/layout/hierarchy6"/>
    <dgm:cxn modelId="{E5747937-8640-4181-9E29-6407DC7898F1}" type="presParOf" srcId="{F8CC8D0C-91D8-4C7F-9BA2-E8B844EB35AC}" destId="{C1A38DA0-7702-4F5A-914A-FBFB03BE79A4}" srcOrd="0" destOrd="0" presId="urn:microsoft.com/office/officeart/2005/8/layout/hierarchy6"/>
    <dgm:cxn modelId="{4DC4FA22-AF89-4506-BDF0-4D3F91ED0D23}" type="presParOf" srcId="{C1A38DA0-7702-4F5A-914A-FBFB03BE79A4}" destId="{1D1F39BF-5FFA-4AF1-A087-1930E7C817BC}" srcOrd="0" destOrd="0" presId="urn:microsoft.com/office/officeart/2005/8/layout/hierarchy6"/>
    <dgm:cxn modelId="{A12E1AEB-2EDE-41FB-9A20-565056EB665F}" type="presParOf" srcId="{C1A38DA0-7702-4F5A-914A-FBFB03BE79A4}" destId="{710BDA54-FB8D-4A78-9DF3-28B53E1994EF}" srcOrd="1" destOrd="0" presId="urn:microsoft.com/office/officeart/2005/8/layout/hierarchy6"/>
    <dgm:cxn modelId="{52B9E9EA-377C-477F-A805-75A0DDF0C0A5}" type="presParOf" srcId="{710BDA54-FB8D-4A78-9DF3-28B53E1994EF}" destId="{BCAFED9E-EB61-4BE8-AF53-03E66184C424}" srcOrd="0" destOrd="0" presId="urn:microsoft.com/office/officeart/2005/8/layout/hierarchy6"/>
    <dgm:cxn modelId="{2CD903F5-B3EC-44CA-860F-DC9CE420CB7F}" type="presParOf" srcId="{710BDA54-FB8D-4A78-9DF3-28B53E1994EF}" destId="{0781E03A-F340-4141-9E59-98CA5638F995}" srcOrd="1" destOrd="0" presId="urn:microsoft.com/office/officeart/2005/8/layout/hierarchy6"/>
    <dgm:cxn modelId="{9CC9859E-0649-4258-B022-160744F38A5A}" type="presParOf" srcId="{0781E03A-F340-4141-9E59-98CA5638F995}" destId="{30D83343-C5A4-463E-9401-2E8B2B187F58}" srcOrd="0" destOrd="0" presId="urn:microsoft.com/office/officeart/2005/8/layout/hierarchy6"/>
    <dgm:cxn modelId="{D0E38245-25A4-4AC6-9014-E81631A4C986}" type="presParOf" srcId="{0781E03A-F340-4141-9E59-98CA5638F995}" destId="{E42F8813-8630-4F44-B2C0-9D56D306C037}" srcOrd="1" destOrd="0" presId="urn:microsoft.com/office/officeart/2005/8/layout/hierarchy6"/>
    <dgm:cxn modelId="{72F142B9-75C1-4517-BF9B-6BD76D687F17}" type="presParOf" srcId="{24A5CBF7-636B-44B1-AC39-A2E81B65DF1F}" destId="{9C95CC90-7FE7-460E-BA2F-F737677D31BB}" srcOrd="1" destOrd="0" presId="urn:microsoft.com/office/officeart/2005/8/layout/hierarchy6"/>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247D9C2F-14D3-43E4-87D6-49171757ABE5}"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lt-LT"/>
        </a:p>
      </dgm:t>
    </dgm:pt>
    <dgm:pt modelId="{E5D673EE-9D3E-434F-A86C-80F0B3C414E1}">
      <dgm:prSet custT="1"/>
      <dgm:spPr>
        <a:xfrm>
          <a:off x="644" y="1065779"/>
          <a:ext cx="1147760" cy="765173"/>
        </a:xfrm>
        <a:prstGeom prst="roundRect">
          <a:avLst>
            <a:gd name="adj" fmla="val 10000"/>
          </a:avLst>
        </a:prstGeom>
        <a:solidFill>
          <a:srgbClr val="6D2077"/>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800" dirty="0">
              <a:solidFill>
                <a:srgbClr val="FFFFFF"/>
              </a:solidFill>
              <a:latin typeface="Arial"/>
              <a:ea typeface="+mn-ea"/>
              <a:cs typeface="+mn-cs"/>
            </a:rPr>
            <a:t>Plėsti antrinių žaliavų ir pakuočių atliekų rūšiuojamojo surinkimo apimtis ir pirminio rūšiavimo kokybę Kauno mieste</a:t>
          </a:r>
        </a:p>
      </dgm:t>
    </dgm:pt>
    <dgm:pt modelId="{0D88FE63-24B7-4083-B461-71AD4FFD0B68}" type="parTrans" cxnId="{4CC4AB83-C9A4-4F01-B6AC-E40410D0599E}">
      <dgm:prSet/>
      <dgm:spPr>
        <a:xfrm>
          <a:off x="574524" y="765173"/>
          <a:ext cx="746044" cy="300606"/>
        </a:xfrm>
        <a:custGeom>
          <a:avLst/>
          <a:gdLst/>
          <a:ahLst/>
          <a:cxnLst/>
          <a:rect l="0" t="0" r="0" b="0"/>
          <a:pathLst>
            <a:path>
              <a:moveTo>
                <a:pt x="746044" y="0"/>
              </a:moveTo>
              <a:lnTo>
                <a:pt x="746044" y="150303"/>
              </a:lnTo>
              <a:lnTo>
                <a:pt x="0" y="150303"/>
              </a:lnTo>
              <a:lnTo>
                <a:pt x="0" y="300606"/>
              </a:lnTo>
            </a:path>
          </a:pathLst>
        </a:custGeom>
        <a:noFill/>
        <a:ln w="12700" cap="rnd" cmpd="sng" algn="ctr">
          <a:solidFill>
            <a:srgbClr val="6D2077"/>
          </a:solidFill>
          <a:prstDash val="solid"/>
          <a:miter lim="800000"/>
        </a:ln>
        <a:effectLst/>
      </dgm:spPr>
      <dgm:t>
        <a:bodyPr/>
        <a:lstStyle/>
        <a:p>
          <a:endParaRPr lang="lt-LT" sz="900">
            <a:latin typeface="+mn-lt"/>
          </a:endParaRPr>
        </a:p>
      </dgm:t>
    </dgm:pt>
    <dgm:pt modelId="{9C30A19D-DB1E-48D1-8077-5A2F12A0206B}" type="sibTrans" cxnId="{4CC4AB83-C9A4-4F01-B6AC-E40410D0599E}">
      <dgm:prSet/>
      <dgm:spPr/>
      <dgm:t>
        <a:bodyPr/>
        <a:lstStyle/>
        <a:p>
          <a:endParaRPr lang="lt-LT" sz="900">
            <a:latin typeface="+mn-lt"/>
          </a:endParaRPr>
        </a:p>
      </dgm:t>
    </dgm:pt>
    <dgm:pt modelId="{B291DAFB-77E4-42E0-AD46-B1EC8424DDD5}">
      <dgm:prSet custT="1"/>
      <dgm:spPr>
        <a:xfrm>
          <a:off x="1492733" y="1071242"/>
          <a:ext cx="1147760" cy="765173"/>
        </a:xfrm>
        <a:prstGeom prst="roundRect">
          <a:avLst>
            <a:gd name="adj" fmla="val 10000"/>
          </a:avLst>
        </a:prstGeom>
        <a:solidFill>
          <a:srgbClr val="6D2077"/>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800" dirty="0">
              <a:solidFill>
                <a:srgbClr val="FFFFFF"/>
              </a:solidFill>
              <a:latin typeface="Arial"/>
              <a:ea typeface="+mn-ea"/>
              <a:cs typeface="+mn-cs"/>
            </a:rPr>
            <a:t>Plėsti kitų perdirbimui tinkamų atliekų rūšiuojamojo surinkimo apimtis Kauno mieste</a:t>
          </a:r>
        </a:p>
      </dgm:t>
    </dgm:pt>
    <dgm:pt modelId="{220FCE8B-B959-4E74-AB58-A543B8BB54B7}" type="parTrans" cxnId="{494DD4A4-5C82-49E0-A8A7-3E175EB85425}">
      <dgm:prSet/>
      <dgm:spPr>
        <a:xfrm>
          <a:off x="1320569" y="765173"/>
          <a:ext cx="746044" cy="306069"/>
        </a:xfrm>
        <a:custGeom>
          <a:avLst/>
          <a:gdLst/>
          <a:ahLst/>
          <a:cxnLst/>
          <a:rect l="0" t="0" r="0" b="0"/>
          <a:pathLst>
            <a:path>
              <a:moveTo>
                <a:pt x="0" y="0"/>
              </a:moveTo>
              <a:lnTo>
                <a:pt x="0" y="153034"/>
              </a:lnTo>
              <a:lnTo>
                <a:pt x="746044" y="153034"/>
              </a:lnTo>
              <a:lnTo>
                <a:pt x="746044" y="306069"/>
              </a:lnTo>
            </a:path>
          </a:pathLst>
        </a:custGeom>
        <a:noFill/>
        <a:ln w="12700" cap="rnd" cmpd="sng" algn="ctr">
          <a:solidFill>
            <a:srgbClr val="6D2077"/>
          </a:solidFill>
          <a:prstDash val="solid"/>
          <a:miter lim="800000"/>
        </a:ln>
        <a:effectLst/>
      </dgm:spPr>
      <dgm:t>
        <a:bodyPr/>
        <a:lstStyle/>
        <a:p>
          <a:endParaRPr lang="lt-LT" sz="900">
            <a:latin typeface="+mn-lt"/>
          </a:endParaRPr>
        </a:p>
      </dgm:t>
    </dgm:pt>
    <dgm:pt modelId="{382E057A-AA9E-4097-8353-1B56A6BB0C1D}" type="sibTrans" cxnId="{494DD4A4-5C82-49E0-A8A7-3E175EB85425}">
      <dgm:prSet/>
      <dgm:spPr/>
      <dgm:t>
        <a:bodyPr/>
        <a:lstStyle/>
        <a:p>
          <a:endParaRPr lang="lt-LT" sz="900">
            <a:latin typeface="+mn-lt"/>
          </a:endParaRPr>
        </a:p>
      </dgm:t>
    </dgm:pt>
    <dgm:pt modelId="{51192CF6-6587-48B3-825D-8F9E2A169C5B}">
      <dgm:prSet phldrT="[Text]" custT="1"/>
      <dgm:spPr>
        <a:xfrm>
          <a:off x="746688" y="0"/>
          <a:ext cx="1147760" cy="765173"/>
        </a:xfrm>
        <a:prstGeom prst="roundRect">
          <a:avLst>
            <a:gd name="adj" fmla="val 10000"/>
          </a:avLst>
        </a:prstGeom>
        <a:solidFill>
          <a:srgbClr val="0091DA"/>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900" dirty="0">
              <a:solidFill>
                <a:schemeClr val="bg1"/>
              </a:solidFill>
              <a:latin typeface="Arial"/>
              <a:ea typeface="+mn-ea"/>
              <a:cs typeface="+mn-cs"/>
            </a:rPr>
            <a:t>Vystyti rūšiuojamų atliekų surinkimo infrastuktūrą, plečiant perdirbimui tinkamų atliekų surinkimo apimtis. </a:t>
          </a:r>
        </a:p>
      </dgm:t>
    </dgm:pt>
    <dgm:pt modelId="{B3D881E4-D13D-4316-8239-FB52440BF9BE}" type="sibTrans" cxnId="{6899755B-1C6B-461C-958A-10E4A56E8AFD}">
      <dgm:prSet/>
      <dgm:spPr/>
      <dgm:t>
        <a:bodyPr/>
        <a:lstStyle/>
        <a:p>
          <a:endParaRPr lang="lt-LT" sz="900">
            <a:latin typeface="+mn-lt"/>
          </a:endParaRPr>
        </a:p>
      </dgm:t>
    </dgm:pt>
    <dgm:pt modelId="{6E5AC5F2-C71A-44D5-8AD3-2074A3A420F5}" type="parTrans" cxnId="{6899755B-1C6B-461C-958A-10E4A56E8AFD}">
      <dgm:prSet/>
      <dgm:spPr/>
      <dgm:t>
        <a:bodyPr/>
        <a:lstStyle/>
        <a:p>
          <a:endParaRPr lang="lt-LT" sz="900">
            <a:latin typeface="+mn-lt"/>
          </a:endParaRPr>
        </a:p>
      </dgm:t>
    </dgm:pt>
    <dgm:pt modelId="{64024236-B367-43F1-956E-16571146B8BC}" type="pres">
      <dgm:prSet presAssocID="{247D9C2F-14D3-43E4-87D6-49171757ABE5}" presName="mainComposite" presStyleCnt="0">
        <dgm:presLayoutVars>
          <dgm:chPref val="1"/>
          <dgm:dir/>
          <dgm:animOne val="branch"/>
          <dgm:animLvl val="lvl"/>
          <dgm:resizeHandles val="exact"/>
        </dgm:presLayoutVars>
      </dgm:prSet>
      <dgm:spPr/>
    </dgm:pt>
    <dgm:pt modelId="{C17099AF-72CE-48A4-9DA6-D135FD4039B9}" type="pres">
      <dgm:prSet presAssocID="{247D9C2F-14D3-43E4-87D6-49171757ABE5}" presName="hierFlow" presStyleCnt="0"/>
      <dgm:spPr/>
    </dgm:pt>
    <dgm:pt modelId="{0192040B-8F21-4662-8754-8C32CF7BE3E4}" type="pres">
      <dgm:prSet presAssocID="{247D9C2F-14D3-43E4-87D6-49171757ABE5}" presName="hierChild1" presStyleCnt="0">
        <dgm:presLayoutVars>
          <dgm:chPref val="1"/>
          <dgm:animOne val="branch"/>
          <dgm:animLvl val="lvl"/>
        </dgm:presLayoutVars>
      </dgm:prSet>
      <dgm:spPr/>
    </dgm:pt>
    <dgm:pt modelId="{37D743D9-35C6-476F-A3DC-222F80F1F31E}" type="pres">
      <dgm:prSet presAssocID="{51192CF6-6587-48B3-825D-8F9E2A169C5B}" presName="Name14" presStyleCnt="0"/>
      <dgm:spPr/>
    </dgm:pt>
    <dgm:pt modelId="{3D86A3F5-7B55-4B53-BEB5-06DFCE7BE0F2}" type="pres">
      <dgm:prSet presAssocID="{51192CF6-6587-48B3-825D-8F9E2A169C5B}" presName="level1Shape" presStyleLbl="node0" presStyleIdx="0" presStyleCnt="1" custScaleX="158311">
        <dgm:presLayoutVars>
          <dgm:chPref val="3"/>
        </dgm:presLayoutVars>
      </dgm:prSet>
      <dgm:spPr/>
    </dgm:pt>
    <dgm:pt modelId="{CEC9F0C3-C37C-4557-9E03-CF9801C2F944}" type="pres">
      <dgm:prSet presAssocID="{51192CF6-6587-48B3-825D-8F9E2A169C5B}" presName="hierChild2" presStyleCnt="0"/>
      <dgm:spPr/>
    </dgm:pt>
    <dgm:pt modelId="{6F351D6F-6E8A-4A87-BA06-4F206AF2ED71}" type="pres">
      <dgm:prSet presAssocID="{0D88FE63-24B7-4083-B461-71AD4FFD0B68}" presName="Name19" presStyleLbl="parChTrans1D2" presStyleIdx="0" presStyleCnt="2"/>
      <dgm:spPr/>
    </dgm:pt>
    <dgm:pt modelId="{97882DA1-074E-4375-B0E9-C48CD0FE495F}" type="pres">
      <dgm:prSet presAssocID="{E5D673EE-9D3E-434F-A86C-80F0B3C414E1}" presName="Name21" presStyleCnt="0"/>
      <dgm:spPr/>
    </dgm:pt>
    <dgm:pt modelId="{3022C177-DA4A-47E4-94F3-94EE51A5D350}" type="pres">
      <dgm:prSet presAssocID="{E5D673EE-9D3E-434F-A86C-80F0B3C414E1}" presName="level2Shape" presStyleLbl="node2" presStyleIdx="0" presStyleCnt="2" custLinFactNeighborY="-714"/>
      <dgm:spPr/>
    </dgm:pt>
    <dgm:pt modelId="{4D8FD400-54C8-48A0-BE76-7C04B3D3BBCD}" type="pres">
      <dgm:prSet presAssocID="{E5D673EE-9D3E-434F-A86C-80F0B3C414E1}" presName="hierChild3" presStyleCnt="0"/>
      <dgm:spPr/>
    </dgm:pt>
    <dgm:pt modelId="{BECA96F8-AF18-45B4-968C-D0E55406FAC8}" type="pres">
      <dgm:prSet presAssocID="{220FCE8B-B959-4E74-AB58-A543B8BB54B7}" presName="Name19" presStyleLbl="parChTrans1D2" presStyleIdx="1" presStyleCnt="2"/>
      <dgm:spPr/>
    </dgm:pt>
    <dgm:pt modelId="{EDC8B98A-0A4E-48A9-922B-B1659E76890C}" type="pres">
      <dgm:prSet presAssocID="{B291DAFB-77E4-42E0-AD46-B1EC8424DDD5}" presName="Name21" presStyleCnt="0"/>
      <dgm:spPr/>
    </dgm:pt>
    <dgm:pt modelId="{6C304C3A-6B4C-4DF3-940B-1030E908CE68}" type="pres">
      <dgm:prSet presAssocID="{B291DAFB-77E4-42E0-AD46-B1EC8424DDD5}" presName="level2Shape" presStyleLbl="node2" presStyleIdx="1" presStyleCnt="2"/>
      <dgm:spPr/>
    </dgm:pt>
    <dgm:pt modelId="{D8ACB255-CA09-47EE-BF5E-8B88792F3FEB}" type="pres">
      <dgm:prSet presAssocID="{B291DAFB-77E4-42E0-AD46-B1EC8424DDD5}" presName="hierChild3" presStyleCnt="0"/>
      <dgm:spPr/>
    </dgm:pt>
    <dgm:pt modelId="{32E94D58-CE8F-4C20-B0DD-37C51F2879EF}" type="pres">
      <dgm:prSet presAssocID="{247D9C2F-14D3-43E4-87D6-49171757ABE5}" presName="bgShapesFlow" presStyleCnt="0"/>
      <dgm:spPr/>
    </dgm:pt>
  </dgm:ptLst>
  <dgm:cxnLst>
    <dgm:cxn modelId="{710FC004-23C7-4C82-B38D-FF1240B903E2}" type="presOf" srcId="{220FCE8B-B959-4E74-AB58-A543B8BB54B7}" destId="{BECA96F8-AF18-45B4-968C-D0E55406FAC8}" srcOrd="0" destOrd="0" presId="urn:microsoft.com/office/officeart/2005/8/layout/hierarchy6"/>
    <dgm:cxn modelId="{84AE8D25-82C2-4F67-BE15-AF87C77A003E}" type="presOf" srcId="{247D9C2F-14D3-43E4-87D6-49171757ABE5}" destId="{64024236-B367-43F1-956E-16571146B8BC}" srcOrd="0" destOrd="0" presId="urn:microsoft.com/office/officeart/2005/8/layout/hierarchy6"/>
    <dgm:cxn modelId="{6899755B-1C6B-461C-958A-10E4A56E8AFD}" srcId="{247D9C2F-14D3-43E4-87D6-49171757ABE5}" destId="{51192CF6-6587-48B3-825D-8F9E2A169C5B}" srcOrd="0" destOrd="0" parTransId="{6E5AC5F2-C71A-44D5-8AD3-2074A3A420F5}" sibTransId="{B3D881E4-D13D-4316-8239-FB52440BF9BE}"/>
    <dgm:cxn modelId="{18658556-A010-4A93-9BC0-665AB40C0FAF}" type="presOf" srcId="{E5D673EE-9D3E-434F-A86C-80F0B3C414E1}" destId="{3022C177-DA4A-47E4-94F3-94EE51A5D350}" srcOrd="0" destOrd="0" presId="urn:microsoft.com/office/officeart/2005/8/layout/hierarchy6"/>
    <dgm:cxn modelId="{0453697E-0B32-4B67-BB5A-49AA1A79CBC7}" type="presOf" srcId="{51192CF6-6587-48B3-825D-8F9E2A169C5B}" destId="{3D86A3F5-7B55-4B53-BEB5-06DFCE7BE0F2}" srcOrd="0" destOrd="0" presId="urn:microsoft.com/office/officeart/2005/8/layout/hierarchy6"/>
    <dgm:cxn modelId="{4CC4AB83-C9A4-4F01-B6AC-E40410D0599E}" srcId="{51192CF6-6587-48B3-825D-8F9E2A169C5B}" destId="{E5D673EE-9D3E-434F-A86C-80F0B3C414E1}" srcOrd="0" destOrd="0" parTransId="{0D88FE63-24B7-4083-B461-71AD4FFD0B68}" sibTransId="{9C30A19D-DB1E-48D1-8077-5A2F12A0206B}"/>
    <dgm:cxn modelId="{494DD4A4-5C82-49E0-A8A7-3E175EB85425}" srcId="{51192CF6-6587-48B3-825D-8F9E2A169C5B}" destId="{B291DAFB-77E4-42E0-AD46-B1EC8424DDD5}" srcOrd="1" destOrd="0" parTransId="{220FCE8B-B959-4E74-AB58-A543B8BB54B7}" sibTransId="{382E057A-AA9E-4097-8353-1B56A6BB0C1D}"/>
    <dgm:cxn modelId="{D1043EE3-DA49-43ED-A54E-BD209BD5F0F0}" type="presOf" srcId="{0D88FE63-24B7-4083-B461-71AD4FFD0B68}" destId="{6F351D6F-6E8A-4A87-BA06-4F206AF2ED71}" srcOrd="0" destOrd="0" presId="urn:microsoft.com/office/officeart/2005/8/layout/hierarchy6"/>
    <dgm:cxn modelId="{1A56A2E9-3145-406E-80BE-B69F455D0134}" type="presOf" srcId="{B291DAFB-77E4-42E0-AD46-B1EC8424DDD5}" destId="{6C304C3A-6B4C-4DF3-940B-1030E908CE68}" srcOrd="0" destOrd="0" presId="urn:microsoft.com/office/officeart/2005/8/layout/hierarchy6"/>
    <dgm:cxn modelId="{65CE51E4-8C61-4857-AB66-DB98D7A59815}" type="presParOf" srcId="{64024236-B367-43F1-956E-16571146B8BC}" destId="{C17099AF-72CE-48A4-9DA6-D135FD4039B9}" srcOrd="0" destOrd="0" presId="urn:microsoft.com/office/officeart/2005/8/layout/hierarchy6"/>
    <dgm:cxn modelId="{39499203-F655-4787-ABD8-20C131FE2274}" type="presParOf" srcId="{C17099AF-72CE-48A4-9DA6-D135FD4039B9}" destId="{0192040B-8F21-4662-8754-8C32CF7BE3E4}" srcOrd="0" destOrd="0" presId="urn:microsoft.com/office/officeart/2005/8/layout/hierarchy6"/>
    <dgm:cxn modelId="{5C118E91-2085-4F3C-B08E-7E9E4E593F88}" type="presParOf" srcId="{0192040B-8F21-4662-8754-8C32CF7BE3E4}" destId="{37D743D9-35C6-476F-A3DC-222F80F1F31E}" srcOrd="0" destOrd="0" presId="urn:microsoft.com/office/officeart/2005/8/layout/hierarchy6"/>
    <dgm:cxn modelId="{EC1E909A-B0C3-479D-852C-433BDEE37D5C}" type="presParOf" srcId="{37D743D9-35C6-476F-A3DC-222F80F1F31E}" destId="{3D86A3F5-7B55-4B53-BEB5-06DFCE7BE0F2}" srcOrd="0" destOrd="0" presId="urn:microsoft.com/office/officeart/2005/8/layout/hierarchy6"/>
    <dgm:cxn modelId="{F3716FE7-9CBE-4430-A033-1ED3069AA9B8}" type="presParOf" srcId="{37D743D9-35C6-476F-A3DC-222F80F1F31E}" destId="{CEC9F0C3-C37C-4557-9E03-CF9801C2F944}" srcOrd="1" destOrd="0" presId="urn:microsoft.com/office/officeart/2005/8/layout/hierarchy6"/>
    <dgm:cxn modelId="{79CDB512-1D4D-4480-9A72-BF3B7AD63958}" type="presParOf" srcId="{CEC9F0C3-C37C-4557-9E03-CF9801C2F944}" destId="{6F351D6F-6E8A-4A87-BA06-4F206AF2ED71}" srcOrd="0" destOrd="0" presId="urn:microsoft.com/office/officeart/2005/8/layout/hierarchy6"/>
    <dgm:cxn modelId="{F73A6029-EC93-4641-AE21-CB9AF26181FD}" type="presParOf" srcId="{CEC9F0C3-C37C-4557-9E03-CF9801C2F944}" destId="{97882DA1-074E-4375-B0E9-C48CD0FE495F}" srcOrd="1" destOrd="0" presId="urn:microsoft.com/office/officeart/2005/8/layout/hierarchy6"/>
    <dgm:cxn modelId="{18EC6965-D1EA-4218-81F7-FA8A7B5C3BA4}" type="presParOf" srcId="{97882DA1-074E-4375-B0E9-C48CD0FE495F}" destId="{3022C177-DA4A-47E4-94F3-94EE51A5D350}" srcOrd="0" destOrd="0" presId="urn:microsoft.com/office/officeart/2005/8/layout/hierarchy6"/>
    <dgm:cxn modelId="{15248C34-5980-49E4-9DFF-243AED6A9785}" type="presParOf" srcId="{97882DA1-074E-4375-B0E9-C48CD0FE495F}" destId="{4D8FD400-54C8-48A0-BE76-7C04B3D3BBCD}" srcOrd="1" destOrd="0" presId="urn:microsoft.com/office/officeart/2005/8/layout/hierarchy6"/>
    <dgm:cxn modelId="{AC76FF7B-65D1-48FA-9718-611DA330B40C}" type="presParOf" srcId="{CEC9F0C3-C37C-4557-9E03-CF9801C2F944}" destId="{BECA96F8-AF18-45B4-968C-D0E55406FAC8}" srcOrd="2" destOrd="0" presId="urn:microsoft.com/office/officeart/2005/8/layout/hierarchy6"/>
    <dgm:cxn modelId="{84113EED-5FF3-420E-875B-14F21515BAF6}" type="presParOf" srcId="{CEC9F0C3-C37C-4557-9E03-CF9801C2F944}" destId="{EDC8B98A-0A4E-48A9-922B-B1659E76890C}" srcOrd="3" destOrd="0" presId="urn:microsoft.com/office/officeart/2005/8/layout/hierarchy6"/>
    <dgm:cxn modelId="{EC436D89-51FD-4F77-837B-0452CD2398D5}" type="presParOf" srcId="{EDC8B98A-0A4E-48A9-922B-B1659E76890C}" destId="{6C304C3A-6B4C-4DF3-940B-1030E908CE68}" srcOrd="0" destOrd="0" presId="urn:microsoft.com/office/officeart/2005/8/layout/hierarchy6"/>
    <dgm:cxn modelId="{28B34203-B82D-47EC-85FC-632F38AE36ED}" type="presParOf" srcId="{EDC8B98A-0A4E-48A9-922B-B1659E76890C}" destId="{D8ACB255-CA09-47EE-BF5E-8B88792F3FEB}" srcOrd="1" destOrd="0" presId="urn:microsoft.com/office/officeart/2005/8/layout/hierarchy6"/>
    <dgm:cxn modelId="{D7C99E95-F16D-458C-A6C4-3486CCE44782}" type="presParOf" srcId="{64024236-B367-43F1-956E-16571146B8BC}" destId="{32E94D58-CE8F-4C20-B0DD-37C51F2879EF}" srcOrd="1" destOrd="0" presId="urn:microsoft.com/office/officeart/2005/8/layout/hierarchy6"/>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247D9C2F-14D3-43E4-87D6-49171757ABE5}" type="doc">
      <dgm:prSet loTypeId="urn:microsoft.com/office/officeart/2005/8/layout/hierarchy6" loCatId="hierarchy" qsTypeId="urn:microsoft.com/office/officeart/2005/8/quickstyle/simple1" qsCatId="simple" csTypeId="urn:microsoft.com/office/officeart/2005/8/colors/colorful1" csCatId="colorful" phldr="1"/>
      <dgm:spPr/>
      <dgm:t>
        <a:bodyPr/>
        <a:lstStyle/>
        <a:p>
          <a:endParaRPr lang="lt-LT"/>
        </a:p>
      </dgm:t>
    </dgm:pt>
    <dgm:pt modelId="{51192CF6-6587-48B3-825D-8F9E2A169C5B}">
      <dgm:prSet phldrT="[Text]" custT="1"/>
      <dgm:spPr>
        <a:xfrm>
          <a:off x="2140442" y="3123"/>
          <a:ext cx="1679177" cy="1119451"/>
        </a:xfrm>
        <a:prstGeom prst="roundRect">
          <a:avLst>
            <a:gd name="adj" fmla="val 10000"/>
          </a:avLst>
        </a:prstGeom>
        <a:solidFill>
          <a:srgbClr val="0091DA"/>
        </a:solidFill>
        <a:ln w="12700" cap="flat" cmpd="sng" algn="ctr">
          <a:noFill/>
          <a:prstDash val="solid"/>
          <a:miter lim="800000"/>
        </a:ln>
        <a:effectLst/>
      </dgm:spPr>
      <dgm:t>
        <a:bodyPr/>
        <a:lstStyle/>
        <a:p>
          <a:pPr>
            <a:buNone/>
          </a:pPr>
          <a:r>
            <a:rPr lang="lt-LT" sz="900" dirty="0">
              <a:solidFill>
                <a:sysClr val="window" lastClr="FFFFFF"/>
              </a:solidFill>
              <a:latin typeface="Arial"/>
              <a:ea typeface="+mn-ea"/>
              <a:cs typeface="+mn-cs"/>
            </a:rPr>
            <a:t>Efektyvaus Bendrovės materialaus turto ir žmogiškųjų išteklių valdymas, racionalus turimų išteklių naudojimo, maksimaliai pritraukiant ES, Užimtumo tarnybos ir kitų siūlomų programų lėšas bei resursus, naujai įsigyjamo materialaus turto poreikio ekonominio pagrindimo.</a:t>
          </a:r>
        </a:p>
      </dgm:t>
    </dgm:pt>
    <dgm:pt modelId="{B3D881E4-D13D-4316-8239-FB52440BF9BE}" type="sibTrans" cxnId="{6899755B-1C6B-461C-958A-10E4A56E8AFD}">
      <dgm:prSet/>
      <dgm:spPr/>
      <dgm:t>
        <a:bodyPr/>
        <a:lstStyle/>
        <a:p>
          <a:endParaRPr lang="lt-LT" sz="900">
            <a:latin typeface="+mn-lt"/>
          </a:endParaRPr>
        </a:p>
      </dgm:t>
    </dgm:pt>
    <dgm:pt modelId="{6E5AC5F2-C71A-44D5-8AD3-2074A3A420F5}" type="parTrans" cxnId="{6899755B-1C6B-461C-958A-10E4A56E8AFD}">
      <dgm:prSet/>
      <dgm:spPr/>
      <dgm:t>
        <a:bodyPr/>
        <a:lstStyle/>
        <a:p>
          <a:endParaRPr lang="lt-LT" sz="900">
            <a:latin typeface="+mn-lt"/>
          </a:endParaRPr>
        </a:p>
      </dgm:t>
    </dgm:pt>
    <dgm:pt modelId="{2B0D067C-E49C-48D4-A1EE-782F31B934F3}">
      <dgm:prSet phldrT="[Text]" custT="1"/>
      <dgm:spPr>
        <a:xfrm>
          <a:off x="2140442" y="1570356"/>
          <a:ext cx="1679177" cy="1119451"/>
        </a:xfrm>
        <a:prstGeom prst="roundRect">
          <a:avLst>
            <a:gd name="adj" fmla="val 10000"/>
          </a:avLst>
        </a:prstGeom>
        <a:solidFill>
          <a:srgbClr val="6D2077"/>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900" dirty="0">
              <a:solidFill>
                <a:srgbClr val="FFFFFF"/>
              </a:solidFill>
              <a:latin typeface="Arial"/>
              <a:ea typeface="+mn-ea"/>
              <a:cs typeface="+mn-cs"/>
            </a:rPr>
            <a:t>Užtikrinti Bendrovės finansinį stabilumą </a:t>
          </a:r>
          <a:endParaRPr lang="lt-LT" sz="900" dirty="0">
            <a:solidFill>
              <a:sysClr val="window" lastClr="FFFFFF"/>
            </a:solidFill>
            <a:latin typeface="Arial"/>
            <a:ea typeface="+mn-ea"/>
            <a:cs typeface="+mn-cs"/>
          </a:endParaRPr>
        </a:p>
      </dgm:t>
    </dgm:pt>
    <dgm:pt modelId="{1E4911AE-5222-4CE5-B320-EB4F913D142D}" type="parTrans" cxnId="{65265D6E-C76A-4118-B285-8989E71CCDC1}">
      <dgm:prSet/>
      <dgm:spPr>
        <a:xfrm>
          <a:off x="2934311" y="1122575"/>
          <a:ext cx="91440" cy="447780"/>
        </a:xfrm>
        <a:custGeom>
          <a:avLst/>
          <a:gdLst/>
          <a:ahLst/>
          <a:cxnLst/>
          <a:rect l="0" t="0" r="0" b="0"/>
          <a:pathLst>
            <a:path>
              <a:moveTo>
                <a:pt x="45720" y="0"/>
              </a:moveTo>
              <a:lnTo>
                <a:pt x="45720" y="447780"/>
              </a:lnTo>
            </a:path>
          </a:pathLst>
        </a:custGeom>
        <a:noFill/>
        <a:ln w="12700" cap="flat" cmpd="sng" algn="ctr">
          <a:solidFill>
            <a:srgbClr val="6D2077">
              <a:hueOff val="0"/>
              <a:satOff val="0"/>
              <a:lumOff val="0"/>
              <a:alphaOff val="0"/>
            </a:srgbClr>
          </a:solidFill>
          <a:prstDash val="solid"/>
          <a:miter lim="800000"/>
        </a:ln>
        <a:effectLst/>
      </dgm:spPr>
      <dgm:t>
        <a:bodyPr/>
        <a:lstStyle/>
        <a:p>
          <a:endParaRPr lang="lt-LT" sz="900"/>
        </a:p>
      </dgm:t>
    </dgm:pt>
    <dgm:pt modelId="{4088ED45-7308-48F5-8230-8664023AE6E7}" type="sibTrans" cxnId="{65265D6E-C76A-4118-B285-8989E71CCDC1}">
      <dgm:prSet/>
      <dgm:spPr/>
      <dgm:t>
        <a:bodyPr/>
        <a:lstStyle/>
        <a:p>
          <a:endParaRPr lang="lt-LT" sz="900"/>
        </a:p>
      </dgm:t>
    </dgm:pt>
    <dgm:pt modelId="{70E8665D-7BD3-49B6-B2E8-CDCBEC6F5F2B}">
      <dgm:prSet phldrT="[Text]" custT="1"/>
      <dgm:spPr>
        <a:xfrm>
          <a:off x="3231908" y="3137589"/>
          <a:ext cx="1679177" cy="1119451"/>
        </a:xfrm>
        <a:solidFill>
          <a:srgbClr val="00A3A1"/>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900" dirty="0">
              <a:solidFill>
                <a:srgbClr val="FFFFFF"/>
              </a:solidFill>
              <a:latin typeface="Arial"/>
              <a:ea typeface="+mn-ea"/>
              <a:cs typeface="+mn-cs"/>
            </a:rPr>
            <a:t>EBITDA marža</a:t>
          </a:r>
          <a:endParaRPr lang="lt-LT" sz="900" dirty="0">
            <a:solidFill>
              <a:sysClr val="window" lastClr="FFFFFF"/>
            </a:solidFill>
            <a:latin typeface="Arial"/>
            <a:ea typeface="+mn-ea"/>
            <a:cs typeface="+mn-cs"/>
          </a:endParaRPr>
        </a:p>
      </dgm:t>
    </dgm:pt>
    <dgm:pt modelId="{BDA69991-3304-4472-98D6-0990D290D30F}" type="parTrans" cxnId="{67835A57-C429-48E5-921F-1903DF164510}">
      <dgm:prSet/>
      <dgm:spPr/>
      <dgm:t>
        <a:bodyPr/>
        <a:lstStyle/>
        <a:p>
          <a:endParaRPr lang="lt-LT"/>
        </a:p>
      </dgm:t>
    </dgm:pt>
    <dgm:pt modelId="{C5C0D5B1-DE82-463B-98B1-67A9E27AAE93}" type="sibTrans" cxnId="{67835A57-C429-48E5-921F-1903DF164510}">
      <dgm:prSet/>
      <dgm:spPr/>
      <dgm:t>
        <a:bodyPr/>
        <a:lstStyle/>
        <a:p>
          <a:endParaRPr lang="lt-LT"/>
        </a:p>
      </dgm:t>
    </dgm:pt>
    <dgm:pt modelId="{4FED0039-D28B-494F-AD71-ECD98B0B0343}">
      <dgm:prSet phldrT="[Text]" custT="1"/>
      <dgm:spPr>
        <a:xfrm>
          <a:off x="1048976" y="3137589"/>
          <a:ext cx="1679177" cy="1119451"/>
        </a:xfrm>
        <a:solidFill>
          <a:srgbClr val="00A3A1"/>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800" dirty="0">
              <a:solidFill>
                <a:srgbClr val="FFFFFF"/>
              </a:solidFill>
              <a:latin typeface="Arial"/>
              <a:ea typeface="+mn-ea"/>
              <a:cs typeface="+mn-cs"/>
            </a:rPr>
            <a:t>Nuosavo kapitalo grąža, siekiant užtikrinti dividendų akcininkams mokėjimą</a:t>
          </a:r>
          <a:endParaRPr lang="lt-LT" sz="800" dirty="0">
            <a:solidFill>
              <a:sysClr val="window" lastClr="FFFFFF"/>
            </a:solidFill>
            <a:latin typeface="Arial"/>
            <a:ea typeface="+mn-ea"/>
            <a:cs typeface="+mn-cs"/>
          </a:endParaRPr>
        </a:p>
      </dgm:t>
    </dgm:pt>
    <dgm:pt modelId="{059D0CCE-BA1D-471C-8168-C7FC3495C2A4}" type="parTrans" cxnId="{B115DB47-D025-4A8B-A769-79FD1D67A174}">
      <dgm:prSet/>
      <dgm:spPr/>
      <dgm:t>
        <a:bodyPr/>
        <a:lstStyle/>
        <a:p>
          <a:endParaRPr lang="lt-LT"/>
        </a:p>
      </dgm:t>
    </dgm:pt>
    <dgm:pt modelId="{B0F096FC-F6DB-4339-BF0A-BA4016554DC6}" type="sibTrans" cxnId="{B115DB47-D025-4A8B-A769-79FD1D67A174}">
      <dgm:prSet/>
      <dgm:spPr/>
      <dgm:t>
        <a:bodyPr/>
        <a:lstStyle/>
        <a:p>
          <a:endParaRPr lang="lt-LT"/>
        </a:p>
      </dgm:t>
    </dgm:pt>
    <dgm:pt modelId="{9F20211D-FFEB-408A-A044-BBE08E4C0A7F}">
      <dgm:prSet phldrT="[Text]" custT="1"/>
      <dgm:spPr>
        <a:xfrm>
          <a:off x="3231908" y="3137589"/>
          <a:ext cx="1679177" cy="1119451"/>
        </a:xfrm>
        <a:solidFill>
          <a:srgbClr val="00A3A1"/>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900" dirty="0">
              <a:solidFill>
                <a:srgbClr val="FFFFFF"/>
              </a:solidFill>
              <a:latin typeface="Arial"/>
              <a:ea typeface="+mn-ea"/>
              <a:cs typeface="+mn-cs"/>
            </a:rPr>
            <a:t>Pardavimų savikainos lygis</a:t>
          </a:r>
          <a:endParaRPr lang="lt-LT" sz="900" dirty="0">
            <a:solidFill>
              <a:sysClr val="window" lastClr="FFFFFF"/>
            </a:solidFill>
            <a:latin typeface="Arial"/>
            <a:ea typeface="+mn-ea"/>
            <a:cs typeface="+mn-cs"/>
          </a:endParaRPr>
        </a:p>
      </dgm:t>
    </dgm:pt>
    <dgm:pt modelId="{4454D700-811D-42A6-AA8A-02BFFAA98202}" type="parTrans" cxnId="{8772FF08-AEBD-4D0A-AF7D-929C4AFC2BDF}">
      <dgm:prSet/>
      <dgm:spPr/>
      <dgm:t>
        <a:bodyPr/>
        <a:lstStyle/>
        <a:p>
          <a:endParaRPr lang="lt-LT"/>
        </a:p>
      </dgm:t>
    </dgm:pt>
    <dgm:pt modelId="{EA0CD6B3-4842-4822-BA25-B1DE73E42E4F}" type="sibTrans" cxnId="{8772FF08-AEBD-4D0A-AF7D-929C4AFC2BDF}">
      <dgm:prSet/>
      <dgm:spPr/>
      <dgm:t>
        <a:bodyPr/>
        <a:lstStyle/>
        <a:p>
          <a:endParaRPr lang="lt-LT"/>
        </a:p>
      </dgm:t>
    </dgm:pt>
    <dgm:pt modelId="{77A2379A-959B-41B8-9D7C-EB83BB1D1CCE}" type="pres">
      <dgm:prSet presAssocID="{247D9C2F-14D3-43E4-87D6-49171757ABE5}" presName="mainComposite" presStyleCnt="0">
        <dgm:presLayoutVars>
          <dgm:chPref val="1"/>
          <dgm:dir/>
          <dgm:animOne val="branch"/>
          <dgm:animLvl val="lvl"/>
          <dgm:resizeHandles val="exact"/>
        </dgm:presLayoutVars>
      </dgm:prSet>
      <dgm:spPr/>
    </dgm:pt>
    <dgm:pt modelId="{2A6118B4-F956-4BB9-B5BC-295BFF7D97C0}" type="pres">
      <dgm:prSet presAssocID="{247D9C2F-14D3-43E4-87D6-49171757ABE5}" presName="hierFlow" presStyleCnt="0"/>
      <dgm:spPr/>
    </dgm:pt>
    <dgm:pt modelId="{1F145692-EDCB-4CA9-971E-F97619E8CF75}" type="pres">
      <dgm:prSet presAssocID="{247D9C2F-14D3-43E4-87D6-49171757ABE5}" presName="hierChild1" presStyleCnt="0">
        <dgm:presLayoutVars>
          <dgm:chPref val="1"/>
          <dgm:animOne val="branch"/>
          <dgm:animLvl val="lvl"/>
        </dgm:presLayoutVars>
      </dgm:prSet>
      <dgm:spPr/>
    </dgm:pt>
    <dgm:pt modelId="{27723311-6140-49D4-9A70-48909C733D50}" type="pres">
      <dgm:prSet presAssocID="{51192CF6-6587-48B3-825D-8F9E2A169C5B}" presName="Name14" presStyleCnt="0"/>
      <dgm:spPr/>
    </dgm:pt>
    <dgm:pt modelId="{79963755-5E3E-4F27-A070-DBB09BCD2D71}" type="pres">
      <dgm:prSet presAssocID="{51192CF6-6587-48B3-825D-8F9E2A169C5B}" presName="level1Shape" presStyleLbl="node0" presStyleIdx="0" presStyleCnt="1" custScaleX="262982" custScaleY="165378">
        <dgm:presLayoutVars>
          <dgm:chPref val="3"/>
        </dgm:presLayoutVars>
      </dgm:prSet>
      <dgm:spPr/>
    </dgm:pt>
    <dgm:pt modelId="{E085E7B5-0E0F-4027-A0A8-75D3FA24B13B}" type="pres">
      <dgm:prSet presAssocID="{51192CF6-6587-48B3-825D-8F9E2A169C5B}" presName="hierChild2" presStyleCnt="0"/>
      <dgm:spPr/>
    </dgm:pt>
    <dgm:pt modelId="{3D8DAC51-EDEE-4C5F-84AF-567341B20E68}" type="pres">
      <dgm:prSet presAssocID="{1E4911AE-5222-4CE5-B320-EB4F913D142D}" presName="Name19" presStyleLbl="parChTrans1D2" presStyleIdx="0" presStyleCnt="1"/>
      <dgm:spPr/>
    </dgm:pt>
    <dgm:pt modelId="{A4627210-E0F2-4290-9E7D-884EB2ED9ED2}" type="pres">
      <dgm:prSet presAssocID="{2B0D067C-E49C-48D4-A1EE-782F31B934F3}" presName="Name21" presStyleCnt="0"/>
      <dgm:spPr/>
    </dgm:pt>
    <dgm:pt modelId="{F4F45077-3EAB-4078-93C1-BEEEA42C2142}" type="pres">
      <dgm:prSet presAssocID="{2B0D067C-E49C-48D4-A1EE-782F31B934F3}" presName="level2Shape" presStyleLbl="node2" presStyleIdx="0" presStyleCnt="1"/>
      <dgm:spPr/>
    </dgm:pt>
    <dgm:pt modelId="{2800EF7F-1357-47A9-8904-54B90A23A152}" type="pres">
      <dgm:prSet presAssocID="{2B0D067C-E49C-48D4-A1EE-782F31B934F3}" presName="hierChild3" presStyleCnt="0"/>
      <dgm:spPr/>
    </dgm:pt>
    <dgm:pt modelId="{7F1D8939-CBD4-4CD6-AA2C-23BF4B35FED6}" type="pres">
      <dgm:prSet presAssocID="{059D0CCE-BA1D-471C-8168-C7FC3495C2A4}" presName="Name19" presStyleLbl="parChTrans1D3" presStyleIdx="0" presStyleCnt="3"/>
      <dgm:spPr/>
    </dgm:pt>
    <dgm:pt modelId="{539EF618-CD81-4002-B73C-CCDB910DF732}" type="pres">
      <dgm:prSet presAssocID="{4FED0039-D28B-494F-AD71-ECD98B0B0343}" presName="Name21" presStyleCnt="0"/>
      <dgm:spPr/>
    </dgm:pt>
    <dgm:pt modelId="{C53992AF-D6E7-455C-806D-545C931C99A9}" type="pres">
      <dgm:prSet presAssocID="{4FED0039-D28B-494F-AD71-ECD98B0B0343}" presName="level2Shape" presStyleLbl="node3" presStyleIdx="0" presStyleCnt="3"/>
      <dgm:spPr>
        <a:prstGeom prst="roundRect">
          <a:avLst>
            <a:gd name="adj" fmla="val 10000"/>
          </a:avLst>
        </a:prstGeom>
      </dgm:spPr>
    </dgm:pt>
    <dgm:pt modelId="{F4E34411-BB90-420A-9031-5ECA4F366337}" type="pres">
      <dgm:prSet presAssocID="{4FED0039-D28B-494F-AD71-ECD98B0B0343}" presName="hierChild3" presStyleCnt="0"/>
      <dgm:spPr/>
    </dgm:pt>
    <dgm:pt modelId="{2EAEDAA7-4FCC-4247-B86D-1AD7F9FFB216}" type="pres">
      <dgm:prSet presAssocID="{BDA69991-3304-4472-98D6-0990D290D30F}" presName="Name19" presStyleLbl="parChTrans1D3" presStyleIdx="1" presStyleCnt="3"/>
      <dgm:spPr/>
    </dgm:pt>
    <dgm:pt modelId="{1FF6058C-FB3D-483A-98FD-D93694C11B74}" type="pres">
      <dgm:prSet presAssocID="{70E8665D-7BD3-49B6-B2E8-CDCBEC6F5F2B}" presName="Name21" presStyleCnt="0"/>
      <dgm:spPr/>
    </dgm:pt>
    <dgm:pt modelId="{6F6FFFB8-2EE3-4E80-86BB-D6F9FDF07C7F}" type="pres">
      <dgm:prSet presAssocID="{70E8665D-7BD3-49B6-B2E8-CDCBEC6F5F2B}" presName="level2Shape" presStyleLbl="node3" presStyleIdx="1" presStyleCnt="3"/>
      <dgm:spPr>
        <a:prstGeom prst="roundRect">
          <a:avLst>
            <a:gd name="adj" fmla="val 10000"/>
          </a:avLst>
        </a:prstGeom>
      </dgm:spPr>
    </dgm:pt>
    <dgm:pt modelId="{59C676E5-0538-4E5B-A502-D6EBAD47B2A1}" type="pres">
      <dgm:prSet presAssocID="{70E8665D-7BD3-49B6-B2E8-CDCBEC6F5F2B}" presName="hierChild3" presStyleCnt="0"/>
      <dgm:spPr/>
    </dgm:pt>
    <dgm:pt modelId="{2FAE7532-1058-4BF6-B4C3-886F06810BCB}" type="pres">
      <dgm:prSet presAssocID="{4454D700-811D-42A6-AA8A-02BFFAA98202}" presName="Name19" presStyleLbl="parChTrans1D3" presStyleIdx="2" presStyleCnt="3"/>
      <dgm:spPr/>
    </dgm:pt>
    <dgm:pt modelId="{FC2B87E5-4641-4E02-9FDC-1FF6EEB84E5B}" type="pres">
      <dgm:prSet presAssocID="{9F20211D-FFEB-408A-A044-BBE08E4C0A7F}" presName="Name21" presStyleCnt="0"/>
      <dgm:spPr/>
    </dgm:pt>
    <dgm:pt modelId="{88764C30-7F25-4815-A3AB-D38F2C19D43F}" type="pres">
      <dgm:prSet presAssocID="{9F20211D-FFEB-408A-A044-BBE08E4C0A7F}" presName="level2Shape" presStyleLbl="node3" presStyleIdx="2" presStyleCnt="3"/>
      <dgm:spPr>
        <a:prstGeom prst="roundRect">
          <a:avLst>
            <a:gd name="adj" fmla="val 10000"/>
          </a:avLst>
        </a:prstGeom>
      </dgm:spPr>
    </dgm:pt>
    <dgm:pt modelId="{5EA3C65C-273A-4BC8-9788-FEB3B1BE60AD}" type="pres">
      <dgm:prSet presAssocID="{9F20211D-FFEB-408A-A044-BBE08E4C0A7F}" presName="hierChild3" presStyleCnt="0"/>
      <dgm:spPr/>
    </dgm:pt>
    <dgm:pt modelId="{DCD33810-1ABC-450E-9E3E-C085E9D30BA1}" type="pres">
      <dgm:prSet presAssocID="{247D9C2F-14D3-43E4-87D6-49171757ABE5}" presName="bgShapesFlow" presStyleCnt="0"/>
      <dgm:spPr/>
    </dgm:pt>
  </dgm:ptLst>
  <dgm:cxnLst>
    <dgm:cxn modelId="{8772FF08-AEBD-4D0A-AF7D-929C4AFC2BDF}" srcId="{2B0D067C-E49C-48D4-A1EE-782F31B934F3}" destId="{9F20211D-FFEB-408A-A044-BBE08E4C0A7F}" srcOrd="2" destOrd="0" parTransId="{4454D700-811D-42A6-AA8A-02BFFAA98202}" sibTransId="{EA0CD6B3-4842-4822-BA25-B1DE73E42E4F}"/>
    <dgm:cxn modelId="{A743B91C-04EA-4ED4-96BE-D5D78FF5EC30}" type="presOf" srcId="{4454D700-811D-42A6-AA8A-02BFFAA98202}" destId="{2FAE7532-1058-4BF6-B4C3-886F06810BCB}" srcOrd="0" destOrd="0" presId="urn:microsoft.com/office/officeart/2005/8/layout/hierarchy6"/>
    <dgm:cxn modelId="{8FD2D528-DCDB-41FD-A4DA-A3420E477F71}" type="presOf" srcId="{247D9C2F-14D3-43E4-87D6-49171757ABE5}" destId="{77A2379A-959B-41B8-9D7C-EB83BB1D1CCE}" srcOrd="0" destOrd="0" presId="urn:microsoft.com/office/officeart/2005/8/layout/hierarchy6"/>
    <dgm:cxn modelId="{D01DEA29-9624-4079-8C88-3D137588136E}" type="presOf" srcId="{1E4911AE-5222-4CE5-B320-EB4F913D142D}" destId="{3D8DAC51-EDEE-4C5F-84AF-567341B20E68}" srcOrd="0" destOrd="0" presId="urn:microsoft.com/office/officeart/2005/8/layout/hierarchy6"/>
    <dgm:cxn modelId="{6899755B-1C6B-461C-958A-10E4A56E8AFD}" srcId="{247D9C2F-14D3-43E4-87D6-49171757ABE5}" destId="{51192CF6-6587-48B3-825D-8F9E2A169C5B}" srcOrd="0" destOrd="0" parTransId="{6E5AC5F2-C71A-44D5-8AD3-2074A3A420F5}" sibTransId="{B3D881E4-D13D-4316-8239-FB52440BF9BE}"/>
    <dgm:cxn modelId="{B115DB47-D025-4A8B-A769-79FD1D67A174}" srcId="{2B0D067C-E49C-48D4-A1EE-782F31B934F3}" destId="{4FED0039-D28B-494F-AD71-ECD98B0B0343}" srcOrd="0" destOrd="0" parTransId="{059D0CCE-BA1D-471C-8168-C7FC3495C2A4}" sibTransId="{B0F096FC-F6DB-4339-BF0A-BA4016554DC6}"/>
    <dgm:cxn modelId="{65265D6E-C76A-4118-B285-8989E71CCDC1}" srcId="{51192CF6-6587-48B3-825D-8F9E2A169C5B}" destId="{2B0D067C-E49C-48D4-A1EE-782F31B934F3}" srcOrd="0" destOrd="0" parTransId="{1E4911AE-5222-4CE5-B320-EB4F913D142D}" sibTransId="{4088ED45-7308-48F5-8230-8664023AE6E7}"/>
    <dgm:cxn modelId="{D0BDE472-1CF9-4C32-8943-3F4C3E5E41FB}" type="presOf" srcId="{BDA69991-3304-4472-98D6-0990D290D30F}" destId="{2EAEDAA7-4FCC-4247-B86D-1AD7F9FFB216}" srcOrd="0" destOrd="0" presId="urn:microsoft.com/office/officeart/2005/8/layout/hierarchy6"/>
    <dgm:cxn modelId="{67835A57-C429-48E5-921F-1903DF164510}" srcId="{2B0D067C-E49C-48D4-A1EE-782F31B934F3}" destId="{70E8665D-7BD3-49B6-B2E8-CDCBEC6F5F2B}" srcOrd="1" destOrd="0" parTransId="{BDA69991-3304-4472-98D6-0990D290D30F}" sibTransId="{C5C0D5B1-DE82-463B-98B1-67A9E27AAE93}"/>
    <dgm:cxn modelId="{808CDF7D-994B-4786-B5D3-DD5346197A61}" type="presOf" srcId="{51192CF6-6587-48B3-825D-8F9E2A169C5B}" destId="{79963755-5E3E-4F27-A070-DBB09BCD2D71}" srcOrd="0" destOrd="0" presId="urn:microsoft.com/office/officeart/2005/8/layout/hierarchy6"/>
    <dgm:cxn modelId="{0AFC7F8C-4C0B-4F4C-9773-7ED116ACB2DF}" type="presOf" srcId="{059D0CCE-BA1D-471C-8168-C7FC3495C2A4}" destId="{7F1D8939-CBD4-4CD6-AA2C-23BF4B35FED6}" srcOrd="0" destOrd="0" presId="urn:microsoft.com/office/officeart/2005/8/layout/hierarchy6"/>
    <dgm:cxn modelId="{F92D388F-6CC5-47DD-9EFE-59ADD178DD3D}" type="presOf" srcId="{2B0D067C-E49C-48D4-A1EE-782F31B934F3}" destId="{F4F45077-3EAB-4078-93C1-BEEEA42C2142}" srcOrd="0" destOrd="0" presId="urn:microsoft.com/office/officeart/2005/8/layout/hierarchy6"/>
    <dgm:cxn modelId="{58504E96-97FA-41F5-A524-D76770BF8715}" type="presOf" srcId="{9F20211D-FFEB-408A-A044-BBE08E4C0A7F}" destId="{88764C30-7F25-4815-A3AB-D38F2C19D43F}" srcOrd="0" destOrd="0" presId="urn:microsoft.com/office/officeart/2005/8/layout/hierarchy6"/>
    <dgm:cxn modelId="{C93450B5-0137-4478-B0C6-36CF45EF65E9}" type="presOf" srcId="{70E8665D-7BD3-49B6-B2E8-CDCBEC6F5F2B}" destId="{6F6FFFB8-2EE3-4E80-86BB-D6F9FDF07C7F}" srcOrd="0" destOrd="0" presId="urn:microsoft.com/office/officeart/2005/8/layout/hierarchy6"/>
    <dgm:cxn modelId="{51E4FBEE-E7CC-4047-8041-046A3CBD23CE}" type="presOf" srcId="{4FED0039-D28B-494F-AD71-ECD98B0B0343}" destId="{C53992AF-D6E7-455C-806D-545C931C99A9}" srcOrd="0" destOrd="0" presId="urn:microsoft.com/office/officeart/2005/8/layout/hierarchy6"/>
    <dgm:cxn modelId="{729004F8-1891-4832-AD89-EDA065213611}" type="presParOf" srcId="{77A2379A-959B-41B8-9D7C-EB83BB1D1CCE}" destId="{2A6118B4-F956-4BB9-B5BC-295BFF7D97C0}" srcOrd="0" destOrd="0" presId="urn:microsoft.com/office/officeart/2005/8/layout/hierarchy6"/>
    <dgm:cxn modelId="{CD7CDA37-311A-48E7-BB27-A1510D93F953}" type="presParOf" srcId="{2A6118B4-F956-4BB9-B5BC-295BFF7D97C0}" destId="{1F145692-EDCB-4CA9-971E-F97619E8CF75}" srcOrd="0" destOrd="0" presId="urn:microsoft.com/office/officeart/2005/8/layout/hierarchy6"/>
    <dgm:cxn modelId="{E3C510E4-C3A7-4812-B836-CC7F694B5F5D}" type="presParOf" srcId="{1F145692-EDCB-4CA9-971E-F97619E8CF75}" destId="{27723311-6140-49D4-9A70-48909C733D50}" srcOrd="0" destOrd="0" presId="urn:microsoft.com/office/officeart/2005/8/layout/hierarchy6"/>
    <dgm:cxn modelId="{B0758D75-944A-418D-AC97-B20818D9CFDA}" type="presParOf" srcId="{27723311-6140-49D4-9A70-48909C733D50}" destId="{79963755-5E3E-4F27-A070-DBB09BCD2D71}" srcOrd="0" destOrd="0" presId="urn:microsoft.com/office/officeart/2005/8/layout/hierarchy6"/>
    <dgm:cxn modelId="{515BD3A1-F795-4CBF-85C8-9885DB102F44}" type="presParOf" srcId="{27723311-6140-49D4-9A70-48909C733D50}" destId="{E085E7B5-0E0F-4027-A0A8-75D3FA24B13B}" srcOrd="1" destOrd="0" presId="urn:microsoft.com/office/officeart/2005/8/layout/hierarchy6"/>
    <dgm:cxn modelId="{C43A1175-C438-48D2-A1C4-2DEF3598E4CF}" type="presParOf" srcId="{E085E7B5-0E0F-4027-A0A8-75D3FA24B13B}" destId="{3D8DAC51-EDEE-4C5F-84AF-567341B20E68}" srcOrd="0" destOrd="0" presId="urn:microsoft.com/office/officeart/2005/8/layout/hierarchy6"/>
    <dgm:cxn modelId="{DDC19CFF-0EA7-4CF6-B7F3-3D1EED8EFEA0}" type="presParOf" srcId="{E085E7B5-0E0F-4027-A0A8-75D3FA24B13B}" destId="{A4627210-E0F2-4290-9E7D-884EB2ED9ED2}" srcOrd="1" destOrd="0" presId="urn:microsoft.com/office/officeart/2005/8/layout/hierarchy6"/>
    <dgm:cxn modelId="{C845002B-0667-48AB-95FD-8057D8EFF23D}" type="presParOf" srcId="{A4627210-E0F2-4290-9E7D-884EB2ED9ED2}" destId="{F4F45077-3EAB-4078-93C1-BEEEA42C2142}" srcOrd="0" destOrd="0" presId="urn:microsoft.com/office/officeart/2005/8/layout/hierarchy6"/>
    <dgm:cxn modelId="{C313DCEF-44F9-4D94-886A-E7EF6AD3062F}" type="presParOf" srcId="{A4627210-E0F2-4290-9E7D-884EB2ED9ED2}" destId="{2800EF7F-1357-47A9-8904-54B90A23A152}" srcOrd="1" destOrd="0" presId="urn:microsoft.com/office/officeart/2005/8/layout/hierarchy6"/>
    <dgm:cxn modelId="{A680D1DE-C3BA-4EC4-BD61-C3D76D1B3583}" type="presParOf" srcId="{2800EF7F-1357-47A9-8904-54B90A23A152}" destId="{7F1D8939-CBD4-4CD6-AA2C-23BF4B35FED6}" srcOrd="0" destOrd="0" presId="urn:microsoft.com/office/officeart/2005/8/layout/hierarchy6"/>
    <dgm:cxn modelId="{886109C3-ADD9-4DAD-9DA5-A6C8D7920AC2}" type="presParOf" srcId="{2800EF7F-1357-47A9-8904-54B90A23A152}" destId="{539EF618-CD81-4002-B73C-CCDB910DF732}" srcOrd="1" destOrd="0" presId="urn:microsoft.com/office/officeart/2005/8/layout/hierarchy6"/>
    <dgm:cxn modelId="{DF29A905-DEF6-4839-88B0-79B24B80ADB3}" type="presParOf" srcId="{539EF618-CD81-4002-B73C-CCDB910DF732}" destId="{C53992AF-D6E7-455C-806D-545C931C99A9}" srcOrd="0" destOrd="0" presId="urn:microsoft.com/office/officeart/2005/8/layout/hierarchy6"/>
    <dgm:cxn modelId="{9CB7AF39-22DE-4F1B-93C6-1A3557B83AB3}" type="presParOf" srcId="{539EF618-CD81-4002-B73C-CCDB910DF732}" destId="{F4E34411-BB90-420A-9031-5ECA4F366337}" srcOrd="1" destOrd="0" presId="urn:microsoft.com/office/officeart/2005/8/layout/hierarchy6"/>
    <dgm:cxn modelId="{0BDAA969-4ECC-4FF8-9B5E-2E1F7E1608DA}" type="presParOf" srcId="{2800EF7F-1357-47A9-8904-54B90A23A152}" destId="{2EAEDAA7-4FCC-4247-B86D-1AD7F9FFB216}" srcOrd="2" destOrd="0" presId="urn:microsoft.com/office/officeart/2005/8/layout/hierarchy6"/>
    <dgm:cxn modelId="{5DD0F13C-A3DE-4487-8C44-5CE2BF28FCE6}" type="presParOf" srcId="{2800EF7F-1357-47A9-8904-54B90A23A152}" destId="{1FF6058C-FB3D-483A-98FD-D93694C11B74}" srcOrd="3" destOrd="0" presId="urn:microsoft.com/office/officeart/2005/8/layout/hierarchy6"/>
    <dgm:cxn modelId="{E0AEECAC-2787-4285-8281-765757C2AFEB}" type="presParOf" srcId="{1FF6058C-FB3D-483A-98FD-D93694C11B74}" destId="{6F6FFFB8-2EE3-4E80-86BB-D6F9FDF07C7F}" srcOrd="0" destOrd="0" presId="urn:microsoft.com/office/officeart/2005/8/layout/hierarchy6"/>
    <dgm:cxn modelId="{83F40D75-B173-46B8-AF95-3F7DFF0D2BC3}" type="presParOf" srcId="{1FF6058C-FB3D-483A-98FD-D93694C11B74}" destId="{59C676E5-0538-4E5B-A502-D6EBAD47B2A1}" srcOrd="1" destOrd="0" presId="urn:microsoft.com/office/officeart/2005/8/layout/hierarchy6"/>
    <dgm:cxn modelId="{06EA0B90-CCEE-4105-B8C0-653B686CC10C}" type="presParOf" srcId="{2800EF7F-1357-47A9-8904-54B90A23A152}" destId="{2FAE7532-1058-4BF6-B4C3-886F06810BCB}" srcOrd="4" destOrd="0" presId="urn:microsoft.com/office/officeart/2005/8/layout/hierarchy6"/>
    <dgm:cxn modelId="{E98FF6BC-E12C-47A5-A1E0-16EDA80C6E0B}" type="presParOf" srcId="{2800EF7F-1357-47A9-8904-54B90A23A152}" destId="{FC2B87E5-4641-4E02-9FDC-1FF6EEB84E5B}" srcOrd="5" destOrd="0" presId="urn:microsoft.com/office/officeart/2005/8/layout/hierarchy6"/>
    <dgm:cxn modelId="{0C6F9962-D610-474B-83B1-65D1A336CB89}" type="presParOf" srcId="{FC2B87E5-4641-4E02-9FDC-1FF6EEB84E5B}" destId="{88764C30-7F25-4815-A3AB-D38F2C19D43F}" srcOrd="0" destOrd="0" presId="urn:microsoft.com/office/officeart/2005/8/layout/hierarchy6"/>
    <dgm:cxn modelId="{2BEB734C-5C7F-458D-B46C-0BF64D3E6AC1}" type="presParOf" srcId="{FC2B87E5-4641-4E02-9FDC-1FF6EEB84E5B}" destId="{5EA3C65C-273A-4BC8-9788-FEB3B1BE60AD}" srcOrd="1" destOrd="0" presId="urn:microsoft.com/office/officeart/2005/8/layout/hierarchy6"/>
    <dgm:cxn modelId="{0B5EECAF-4DA2-41E3-9308-C3EAE355C598}" type="presParOf" srcId="{77A2379A-959B-41B8-9D7C-EB83BB1D1CCE}" destId="{DCD33810-1ABC-450E-9E3E-C085E9D30BA1}" srcOrd="1" destOrd="0" presId="urn:microsoft.com/office/officeart/2005/8/layout/hierarchy6"/>
  </dgm:cxnLst>
  <dgm:bg/>
  <dgm:whole/>
  <dgm:extLst>
    <a:ext uri="http://schemas.microsoft.com/office/drawing/2008/diagram">
      <dsp:dataModelExt xmlns:dsp="http://schemas.microsoft.com/office/drawing/2008/diagram" relId="rId50" minVer="http://schemas.openxmlformats.org/drawingml/2006/diagram"/>
    </a:ext>
    <a:ext uri="{C62137D5-CB1D-491B-B009-E17868A290BF}">
      <dgm14:recolorImg xmlns:dgm14="http://schemas.microsoft.com/office/drawing/2010/diagram" val="1"/>
    </a:ext>
  </dgm:extLst>
</dgm:dataModel>
</file>

<file path=word/diagrams/data9.xml><?xml version="1.0" encoding="utf-8"?>
<dgm:dataModel xmlns:dgm="http://schemas.openxmlformats.org/drawingml/2006/diagram" xmlns:a="http://schemas.openxmlformats.org/drawingml/2006/main">
  <dgm:ptLst>
    <dgm:pt modelId="{C8565EBD-D98A-4094-9DC8-57A58457B43C}" type="doc">
      <dgm:prSet loTypeId="urn:microsoft.com/office/officeart/2005/8/layout/hierarchy6" loCatId="hierarchy" qsTypeId="urn:microsoft.com/office/officeart/2005/8/quickstyle/simple1" qsCatId="simple" csTypeId="urn:microsoft.com/office/officeart/2005/8/colors/colorful5" csCatId="colorful" phldr="1"/>
      <dgm:spPr/>
      <dgm:t>
        <a:bodyPr/>
        <a:lstStyle/>
        <a:p>
          <a:endParaRPr lang="lt-LT"/>
        </a:p>
      </dgm:t>
    </dgm:pt>
    <dgm:pt modelId="{35A6D157-D74C-4176-BE11-CD257785F662}">
      <dgm:prSet phldrT="[Text]" custT="1">
        <dgm:style>
          <a:lnRef idx="2">
            <a:scrgbClr r="0" g="0" b="0"/>
          </a:lnRef>
          <a:fillRef idx="1">
            <a:scrgbClr r="0" g="0" b="0"/>
          </a:fillRef>
          <a:effectRef idx="0">
            <a:scrgbClr r="0" g="0" b="0"/>
          </a:effectRef>
          <a:fontRef idx="minor">
            <a:schemeClr val="lt1"/>
          </a:fontRef>
        </dgm:style>
      </dgm:prSet>
      <dgm:spPr>
        <a:xfrm>
          <a:off x="1924441" y="301087"/>
          <a:ext cx="1477277" cy="984851"/>
        </a:xfrm>
        <a:prstGeom prst="roundRect">
          <a:avLst>
            <a:gd name="adj" fmla="val 10000"/>
          </a:avLst>
        </a:prstGeom>
        <a:solidFill>
          <a:srgbClr val="0091DA"/>
        </a:solidFill>
        <a:ln w="12700" cap="rnd" cmpd="sng" algn="ctr">
          <a:solidFill>
            <a:srgbClr val="FFFFFF">
              <a:hueOff val="0"/>
              <a:satOff val="0"/>
              <a:lumOff val="0"/>
              <a:alphaOff val="0"/>
            </a:srgbClr>
          </a:solidFill>
          <a:prstDash val="solid"/>
          <a:miter lim="800000"/>
        </a:ln>
        <a:effectLst/>
      </dgm:spPr>
      <dgm:t>
        <a:bodyPr spcFirstLastPara="0" vert="horz" wrap="square" lIns="4445" tIns="4445" rIns="4445" bIns="4445" numCol="1" spcCol="1270" anchor="ctr" anchorCtr="0"/>
        <a:lstStyle/>
        <a:p>
          <a:pPr marL="0" lvl="0" indent="0" algn="ctr" defTabSz="488950" rtl="0" fontAlgn="base">
            <a:lnSpc>
              <a:spcPct val="90000"/>
            </a:lnSpc>
            <a:spcBef>
              <a:spcPct val="0"/>
            </a:spcBef>
            <a:spcAft>
              <a:spcPct val="35000"/>
            </a:spcAft>
            <a:buNone/>
          </a:pPr>
          <a:r>
            <a:rPr lang="lt-LT" sz="900" kern="1200" dirty="0">
              <a:solidFill>
                <a:srgbClr val="FFFFFF"/>
              </a:solidFill>
              <a:latin typeface="Arial"/>
              <a:ea typeface="+mn-ea"/>
              <a:cs typeface="+mn-cs"/>
            </a:rPr>
            <a:t>Užtikrinti Bendrovės vystymą, kad taptų Kauno regiono lydere komunalinių atliekų tvarkymo srityje, įgyvendinant Valstybiniame atliekų prevencijos ir tvarkymo 2021–2027 metų plane, Kauno regiono atliekų prevencijos ir tvarkymo 2021–2027 metų plane ir Kauno miesto savivaldybės atliekų prevencijos ir tvarkymo 2021–2027 metų plane nustatytas užduotis ir reikalavimus.</a:t>
          </a:r>
        </a:p>
      </dgm:t>
    </dgm:pt>
    <dgm:pt modelId="{76F77C42-B88A-40FD-907B-92149E65454F}" type="parTrans" cxnId="{09D900CF-6936-4F97-BE0C-3A28DDF47D0A}">
      <dgm:prSet/>
      <dgm:spPr/>
      <dgm:t>
        <a:bodyPr/>
        <a:lstStyle/>
        <a:p>
          <a:endParaRPr lang="lt-LT" sz="900">
            <a:latin typeface="+mn-lt"/>
          </a:endParaRPr>
        </a:p>
      </dgm:t>
    </dgm:pt>
    <dgm:pt modelId="{CA41FD10-BAD5-4704-9B3E-17CA7869127F}" type="sibTrans" cxnId="{09D900CF-6936-4F97-BE0C-3A28DDF47D0A}">
      <dgm:prSet/>
      <dgm:spPr/>
      <dgm:t>
        <a:bodyPr/>
        <a:lstStyle/>
        <a:p>
          <a:endParaRPr lang="lt-LT" sz="900">
            <a:latin typeface="+mn-lt"/>
          </a:endParaRPr>
        </a:p>
      </dgm:t>
    </dgm:pt>
    <dgm:pt modelId="{7D28A50B-522E-47D6-9003-8E4E1D5917D3}">
      <dgm:prSet custT="1">
        <dgm:style>
          <a:lnRef idx="2">
            <a:scrgbClr r="0" g="0" b="0"/>
          </a:lnRef>
          <a:fillRef idx="1">
            <a:scrgbClr r="0" g="0" b="0"/>
          </a:fillRef>
          <a:effectRef idx="0">
            <a:scrgbClr r="0" g="0" b="0"/>
          </a:effectRef>
          <a:fontRef idx="minor">
            <a:schemeClr val="lt1"/>
          </a:fontRef>
        </dgm:style>
      </dgm:prSet>
      <dgm:spPr>
        <a:xfrm>
          <a:off x="3844903" y="1679880"/>
          <a:ext cx="1477277" cy="984851"/>
        </a:xfrm>
        <a:prstGeom prst="roundRect">
          <a:avLst>
            <a:gd name="adj" fmla="val 10000"/>
          </a:avLst>
        </a:prstGeom>
        <a:solidFill>
          <a:srgbClr val="6D2077"/>
        </a:solidFill>
        <a:ln w="12700" cap="rnd" cmpd="sng" algn="ctr">
          <a:solidFill>
            <a:srgbClr val="FFFFFF">
              <a:hueOff val="0"/>
              <a:satOff val="0"/>
              <a:lumOff val="0"/>
              <a:alphaOff val="0"/>
            </a:srgbClr>
          </a:solidFill>
          <a:prstDash val="solid"/>
          <a:miter lim="800000"/>
        </a:ln>
        <a:effectLst/>
      </dgm:spPr>
      <dgm:t>
        <a:bodyPr spcFirstLastPara="0" vert="horz" wrap="square" lIns="5080" tIns="5080" rIns="5080" bIns="5080" numCol="1" spcCol="1270" anchor="ctr" anchorCtr="0"/>
        <a:lstStyle/>
        <a:p>
          <a:pPr>
            <a:buNone/>
          </a:pPr>
          <a:r>
            <a:rPr lang="lt-LT" sz="900" noProof="0" dirty="0">
              <a:solidFill>
                <a:sysClr val="window" lastClr="FFFFFF"/>
              </a:solidFill>
              <a:latin typeface="Arial"/>
              <a:ea typeface="+mn-ea"/>
              <a:cs typeface="+mn-cs"/>
            </a:rPr>
            <a:t>Vystyti personalo kvalifikaciją</a:t>
          </a:r>
          <a:endParaRPr lang="lt-LT" sz="900" dirty="0">
            <a:solidFill>
              <a:sysClr val="window" lastClr="FFFFFF"/>
            </a:solidFill>
            <a:latin typeface="Arial"/>
            <a:ea typeface="+mn-ea"/>
            <a:cs typeface="+mn-cs"/>
          </a:endParaRPr>
        </a:p>
      </dgm:t>
    </dgm:pt>
    <dgm:pt modelId="{4CB9E18A-272E-46C9-BD71-9831EC3F63B3}" type="sibTrans" cxnId="{76E826E0-5134-43E5-A8F6-99C86A7CBB8F}">
      <dgm:prSet/>
      <dgm:spPr/>
      <dgm:t>
        <a:bodyPr/>
        <a:lstStyle/>
        <a:p>
          <a:endParaRPr lang="lt-LT" sz="900">
            <a:latin typeface="+mn-lt"/>
          </a:endParaRPr>
        </a:p>
      </dgm:t>
    </dgm:pt>
    <dgm:pt modelId="{20B59BF3-9D7F-43CE-87FC-75B8F1633194}" type="parTrans" cxnId="{76E826E0-5134-43E5-A8F6-99C86A7CBB8F}">
      <dgm:prSet/>
      <dgm:spPr>
        <a:xfrm>
          <a:off x="2663080" y="1285939"/>
          <a:ext cx="1920461" cy="393940"/>
        </a:xfrm>
        <a:custGeom>
          <a:avLst/>
          <a:gdLst/>
          <a:ahLst/>
          <a:cxnLst/>
          <a:rect l="0" t="0" r="0" b="0"/>
          <a:pathLst>
            <a:path>
              <a:moveTo>
                <a:pt x="0" y="0"/>
              </a:moveTo>
              <a:lnTo>
                <a:pt x="0" y="196970"/>
              </a:lnTo>
              <a:lnTo>
                <a:pt x="1920461" y="196970"/>
              </a:lnTo>
              <a:lnTo>
                <a:pt x="1920461" y="393940"/>
              </a:lnTo>
            </a:path>
          </a:pathLst>
        </a:custGeom>
        <a:noFill/>
        <a:ln w="12700" cap="flat" cmpd="sng" algn="ctr">
          <a:solidFill>
            <a:srgbClr val="6D2077"/>
          </a:solidFill>
          <a:prstDash val="solid"/>
          <a:miter lim="800000"/>
        </a:ln>
        <a:effectLst/>
      </dgm:spPr>
      <dgm:t>
        <a:bodyPr/>
        <a:lstStyle/>
        <a:p>
          <a:endParaRPr lang="lt-LT" sz="900">
            <a:latin typeface="+mn-lt"/>
          </a:endParaRPr>
        </a:p>
      </dgm:t>
    </dgm:pt>
    <dgm:pt modelId="{E6DAAB42-9050-4C5C-9143-5D98F950F972}">
      <dgm:prSet custT="1">
        <dgm:style>
          <a:lnRef idx="2">
            <a:scrgbClr r="0" g="0" b="0"/>
          </a:lnRef>
          <a:fillRef idx="1">
            <a:scrgbClr r="0" g="0" b="0"/>
          </a:fillRef>
          <a:effectRef idx="0">
            <a:scrgbClr r="0" g="0" b="0"/>
          </a:effectRef>
          <a:fontRef idx="minor">
            <a:schemeClr val="lt1"/>
          </a:fontRef>
        </dgm:style>
      </dgm:prSet>
      <dgm:spPr>
        <a:xfrm>
          <a:off x="3980" y="3058672"/>
          <a:ext cx="1477277" cy="984851"/>
        </a:xfrm>
        <a:prstGeom prst="roundRect">
          <a:avLst>
            <a:gd name="adj" fmla="val 10000"/>
          </a:avLst>
        </a:prstGeom>
        <a:solidFill>
          <a:srgbClr val="00A3A1"/>
        </a:solidFill>
        <a:ln w="12700" cap="rnd" cmpd="sng" algn="ctr">
          <a:solidFill>
            <a:srgbClr val="FFFFFF">
              <a:hueOff val="0"/>
              <a:satOff val="0"/>
              <a:lumOff val="0"/>
              <a:alphaOff val="0"/>
            </a:srgbClr>
          </a:solidFill>
          <a:prstDash val="solid"/>
          <a:miter lim="800000"/>
        </a:ln>
        <a:effectLst/>
      </dgm:spPr>
      <dgm:t>
        <a:bodyPr spcFirstLastPara="0" vert="horz" wrap="square" lIns="5080" tIns="5080" rIns="5080" bIns="5080" numCol="1" spcCol="1270" anchor="ctr" anchorCtr="0"/>
        <a:lstStyle/>
        <a:p>
          <a:pPr>
            <a:buNone/>
          </a:pPr>
          <a:r>
            <a:rPr lang="lt-LT" sz="900" kern="1200" dirty="0">
              <a:solidFill>
                <a:srgbClr val="FFFFFF"/>
              </a:solidFill>
              <a:latin typeface="Arial"/>
              <a:ea typeface="+mn-ea"/>
              <a:cs typeface="+mn-cs"/>
            </a:rPr>
            <a:t>Darbuotojų kaitos lygis</a:t>
          </a:r>
          <a:endParaRPr lang="lt-LT" sz="900" kern="1200" dirty="0">
            <a:solidFill>
              <a:sysClr val="window" lastClr="FFFFFF"/>
            </a:solidFill>
            <a:latin typeface="Arial"/>
            <a:ea typeface="+mn-ea"/>
            <a:cs typeface="+mn-cs"/>
          </a:endParaRPr>
        </a:p>
      </dgm:t>
    </dgm:pt>
    <dgm:pt modelId="{C51C4B2C-C002-4189-A9E3-8283479F59CA}" type="sibTrans" cxnId="{23B472DF-EE99-4711-B297-16296A800942}">
      <dgm:prSet/>
      <dgm:spPr/>
      <dgm:t>
        <a:bodyPr/>
        <a:lstStyle/>
        <a:p>
          <a:endParaRPr lang="lt-LT" sz="900"/>
        </a:p>
      </dgm:t>
    </dgm:pt>
    <dgm:pt modelId="{F853630E-232B-4164-8B34-BAF20BE2479D}" type="parTrans" cxnId="{23B472DF-EE99-4711-B297-16296A800942}">
      <dgm:prSet/>
      <dgm:spPr>
        <a:xfrm>
          <a:off x="696899" y="2664731"/>
          <a:ext cx="91440" cy="393940"/>
        </a:xfrm>
        <a:custGeom>
          <a:avLst/>
          <a:gdLst/>
          <a:ahLst/>
          <a:cxnLst/>
          <a:rect l="0" t="0" r="0" b="0"/>
          <a:pathLst>
            <a:path>
              <a:moveTo>
                <a:pt x="45720" y="0"/>
              </a:moveTo>
              <a:lnTo>
                <a:pt x="45720" y="393940"/>
              </a:lnTo>
            </a:path>
          </a:pathLst>
        </a:custGeom>
        <a:noFill/>
        <a:ln w="12700" cap="flat" cmpd="sng" algn="ctr">
          <a:solidFill>
            <a:srgbClr val="00A3A1"/>
          </a:solidFill>
          <a:prstDash val="solid"/>
          <a:miter lim="800000"/>
        </a:ln>
        <a:effectLst/>
      </dgm:spPr>
      <dgm:t>
        <a:bodyPr/>
        <a:lstStyle/>
        <a:p>
          <a:endParaRPr lang="lt-LT" sz="900"/>
        </a:p>
      </dgm:t>
    </dgm:pt>
    <dgm:pt modelId="{9A1821FC-5045-42DA-8D1D-528EC96C9B90}">
      <dgm:prSet phldrT="[Text]" custT="1">
        <dgm:style>
          <a:lnRef idx="2">
            <a:scrgbClr r="0" g="0" b="0"/>
          </a:lnRef>
          <a:fillRef idx="1">
            <a:scrgbClr r="0" g="0" b="0"/>
          </a:fillRef>
          <a:effectRef idx="0">
            <a:scrgbClr r="0" g="0" b="0"/>
          </a:effectRef>
          <a:fontRef idx="minor">
            <a:schemeClr val="lt1"/>
          </a:fontRef>
        </dgm:style>
      </dgm:prSet>
      <dgm:spPr>
        <a:xfrm>
          <a:off x="3980" y="1679880"/>
          <a:ext cx="1477277" cy="984851"/>
        </a:xfrm>
        <a:prstGeom prst="roundRect">
          <a:avLst>
            <a:gd name="adj" fmla="val 10000"/>
          </a:avLst>
        </a:prstGeom>
        <a:solidFill>
          <a:srgbClr val="6D2077"/>
        </a:solidFill>
        <a:ln w="12700" cap="rnd" cmpd="sng" algn="ctr">
          <a:solidFill>
            <a:srgbClr val="FFFFFF">
              <a:hueOff val="0"/>
              <a:satOff val="0"/>
              <a:lumOff val="0"/>
              <a:alphaOff val="0"/>
            </a:srgbClr>
          </a:solidFill>
          <a:prstDash val="solid"/>
          <a:miter lim="800000"/>
        </a:ln>
        <a:effectLst/>
      </dgm:spPr>
      <dgm:t>
        <a:bodyPr spcFirstLastPara="0" vert="horz" wrap="square" lIns="4445" tIns="4445" rIns="4445" bIns="4445" numCol="1" spcCol="1270" anchor="ctr" anchorCtr="0"/>
        <a:lstStyle/>
        <a:p>
          <a:pPr marL="0" lvl="0" indent="0" algn="ctr" defTabSz="488950" rtl="0" fontAlgn="base">
            <a:lnSpc>
              <a:spcPct val="90000"/>
            </a:lnSpc>
            <a:spcBef>
              <a:spcPct val="0"/>
            </a:spcBef>
            <a:spcAft>
              <a:spcPct val="35000"/>
            </a:spcAft>
            <a:buNone/>
          </a:pPr>
          <a:r>
            <a:rPr lang="lt-LT" sz="900" kern="1200" dirty="0">
              <a:solidFill>
                <a:sysClr val="window" lastClr="FFFFFF"/>
              </a:solidFill>
              <a:latin typeface="Arial"/>
              <a:ea typeface="+mn-ea"/>
              <a:cs typeface="+mn-cs"/>
            </a:rPr>
            <a:t>Gerinti </a:t>
          </a:r>
          <a:r>
            <a:rPr lang="lt-LT" sz="900" kern="1200" dirty="0">
              <a:solidFill>
                <a:srgbClr val="FFFFFF"/>
              </a:solidFill>
              <a:latin typeface="Arial"/>
              <a:ea typeface="+mn-ea"/>
              <a:cs typeface="+mn-cs"/>
            </a:rPr>
            <a:t>organizacinės</a:t>
          </a:r>
          <a:r>
            <a:rPr lang="lt-LT" sz="900" kern="1200" dirty="0">
              <a:solidFill>
                <a:sysClr val="window" lastClr="FFFFFF"/>
              </a:solidFill>
              <a:latin typeface="Arial"/>
              <a:ea typeface="+mn-ea"/>
              <a:cs typeface="+mn-cs"/>
            </a:rPr>
            <a:t> kultūros lygį</a:t>
          </a:r>
          <a:endParaRPr lang="lt-LT" sz="900" kern="1200" dirty="0">
            <a:solidFill>
              <a:srgbClr val="FFFFFF"/>
            </a:solidFill>
            <a:latin typeface="Arial"/>
            <a:ea typeface="+mn-ea"/>
            <a:cs typeface="+mn-cs"/>
          </a:endParaRPr>
        </a:p>
      </dgm:t>
    </dgm:pt>
    <dgm:pt modelId="{FEE9101A-9138-4091-BFD6-14CDC6362185}" type="sibTrans" cxnId="{32D3D321-3998-4887-B2A8-2BF229FFBCC1}">
      <dgm:prSet/>
      <dgm:spPr/>
      <dgm:t>
        <a:bodyPr/>
        <a:lstStyle/>
        <a:p>
          <a:endParaRPr lang="lt-LT" sz="900"/>
        </a:p>
      </dgm:t>
    </dgm:pt>
    <dgm:pt modelId="{456DAFFB-03B5-4485-85EF-9F5A4C3F7418}" type="parTrans" cxnId="{32D3D321-3998-4887-B2A8-2BF229FFBCC1}">
      <dgm:prSet/>
      <dgm:spPr>
        <a:xfrm>
          <a:off x="742619" y="1285939"/>
          <a:ext cx="1920461" cy="393940"/>
        </a:xfrm>
        <a:custGeom>
          <a:avLst/>
          <a:gdLst/>
          <a:ahLst/>
          <a:cxnLst/>
          <a:rect l="0" t="0" r="0" b="0"/>
          <a:pathLst>
            <a:path>
              <a:moveTo>
                <a:pt x="1920461" y="0"/>
              </a:moveTo>
              <a:lnTo>
                <a:pt x="1920461" y="196970"/>
              </a:lnTo>
              <a:lnTo>
                <a:pt x="0" y="196970"/>
              </a:lnTo>
              <a:lnTo>
                <a:pt x="0" y="393940"/>
              </a:lnTo>
            </a:path>
          </a:pathLst>
        </a:custGeom>
        <a:noFill/>
        <a:ln w="12700" cap="flat" cmpd="sng" algn="ctr">
          <a:solidFill>
            <a:srgbClr val="6D2077"/>
          </a:solidFill>
          <a:prstDash val="solid"/>
          <a:miter lim="800000"/>
        </a:ln>
        <a:effectLst/>
      </dgm:spPr>
      <dgm:t>
        <a:bodyPr/>
        <a:lstStyle/>
        <a:p>
          <a:endParaRPr lang="lt-LT" sz="900"/>
        </a:p>
      </dgm:t>
    </dgm:pt>
    <dgm:pt modelId="{7DA1AAB2-6DF8-4462-A0B7-3A0EE0682F89}">
      <dgm:prSet custT="1">
        <dgm:style>
          <a:lnRef idx="2">
            <a:scrgbClr r="0" g="0" b="0"/>
          </a:lnRef>
          <a:fillRef idx="1">
            <a:scrgbClr r="0" g="0" b="0"/>
          </a:fillRef>
          <a:effectRef idx="0">
            <a:scrgbClr r="0" g="0" b="0"/>
          </a:effectRef>
          <a:fontRef idx="minor">
            <a:schemeClr val="lt1"/>
          </a:fontRef>
        </dgm:style>
      </dgm:prSet>
      <dgm:spPr>
        <a:xfrm>
          <a:off x="1924441" y="3058672"/>
          <a:ext cx="1477277" cy="984851"/>
        </a:xfrm>
        <a:prstGeom prst="roundRect">
          <a:avLst>
            <a:gd name="adj" fmla="val 10000"/>
          </a:avLst>
        </a:prstGeom>
        <a:solidFill>
          <a:srgbClr val="00A3A1"/>
        </a:solidFill>
        <a:ln w="12700" cap="rnd" cmpd="sng" algn="ctr">
          <a:solidFill>
            <a:srgbClr val="FFFFFF">
              <a:hueOff val="0"/>
              <a:satOff val="0"/>
              <a:lumOff val="0"/>
              <a:alphaOff val="0"/>
            </a:srgbClr>
          </a:solidFill>
          <a:prstDash val="solid"/>
          <a:miter lim="800000"/>
        </a:ln>
        <a:effectLst/>
      </dgm:spPr>
      <dgm:t>
        <a:bodyPr spcFirstLastPara="0" vert="horz" wrap="square" lIns="5080" tIns="5080" rIns="5080" bIns="5080" numCol="1" spcCol="1270" anchor="ctr" anchorCtr="0"/>
        <a:lstStyle/>
        <a:p>
          <a:pPr>
            <a:buNone/>
          </a:pPr>
          <a:r>
            <a:rPr lang="lt-LT" sz="900" kern="1200" dirty="0">
              <a:solidFill>
                <a:srgbClr val="FFFFFF"/>
              </a:solidFill>
              <a:latin typeface="Arial"/>
              <a:ea typeface="+mn-ea"/>
              <a:cs typeface="+mn-cs"/>
            </a:rPr>
            <a:t>Mokymų</a:t>
          </a:r>
          <a:r>
            <a:rPr lang="lt-LT" sz="900" kern="1200" dirty="0">
              <a:solidFill>
                <a:sysClr val="window" lastClr="FFFFFF"/>
              </a:solidFill>
              <a:latin typeface="Arial"/>
              <a:ea typeface="+mn-ea"/>
              <a:cs typeface="+mn-cs"/>
            </a:rPr>
            <a:t> </a:t>
          </a:r>
          <a:r>
            <a:rPr lang="lt-LT" sz="900" kern="1200" dirty="0">
              <a:solidFill>
                <a:srgbClr val="FFFFFF"/>
              </a:solidFill>
              <a:latin typeface="Arial"/>
              <a:ea typeface="+mn-ea"/>
              <a:cs typeface="+mn-cs"/>
            </a:rPr>
            <a:t>lygis</a:t>
          </a:r>
          <a:endParaRPr lang="lt-LT" sz="900" dirty="0">
            <a:solidFill>
              <a:sysClr val="window" lastClr="FFFFFF"/>
            </a:solidFill>
            <a:latin typeface="Arial"/>
            <a:ea typeface="+mn-ea"/>
            <a:cs typeface="+mn-cs"/>
          </a:endParaRPr>
        </a:p>
      </dgm:t>
    </dgm:pt>
    <dgm:pt modelId="{58715E62-E7D4-4996-A22A-5153871A583D}" type="sibTrans" cxnId="{606DE644-6D85-4610-88B8-DBE55F8C28D8}">
      <dgm:prSet/>
      <dgm:spPr/>
      <dgm:t>
        <a:bodyPr/>
        <a:lstStyle/>
        <a:p>
          <a:endParaRPr lang="lt-LT" sz="900"/>
        </a:p>
      </dgm:t>
    </dgm:pt>
    <dgm:pt modelId="{3D1AE742-DBCD-4A1C-A99E-A92816EE3391}" type="parTrans" cxnId="{606DE644-6D85-4610-88B8-DBE55F8C28D8}">
      <dgm:prSet/>
      <dgm:spPr>
        <a:xfrm>
          <a:off x="2663080" y="2664731"/>
          <a:ext cx="1920461" cy="393940"/>
        </a:xfrm>
        <a:custGeom>
          <a:avLst/>
          <a:gdLst/>
          <a:ahLst/>
          <a:cxnLst/>
          <a:rect l="0" t="0" r="0" b="0"/>
          <a:pathLst>
            <a:path>
              <a:moveTo>
                <a:pt x="1920461" y="0"/>
              </a:moveTo>
              <a:lnTo>
                <a:pt x="1920461" y="196970"/>
              </a:lnTo>
              <a:lnTo>
                <a:pt x="0" y="196970"/>
              </a:lnTo>
              <a:lnTo>
                <a:pt x="0" y="393940"/>
              </a:lnTo>
            </a:path>
          </a:pathLst>
        </a:custGeom>
        <a:noFill/>
        <a:ln w="12700" cap="flat" cmpd="sng" algn="ctr">
          <a:solidFill>
            <a:srgbClr val="00A3A1"/>
          </a:solidFill>
          <a:prstDash val="solid"/>
          <a:miter lim="800000"/>
        </a:ln>
        <a:effectLst/>
      </dgm:spPr>
      <dgm:t>
        <a:bodyPr/>
        <a:lstStyle/>
        <a:p>
          <a:endParaRPr lang="lt-LT" sz="900"/>
        </a:p>
      </dgm:t>
    </dgm:pt>
    <dgm:pt modelId="{FE84F0E0-45ED-48D3-9DAB-ECE92E35D539}">
      <dgm:prSet custT="1">
        <dgm:style>
          <a:lnRef idx="2">
            <a:scrgbClr r="0" g="0" b="0"/>
          </a:lnRef>
          <a:fillRef idx="1">
            <a:scrgbClr r="0" g="0" b="0"/>
          </a:fillRef>
          <a:effectRef idx="0">
            <a:scrgbClr r="0" g="0" b="0"/>
          </a:effectRef>
          <a:fontRef idx="minor">
            <a:schemeClr val="lt1"/>
          </a:fontRef>
        </dgm:style>
      </dgm:prSet>
      <dgm:spPr>
        <a:xfrm>
          <a:off x="3844903" y="3058672"/>
          <a:ext cx="1477277" cy="984851"/>
        </a:xfrm>
        <a:prstGeom prst="roundRect">
          <a:avLst>
            <a:gd name="adj" fmla="val 10000"/>
          </a:avLst>
        </a:prstGeom>
        <a:solidFill>
          <a:srgbClr val="00A3A1"/>
        </a:solidFill>
        <a:ln w="12700" cap="rnd" cmpd="sng" algn="ctr">
          <a:solidFill>
            <a:srgbClr val="FFFFFF">
              <a:hueOff val="0"/>
              <a:satOff val="0"/>
              <a:lumOff val="0"/>
              <a:alphaOff val="0"/>
            </a:srgbClr>
          </a:solidFill>
          <a:prstDash val="solid"/>
          <a:miter lim="800000"/>
        </a:ln>
        <a:effectLst/>
      </dgm:spPr>
      <dgm:t>
        <a:bodyPr spcFirstLastPara="0" vert="horz" wrap="square" lIns="5080" tIns="5080" rIns="5080" bIns="5080" numCol="1" spcCol="1270" anchor="ctr" anchorCtr="0"/>
        <a:lstStyle/>
        <a:p>
          <a:pPr>
            <a:buNone/>
          </a:pPr>
          <a:r>
            <a:rPr lang="lt-LT" sz="900" kern="1200" dirty="0">
              <a:solidFill>
                <a:sysClr val="window" lastClr="FFFFFF"/>
              </a:solidFill>
              <a:latin typeface="Arial"/>
              <a:ea typeface="+mn-ea"/>
              <a:cs typeface="+mn-cs"/>
            </a:rPr>
            <a:t>Vidutinis </a:t>
          </a:r>
          <a:r>
            <a:rPr lang="lt-LT" sz="900" kern="1200" dirty="0">
              <a:solidFill>
                <a:srgbClr val="FFFFFF"/>
              </a:solidFill>
              <a:latin typeface="Arial"/>
              <a:ea typeface="+mn-ea"/>
              <a:cs typeface="+mn-cs"/>
            </a:rPr>
            <a:t>darbuotojų</a:t>
          </a:r>
          <a:r>
            <a:rPr lang="lt-LT" sz="900" kern="1200" dirty="0">
              <a:solidFill>
                <a:sysClr val="window" lastClr="FFFFFF"/>
              </a:solidFill>
              <a:latin typeface="Arial"/>
              <a:ea typeface="+mn-ea"/>
              <a:cs typeface="+mn-cs"/>
            </a:rPr>
            <a:t> atlygio </a:t>
          </a:r>
          <a:r>
            <a:rPr lang="lt-LT" sz="900" kern="1200" dirty="0">
              <a:solidFill>
                <a:srgbClr val="FFFFFF"/>
              </a:solidFill>
              <a:latin typeface="Arial"/>
              <a:ea typeface="+mn-ea"/>
              <a:cs typeface="+mn-cs"/>
            </a:rPr>
            <a:t>lygis</a:t>
          </a:r>
          <a:endParaRPr lang="lt-LT" sz="900" dirty="0">
            <a:solidFill>
              <a:sysClr val="window" lastClr="FFFFFF"/>
            </a:solidFill>
            <a:latin typeface="Arial"/>
            <a:ea typeface="+mn-ea"/>
            <a:cs typeface="+mn-cs"/>
          </a:endParaRPr>
        </a:p>
      </dgm:t>
    </dgm:pt>
    <dgm:pt modelId="{8753D026-9F5A-4306-ADE6-9EEC116A6EC3}" type="sibTrans" cxnId="{817B6885-B6BF-451E-8B83-12650D771070}">
      <dgm:prSet/>
      <dgm:spPr/>
      <dgm:t>
        <a:bodyPr/>
        <a:lstStyle/>
        <a:p>
          <a:endParaRPr lang="lt-LT" sz="900"/>
        </a:p>
      </dgm:t>
    </dgm:pt>
    <dgm:pt modelId="{365B9CF9-5D4A-4D73-961D-587EB68EDD67}" type="parTrans" cxnId="{817B6885-B6BF-451E-8B83-12650D771070}">
      <dgm:prSet/>
      <dgm:spPr>
        <a:xfrm>
          <a:off x="4537822" y="2664731"/>
          <a:ext cx="91440" cy="393940"/>
        </a:xfrm>
        <a:custGeom>
          <a:avLst/>
          <a:gdLst/>
          <a:ahLst/>
          <a:cxnLst/>
          <a:rect l="0" t="0" r="0" b="0"/>
          <a:pathLst>
            <a:path>
              <a:moveTo>
                <a:pt x="45720" y="0"/>
              </a:moveTo>
              <a:lnTo>
                <a:pt x="45720" y="393940"/>
              </a:lnTo>
            </a:path>
          </a:pathLst>
        </a:custGeom>
        <a:noFill/>
        <a:ln w="12700" cap="flat" cmpd="sng" algn="ctr">
          <a:solidFill>
            <a:srgbClr val="00A3A1"/>
          </a:solidFill>
          <a:prstDash val="solid"/>
          <a:miter lim="800000"/>
        </a:ln>
        <a:effectLst/>
      </dgm:spPr>
      <dgm:t>
        <a:bodyPr/>
        <a:lstStyle/>
        <a:p>
          <a:endParaRPr lang="lt-LT" sz="900"/>
        </a:p>
      </dgm:t>
    </dgm:pt>
    <dgm:pt modelId="{7CC1DA51-BEAE-4748-B220-4C0B2B5D6DF1}">
      <dgm:prSet custT="1">
        <dgm:style>
          <a:lnRef idx="2">
            <a:scrgbClr r="0" g="0" b="0"/>
          </a:lnRef>
          <a:fillRef idx="1">
            <a:scrgbClr r="0" g="0" b="0"/>
          </a:fillRef>
          <a:effectRef idx="0">
            <a:scrgbClr r="0" g="0" b="0"/>
          </a:effectRef>
          <a:fontRef idx="minor">
            <a:schemeClr val="lt1"/>
          </a:fontRef>
        </dgm:style>
      </dgm:prSet>
      <dgm:spPr>
        <a:xfrm>
          <a:off x="5765364" y="3058672"/>
          <a:ext cx="1477277" cy="984851"/>
        </a:xfrm>
        <a:prstGeom prst="roundRect">
          <a:avLst>
            <a:gd name="adj" fmla="val 10000"/>
          </a:avLst>
        </a:prstGeom>
        <a:solidFill>
          <a:srgbClr val="00A3A1"/>
        </a:solidFill>
        <a:ln w="12700" cap="rnd" cmpd="sng" algn="ctr">
          <a:solidFill>
            <a:srgbClr val="FFFFFF">
              <a:hueOff val="0"/>
              <a:satOff val="0"/>
              <a:lumOff val="0"/>
              <a:alphaOff val="0"/>
            </a:srgbClr>
          </a:solidFill>
          <a:prstDash val="solid"/>
          <a:miter lim="800000"/>
        </a:ln>
        <a:effectLst/>
      </dgm:spPr>
      <dgm:t>
        <a:bodyPr spcFirstLastPara="0" vert="horz" wrap="square" lIns="5080" tIns="5080" rIns="5080" bIns="5080" numCol="1" spcCol="1270" anchor="ctr" anchorCtr="0"/>
        <a:lstStyle/>
        <a:p>
          <a:pPr>
            <a:buNone/>
          </a:pPr>
          <a:r>
            <a:rPr lang="lt-LT" sz="900" kern="1200" dirty="0">
              <a:solidFill>
                <a:srgbClr val="FFFFFF"/>
              </a:solidFill>
              <a:latin typeface="Arial"/>
              <a:ea typeface="+mn-ea"/>
              <a:cs typeface="+mn-cs"/>
            </a:rPr>
            <a:t>Darbuotojų amžiaus </a:t>
          </a:r>
          <a:r>
            <a:rPr lang="lt-LT" sz="900" kern="1200" noProof="0" dirty="0">
              <a:solidFill>
                <a:srgbClr val="FFFFFF"/>
              </a:solidFill>
              <a:latin typeface="Arial"/>
              <a:ea typeface="+mn-ea"/>
              <a:cs typeface="+mn-cs"/>
            </a:rPr>
            <a:t>lygis</a:t>
          </a:r>
          <a:endParaRPr lang="lt-LT" sz="900" dirty="0">
            <a:solidFill>
              <a:sysClr val="window" lastClr="FFFFFF"/>
            </a:solidFill>
            <a:latin typeface="Arial"/>
            <a:ea typeface="+mn-ea"/>
            <a:cs typeface="+mn-cs"/>
          </a:endParaRPr>
        </a:p>
      </dgm:t>
    </dgm:pt>
    <dgm:pt modelId="{3E769AA9-0D63-468E-91D9-73D10E5082F3}" type="sibTrans" cxnId="{4CC4890A-9523-480B-A564-938E703B2C46}">
      <dgm:prSet/>
      <dgm:spPr/>
      <dgm:t>
        <a:bodyPr/>
        <a:lstStyle/>
        <a:p>
          <a:endParaRPr lang="lt-LT" sz="900"/>
        </a:p>
      </dgm:t>
    </dgm:pt>
    <dgm:pt modelId="{A2BBE51B-93B3-46AA-A348-0F8069E47302}" type="parTrans" cxnId="{4CC4890A-9523-480B-A564-938E703B2C46}">
      <dgm:prSet/>
      <dgm:spPr>
        <a:xfrm>
          <a:off x="4583542" y="2664731"/>
          <a:ext cx="1920461" cy="393940"/>
        </a:xfrm>
        <a:custGeom>
          <a:avLst/>
          <a:gdLst/>
          <a:ahLst/>
          <a:cxnLst/>
          <a:rect l="0" t="0" r="0" b="0"/>
          <a:pathLst>
            <a:path>
              <a:moveTo>
                <a:pt x="0" y="0"/>
              </a:moveTo>
              <a:lnTo>
                <a:pt x="0" y="196970"/>
              </a:lnTo>
              <a:lnTo>
                <a:pt x="1920461" y="196970"/>
              </a:lnTo>
              <a:lnTo>
                <a:pt x="1920461" y="393940"/>
              </a:lnTo>
            </a:path>
          </a:pathLst>
        </a:custGeom>
        <a:noFill/>
        <a:ln w="12700" cap="flat" cmpd="sng" algn="ctr">
          <a:solidFill>
            <a:srgbClr val="00A3A1"/>
          </a:solidFill>
          <a:prstDash val="solid"/>
          <a:miter lim="800000"/>
        </a:ln>
        <a:effectLst/>
      </dgm:spPr>
      <dgm:t>
        <a:bodyPr/>
        <a:lstStyle/>
        <a:p>
          <a:endParaRPr lang="lt-LT" sz="900"/>
        </a:p>
      </dgm:t>
    </dgm:pt>
    <dgm:pt modelId="{0DC26E37-DE8D-49DF-807E-FD17DC24706D}" type="pres">
      <dgm:prSet presAssocID="{C8565EBD-D98A-4094-9DC8-57A58457B43C}" presName="mainComposite" presStyleCnt="0">
        <dgm:presLayoutVars>
          <dgm:chPref val="1"/>
          <dgm:dir/>
          <dgm:animOne val="branch"/>
          <dgm:animLvl val="lvl"/>
          <dgm:resizeHandles val="exact"/>
        </dgm:presLayoutVars>
      </dgm:prSet>
      <dgm:spPr/>
    </dgm:pt>
    <dgm:pt modelId="{3DE945A5-15D4-4CCB-B1FC-664DA89347B3}" type="pres">
      <dgm:prSet presAssocID="{C8565EBD-D98A-4094-9DC8-57A58457B43C}" presName="hierFlow" presStyleCnt="0"/>
      <dgm:spPr/>
    </dgm:pt>
    <dgm:pt modelId="{43BF5C39-AF94-49A0-842D-BFE38613858F}" type="pres">
      <dgm:prSet presAssocID="{C8565EBD-D98A-4094-9DC8-57A58457B43C}" presName="hierChild1" presStyleCnt="0">
        <dgm:presLayoutVars>
          <dgm:chPref val="1"/>
          <dgm:animOne val="branch"/>
          <dgm:animLvl val="lvl"/>
        </dgm:presLayoutVars>
      </dgm:prSet>
      <dgm:spPr/>
    </dgm:pt>
    <dgm:pt modelId="{05E92E59-6ED8-44DC-9F73-896D7A7B5623}" type="pres">
      <dgm:prSet presAssocID="{35A6D157-D74C-4176-BE11-CD257785F662}" presName="Name14" presStyleCnt="0"/>
      <dgm:spPr/>
    </dgm:pt>
    <dgm:pt modelId="{980ACC41-55E9-4E82-8550-27635E06A16E}" type="pres">
      <dgm:prSet presAssocID="{35A6D157-D74C-4176-BE11-CD257785F662}" presName="level1Shape" presStyleLbl="node0" presStyleIdx="0" presStyleCnt="1" custScaleX="190774" custScaleY="125285">
        <dgm:presLayoutVars>
          <dgm:chPref val="3"/>
        </dgm:presLayoutVars>
      </dgm:prSet>
      <dgm:spPr/>
    </dgm:pt>
    <dgm:pt modelId="{E4D5B1B1-7918-4197-B321-0B58267108F8}" type="pres">
      <dgm:prSet presAssocID="{35A6D157-D74C-4176-BE11-CD257785F662}" presName="hierChild2" presStyleCnt="0"/>
      <dgm:spPr/>
    </dgm:pt>
    <dgm:pt modelId="{097E9E76-7D6C-4E52-87B1-8B60FD517E3E}" type="pres">
      <dgm:prSet presAssocID="{456DAFFB-03B5-4485-85EF-9F5A4C3F7418}" presName="Name19" presStyleLbl="parChTrans1D2" presStyleIdx="0" presStyleCnt="2"/>
      <dgm:spPr/>
    </dgm:pt>
    <dgm:pt modelId="{C92529AD-90E4-4CFA-8C76-BE8124ECF79C}" type="pres">
      <dgm:prSet presAssocID="{9A1821FC-5045-42DA-8D1D-528EC96C9B90}" presName="Name21" presStyleCnt="0"/>
      <dgm:spPr/>
    </dgm:pt>
    <dgm:pt modelId="{817058CE-7619-4F88-AEEC-EBC05184FD2A}" type="pres">
      <dgm:prSet presAssocID="{9A1821FC-5045-42DA-8D1D-528EC96C9B90}" presName="level2Shape" presStyleLbl="node2" presStyleIdx="0" presStyleCnt="2"/>
      <dgm:spPr/>
    </dgm:pt>
    <dgm:pt modelId="{0ACA3202-5D0B-4A37-8420-18AD578C301E}" type="pres">
      <dgm:prSet presAssocID="{9A1821FC-5045-42DA-8D1D-528EC96C9B90}" presName="hierChild3" presStyleCnt="0"/>
      <dgm:spPr/>
    </dgm:pt>
    <dgm:pt modelId="{3DF144C9-DD6A-4AB8-B77E-B24D32582BFD}" type="pres">
      <dgm:prSet presAssocID="{F853630E-232B-4164-8B34-BAF20BE2479D}" presName="Name19" presStyleLbl="parChTrans1D3" presStyleIdx="0" presStyleCnt="4"/>
      <dgm:spPr/>
    </dgm:pt>
    <dgm:pt modelId="{24D17AD8-1467-4BCA-9075-DD934692F5B0}" type="pres">
      <dgm:prSet presAssocID="{E6DAAB42-9050-4C5C-9143-5D98F950F972}" presName="Name21" presStyleCnt="0"/>
      <dgm:spPr/>
    </dgm:pt>
    <dgm:pt modelId="{7076FE8D-6E80-4CCC-BCB3-7CDFA128D4DA}" type="pres">
      <dgm:prSet presAssocID="{E6DAAB42-9050-4C5C-9143-5D98F950F972}" presName="level2Shape" presStyleLbl="node3" presStyleIdx="0" presStyleCnt="4"/>
      <dgm:spPr/>
    </dgm:pt>
    <dgm:pt modelId="{16F574C0-9D4C-45AE-B8CA-C78E059B1B52}" type="pres">
      <dgm:prSet presAssocID="{E6DAAB42-9050-4C5C-9143-5D98F950F972}" presName="hierChild3" presStyleCnt="0"/>
      <dgm:spPr/>
    </dgm:pt>
    <dgm:pt modelId="{374EB5F2-2850-4630-BF93-836A6244175D}" type="pres">
      <dgm:prSet presAssocID="{20B59BF3-9D7F-43CE-87FC-75B8F1633194}" presName="Name19" presStyleLbl="parChTrans1D2" presStyleIdx="1" presStyleCnt="2"/>
      <dgm:spPr/>
    </dgm:pt>
    <dgm:pt modelId="{7D7D7E94-C11C-468A-B5B2-86BA28C22BFB}" type="pres">
      <dgm:prSet presAssocID="{7D28A50B-522E-47D6-9003-8E4E1D5917D3}" presName="Name21" presStyleCnt="0"/>
      <dgm:spPr/>
    </dgm:pt>
    <dgm:pt modelId="{2E87CBCF-D2D6-402F-BB58-4951CB11E842}" type="pres">
      <dgm:prSet presAssocID="{7D28A50B-522E-47D6-9003-8E4E1D5917D3}" presName="level2Shape" presStyleLbl="node2" presStyleIdx="1" presStyleCnt="2"/>
      <dgm:spPr/>
    </dgm:pt>
    <dgm:pt modelId="{DF1B8039-7529-4F5A-B0AE-B5A7FCE9F2CE}" type="pres">
      <dgm:prSet presAssocID="{7D28A50B-522E-47D6-9003-8E4E1D5917D3}" presName="hierChild3" presStyleCnt="0"/>
      <dgm:spPr/>
    </dgm:pt>
    <dgm:pt modelId="{732E9406-2224-4B91-B07A-4784DC56EF9E}" type="pres">
      <dgm:prSet presAssocID="{3D1AE742-DBCD-4A1C-A99E-A92816EE3391}" presName="Name19" presStyleLbl="parChTrans1D3" presStyleIdx="1" presStyleCnt="4"/>
      <dgm:spPr/>
    </dgm:pt>
    <dgm:pt modelId="{98D5CFEC-2710-4F43-86CF-6B0ABCC91F21}" type="pres">
      <dgm:prSet presAssocID="{7DA1AAB2-6DF8-4462-A0B7-3A0EE0682F89}" presName="Name21" presStyleCnt="0"/>
      <dgm:spPr/>
    </dgm:pt>
    <dgm:pt modelId="{8359973B-A600-4532-B15F-6EB7A5BC9999}" type="pres">
      <dgm:prSet presAssocID="{7DA1AAB2-6DF8-4462-A0B7-3A0EE0682F89}" presName="level2Shape" presStyleLbl="node3" presStyleIdx="1" presStyleCnt="4"/>
      <dgm:spPr/>
    </dgm:pt>
    <dgm:pt modelId="{EFCF0341-9A9E-4946-AFD2-26E2064BBFB1}" type="pres">
      <dgm:prSet presAssocID="{7DA1AAB2-6DF8-4462-A0B7-3A0EE0682F89}" presName="hierChild3" presStyleCnt="0"/>
      <dgm:spPr/>
    </dgm:pt>
    <dgm:pt modelId="{17A8C552-0213-4EE3-84B4-AB56A7CCC7E7}" type="pres">
      <dgm:prSet presAssocID="{365B9CF9-5D4A-4D73-961D-587EB68EDD67}" presName="Name19" presStyleLbl="parChTrans1D3" presStyleIdx="2" presStyleCnt="4"/>
      <dgm:spPr/>
    </dgm:pt>
    <dgm:pt modelId="{79580ED5-B52A-4816-85E0-AECA34E9E639}" type="pres">
      <dgm:prSet presAssocID="{FE84F0E0-45ED-48D3-9DAB-ECE92E35D539}" presName="Name21" presStyleCnt="0"/>
      <dgm:spPr/>
    </dgm:pt>
    <dgm:pt modelId="{550EA005-449F-48EE-968B-EE6050DCC2D3}" type="pres">
      <dgm:prSet presAssocID="{FE84F0E0-45ED-48D3-9DAB-ECE92E35D539}" presName="level2Shape" presStyleLbl="node3" presStyleIdx="2" presStyleCnt="4"/>
      <dgm:spPr/>
    </dgm:pt>
    <dgm:pt modelId="{9CB900E7-B26C-487E-84B6-38BC0B95627F}" type="pres">
      <dgm:prSet presAssocID="{FE84F0E0-45ED-48D3-9DAB-ECE92E35D539}" presName="hierChild3" presStyleCnt="0"/>
      <dgm:spPr/>
    </dgm:pt>
    <dgm:pt modelId="{AAB46C5B-5281-4552-9952-12FFDE80AB95}" type="pres">
      <dgm:prSet presAssocID="{A2BBE51B-93B3-46AA-A348-0F8069E47302}" presName="Name19" presStyleLbl="parChTrans1D3" presStyleIdx="3" presStyleCnt="4"/>
      <dgm:spPr/>
    </dgm:pt>
    <dgm:pt modelId="{AD5FFA68-6631-4D7D-8CC3-60F6E771CB6A}" type="pres">
      <dgm:prSet presAssocID="{7CC1DA51-BEAE-4748-B220-4C0B2B5D6DF1}" presName="Name21" presStyleCnt="0"/>
      <dgm:spPr/>
    </dgm:pt>
    <dgm:pt modelId="{17D51278-DD2A-49BC-8A45-5ACAACB9F4B6}" type="pres">
      <dgm:prSet presAssocID="{7CC1DA51-BEAE-4748-B220-4C0B2B5D6DF1}" presName="level2Shape" presStyleLbl="node3" presStyleIdx="3" presStyleCnt="4"/>
      <dgm:spPr/>
    </dgm:pt>
    <dgm:pt modelId="{60BF2D60-4DAA-4309-B856-81C811BB2FFB}" type="pres">
      <dgm:prSet presAssocID="{7CC1DA51-BEAE-4748-B220-4C0B2B5D6DF1}" presName="hierChild3" presStyleCnt="0"/>
      <dgm:spPr/>
    </dgm:pt>
    <dgm:pt modelId="{B731DCE7-D555-4BE8-B98C-E9C26465DC17}" type="pres">
      <dgm:prSet presAssocID="{C8565EBD-D98A-4094-9DC8-57A58457B43C}" presName="bgShapesFlow" presStyleCnt="0"/>
      <dgm:spPr/>
    </dgm:pt>
  </dgm:ptLst>
  <dgm:cxnLst>
    <dgm:cxn modelId="{4CC4890A-9523-480B-A564-938E703B2C46}" srcId="{7D28A50B-522E-47D6-9003-8E4E1D5917D3}" destId="{7CC1DA51-BEAE-4748-B220-4C0B2B5D6DF1}" srcOrd="2" destOrd="0" parTransId="{A2BBE51B-93B3-46AA-A348-0F8069E47302}" sibTransId="{3E769AA9-0D63-468E-91D9-73D10E5082F3}"/>
    <dgm:cxn modelId="{D7181C1B-4C88-4CDB-8ECF-52108B284BC1}" type="presOf" srcId="{A2BBE51B-93B3-46AA-A348-0F8069E47302}" destId="{AAB46C5B-5281-4552-9952-12FFDE80AB95}" srcOrd="0" destOrd="0" presId="urn:microsoft.com/office/officeart/2005/8/layout/hierarchy6"/>
    <dgm:cxn modelId="{AC21F21C-D91C-47FD-B8A1-8A91930D7ADF}" type="presOf" srcId="{E6DAAB42-9050-4C5C-9143-5D98F950F972}" destId="{7076FE8D-6E80-4CCC-BCB3-7CDFA128D4DA}" srcOrd="0" destOrd="0" presId="urn:microsoft.com/office/officeart/2005/8/layout/hierarchy6"/>
    <dgm:cxn modelId="{32D3D321-3998-4887-B2A8-2BF229FFBCC1}" srcId="{35A6D157-D74C-4176-BE11-CD257785F662}" destId="{9A1821FC-5045-42DA-8D1D-528EC96C9B90}" srcOrd="0" destOrd="0" parTransId="{456DAFFB-03B5-4485-85EF-9F5A4C3F7418}" sibTransId="{FEE9101A-9138-4091-BFD6-14CDC6362185}"/>
    <dgm:cxn modelId="{BA650B25-ED42-49FB-95D8-7A971390EBBD}" type="presOf" srcId="{35A6D157-D74C-4176-BE11-CD257785F662}" destId="{980ACC41-55E9-4E82-8550-27635E06A16E}" srcOrd="0" destOrd="0" presId="urn:microsoft.com/office/officeart/2005/8/layout/hierarchy6"/>
    <dgm:cxn modelId="{330F3827-65DF-4BFB-B212-8633D3190BBF}" type="presOf" srcId="{365B9CF9-5D4A-4D73-961D-587EB68EDD67}" destId="{17A8C552-0213-4EE3-84B4-AB56A7CCC7E7}" srcOrd="0" destOrd="0" presId="urn:microsoft.com/office/officeart/2005/8/layout/hierarchy6"/>
    <dgm:cxn modelId="{322CA437-601E-466B-897D-99B927D5E358}" type="presOf" srcId="{7CC1DA51-BEAE-4748-B220-4C0B2B5D6DF1}" destId="{17D51278-DD2A-49BC-8A45-5ACAACB9F4B6}" srcOrd="0" destOrd="0" presId="urn:microsoft.com/office/officeart/2005/8/layout/hierarchy6"/>
    <dgm:cxn modelId="{2B34B037-7109-4182-BDAE-3E0D0CE8512F}" type="presOf" srcId="{F853630E-232B-4164-8B34-BAF20BE2479D}" destId="{3DF144C9-DD6A-4AB8-B77E-B24D32582BFD}" srcOrd="0" destOrd="0" presId="urn:microsoft.com/office/officeart/2005/8/layout/hierarchy6"/>
    <dgm:cxn modelId="{606DE644-6D85-4610-88B8-DBE55F8C28D8}" srcId="{7D28A50B-522E-47D6-9003-8E4E1D5917D3}" destId="{7DA1AAB2-6DF8-4462-A0B7-3A0EE0682F89}" srcOrd="0" destOrd="0" parTransId="{3D1AE742-DBCD-4A1C-A99E-A92816EE3391}" sibTransId="{58715E62-E7D4-4996-A22A-5153871A583D}"/>
    <dgm:cxn modelId="{427AE252-62BD-4AB0-AAC2-23CA563ED2C6}" type="presOf" srcId="{20B59BF3-9D7F-43CE-87FC-75B8F1633194}" destId="{374EB5F2-2850-4630-BF93-836A6244175D}" srcOrd="0" destOrd="0" presId="urn:microsoft.com/office/officeart/2005/8/layout/hierarchy6"/>
    <dgm:cxn modelId="{24412B83-0F3F-4DC2-8ADB-D5AEB8B3F94A}" type="presOf" srcId="{C8565EBD-D98A-4094-9DC8-57A58457B43C}" destId="{0DC26E37-DE8D-49DF-807E-FD17DC24706D}" srcOrd="0" destOrd="0" presId="urn:microsoft.com/office/officeart/2005/8/layout/hierarchy6"/>
    <dgm:cxn modelId="{817B6885-B6BF-451E-8B83-12650D771070}" srcId="{7D28A50B-522E-47D6-9003-8E4E1D5917D3}" destId="{FE84F0E0-45ED-48D3-9DAB-ECE92E35D539}" srcOrd="1" destOrd="0" parTransId="{365B9CF9-5D4A-4D73-961D-587EB68EDD67}" sibTransId="{8753D026-9F5A-4306-ADE6-9EEC116A6EC3}"/>
    <dgm:cxn modelId="{A64CE187-0B47-4791-BEAF-12507C228441}" type="presOf" srcId="{9A1821FC-5045-42DA-8D1D-528EC96C9B90}" destId="{817058CE-7619-4F88-AEEC-EBC05184FD2A}" srcOrd="0" destOrd="0" presId="urn:microsoft.com/office/officeart/2005/8/layout/hierarchy6"/>
    <dgm:cxn modelId="{D3815E90-3C42-40D2-BFDB-5B1291369C43}" type="presOf" srcId="{456DAFFB-03B5-4485-85EF-9F5A4C3F7418}" destId="{097E9E76-7D6C-4E52-87B1-8B60FD517E3E}" srcOrd="0" destOrd="0" presId="urn:microsoft.com/office/officeart/2005/8/layout/hierarchy6"/>
    <dgm:cxn modelId="{1400F691-54A9-4B72-8273-51CC6096BF0D}" type="presOf" srcId="{7DA1AAB2-6DF8-4462-A0B7-3A0EE0682F89}" destId="{8359973B-A600-4532-B15F-6EB7A5BC9999}" srcOrd="0" destOrd="0" presId="urn:microsoft.com/office/officeart/2005/8/layout/hierarchy6"/>
    <dgm:cxn modelId="{8A8992BA-DF04-4F1A-8586-86E88B6E26A6}" type="presOf" srcId="{3D1AE742-DBCD-4A1C-A99E-A92816EE3391}" destId="{732E9406-2224-4B91-B07A-4784DC56EF9E}" srcOrd="0" destOrd="0" presId="urn:microsoft.com/office/officeart/2005/8/layout/hierarchy6"/>
    <dgm:cxn modelId="{09D900CF-6936-4F97-BE0C-3A28DDF47D0A}" srcId="{C8565EBD-D98A-4094-9DC8-57A58457B43C}" destId="{35A6D157-D74C-4176-BE11-CD257785F662}" srcOrd="0" destOrd="0" parTransId="{76F77C42-B88A-40FD-907B-92149E65454F}" sibTransId="{CA41FD10-BAD5-4704-9B3E-17CA7869127F}"/>
    <dgm:cxn modelId="{8DC040CF-6E93-41A4-BA3C-D3371CCA1016}" type="presOf" srcId="{7D28A50B-522E-47D6-9003-8E4E1D5917D3}" destId="{2E87CBCF-D2D6-402F-BB58-4951CB11E842}" srcOrd="0" destOrd="0" presId="urn:microsoft.com/office/officeart/2005/8/layout/hierarchy6"/>
    <dgm:cxn modelId="{7DD99BD9-1E9F-4B79-A236-F7C430EE7222}" type="presOf" srcId="{FE84F0E0-45ED-48D3-9DAB-ECE92E35D539}" destId="{550EA005-449F-48EE-968B-EE6050DCC2D3}" srcOrd="0" destOrd="0" presId="urn:microsoft.com/office/officeart/2005/8/layout/hierarchy6"/>
    <dgm:cxn modelId="{23B472DF-EE99-4711-B297-16296A800942}" srcId="{9A1821FC-5045-42DA-8D1D-528EC96C9B90}" destId="{E6DAAB42-9050-4C5C-9143-5D98F950F972}" srcOrd="0" destOrd="0" parTransId="{F853630E-232B-4164-8B34-BAF20BE2479D}" sibTransId="{C51C4B2C-C002-4189-A9E3-8283479F59CA}"/>
    <dgm:cxn modelId="{76E826E0-5134-43E5-A8F6-99C86A7CBB8F}" srcId="{35A6D157-D74C-4176-BE11-CD257785F662}" destId="{7D28A50B-522E-47D6-9003-8E4E1D5917D3}" srcOrd="1" destOrd="0" parTransId="{20B59BF3-9D7F-43CE-87FC-75B8F1633194}" sibTransId="{4CB9E18A-272E-46C9-BD71-9831EC3F63B3}"/>
    <dgm:cxn modelId="{D0CDBF4C-E0E9-4F40-BAE6-7A2176C09CE3}" type="presParOf" srcId="{0DC26E37-DE8D-49DF-807E-FD17DC24706D}" destId="{3DE945A5-15D4-4CCB-B1FC-664DA89347B3}" srcOrd="0" destOrd="0" presId="urn:microsoft.com/office/officeart/2005/8/layout/hierarchy6"/>
    <dgm:cxn modelId="{DD8F3291-C586-4843-AD9E-45D616D3A100}" type="presParOf" srcId="{3DE945A5-15D4-4CCB-B1FC-664DA89347B3}" destId="{43BF5C39-AF94-49A0-842D-BFE38613858F}" srcOrd="0" destOrd="0" presId="urn:microsoft.com/office/officeart/2005/8/layout/hierarchy6"/>
    <dgm:cxn modelId="{92E98995-07B4-4684-A00E-E82193395731}" type="presParOf" srcId="{43BF5C39-AF94-49A0-842D-BFE38613858F}" destId="{05E92E59-6ED8-44DC-9F73-896D7A7B5623}" srcOrd="0" destOrd="0" presId="urn:microsoft.com/office/officeart/2005/8/layout/hierarchy6"/>
    <dgm:cxn modelId="{6618B46F-5E66-4342-AFCA-CAA2C5B65F39}" type="presParOf" srcId="{05E92E59-6ED8-44DC-9F73-896D7A7B5623}" destId="{980ACC41-55E9-4E82-8550-27635E06A16E}" srcOrd="0" destOrd="0" presId="urn:microsoft.com/office/officeart/2005/8/layout/hierarchy6"/>
    <dgm:cxn modelId="{EB9C22C9-D7FE-4503-9CC6-1DFD27B54683}" type="presParOf" srcId="{05E92E59-6ED8-44DC-9F73-896D7A7B5623}" destId="{E4D5B1B1-7918-4197-B321-0B58267108F8}" srcOrd="1" destOrd="0" presId="urn:microsoft.com/office/officeart/2005/8/layout/hierarchy6"/>
    <dgm:cxn modelId="{44C34A38-7EC1-41E4-A4AF-541229B73787}" type="presParOf" srcId="{E4D5B1B1-7918-4197-B321-0B58267108F8}" destId="{097E9E76-7D6C-4E52-87B1-8B60FD517E3E}" srcOrd="0" destOrd="0" presId="urn:microsoft.com/office/officeart/2005/8/layout/hierarchy6"/>
    <dgm:cxn modelId="{A3E999EB-34C0-4295-B959-8450AF2E57C0}" type="presParOf" srcId="{E4D5B1B1-7918-4197-B321-0B58267108F8}" destId="{C92529AD-90E4-4CFA-8C76-BE8124ECF79C}" srcOrd="1" destOrd="0" presId="urn:microsoft.com/office/officeart/2005/8/layout/hierarchy6"/>
    <dgm:cxn modelId="{BF6C5A04-C24E-4922-A30A-52C59B269199}" type="presParOf" srcId="{C92529AD-90E4-4CFA-8C76-BE8124ECF79C}" destId="{817058CE-7619-4F88-AEEC-EBC05184FD2A}" srcOrd="0" destOrd="0" presId="urn:microsoft.com/office/officeart/2005/8/layout/hierarchy6"/>
    <dgm:cxn modelId="{F4D073C7-3A74-4053-94BB-7E3AC7971A90}" type="presParOf" srcId="{C92529AD-90E4-4CFA-8C76-BE8124ECF79C}" destId="{0ACA3202-5D0B-4A37-8420-18AD578C301E}" srcOrd="1" destOrd="0" presId="urn:microsoft.com/office/officeart/2005/8/layout/hierarchy6"/>
    <dgm:cxn modelId="{598EA56B-A5B5-459B-8218-57DEAAD7C181}" type="presParOf" srcId="{0ACA3202-5D0B-4A37-8420-18AD578C301E}" destId="{3DF144C9-DD6A-4AB8-B77E-B24D32582BFD}" srcOrd="0" destOrd="0" presId="urn:microsoft.com/office/officeart/2005/8/layout/hierarchy6"/>
    <dgm:cxn modelId="{85D402CC-9955-45BC-AE62-AA71FFC84F59}" type="presParOf" srcId="{0ACA3202-5D0B-4A37-8420-18AD578C301E}" destId="{24D17AD8-1467-4BCA-9075-DD934692F5B0}" srcOrd="1" destOrd="0" presId="urn:microsoft.com/office/officeart/2005/8/layout/hierarchy6"/>
    <dgm:cxn modelId="{16033B86-64D9-4454-AEDD-F01D53E51359}" type="presParOf" srcId="{24D17AD8-1467-4BCA-9075-DD934692F5B0}" destId="{7076FE8D-6E80-4CCC-BCB3-7CDFA128D4DA}" srcOrd="0" destOrd="0" presId="urn:microsoft.com/office/officeart/2005/8/layout/hierarchy6"/>
    <dgm:cxn modelId="{1C2606C0-EAAD-4FA6-85F5-93902E03487C}" type="presParOf" srcId="{24D17AD8-1467-4BCA-9075-DD934692F5B0}" destId="{16F574C0-9D4C-45AE-B8CA-C78E059B1B52}" srcOrd="1" destOrd="0" presId="urn:microsoft.com/office/officeart/2005/8/layout/hierarchy6"/>
    <dgm:cxn modelId="{A2394DB2-F183-4CD4-84AE-00CF3A02EB83}" type="presParOf" srcId="{E4D5B1B1-7918-4197-B321-0B58267108F8}" destId="{374EB5F2-2850-4630-BF93-836A6244175D}" srcOrd="2" destOrd="0" presId="urn:microsoft.com/office/officeart/2005/8/layout/hierarchy6"/>
    <dgm:cxn modelId="{E5BD07AC-62A2-4E25-896D-C9961E6347B8}" type="presParOf" srcId="{E4D5B1B1-7918-4197-B321-0B58267108F8}" destId="{7D7D7E94-C11C-468A-B5B2-86BA28C22BFB}" srcOrd="3" destOrd="0" presId="urn:microsoft.com/office/officeart/2005/8/layout/hierarchy6"/>
    <dgm:cxn modelId="{A6D1CA0E-386E-4A8A-B833-DEB2684FBD70}" type="presParOf" srcId="{7D7D7E94-C11C-468A-B5B2-86BA28C22BFB}" destId="{2E87CBCF-D2D6-402F-BB58-4951CB11E842}" srcOrd="0" destOrd="0" presId="urn:microsoft.com/office/officeart/2005/8/layout/hierarchy6"/>
    <dgm:cxn modelId="{5E5DAE9B-EA11-4156-8DC3-C4EF3003AEB4}" type="presParOf" srcId="{7D7D7E94-C11C-468A-B5B2-86BA28C22BFB}" destId="{DF1B8039-7529-4F5A-B0AE-B5A7FCE9F2CE}" srcOrd="1" destOrd="0" presId="urn:microsoft.com/office/officeart/2005/8/layout/hierarchy6"/>
    <dgm:cxn modelId="{422789CB-3EAA-4723-A56C-E11258E08612}" type="presParOf" srcId="{DF1B8039-7529-4F5A-B0AE-B5A7FCE9F2CE}" destId="{732E9406-2224-4B91-B07A-4784DC56EF9E}" srcOrd="0" destOrd="0" presId="urn:microsoft.com/office/officeart/2005/8/layout/hierarchy6"/>
    <dgm:cxn modelId="{F403B96F-F3B6-459C-963C-2B1DA52E7B79}" type="presParOf" srcId="{DF1B8039-7529-4F5A-B0AE-B5A7FCE9F2CE}" destId="{98D5CFEC-2710-4F43-86CF-6B0ABCC91F21}" srcOrd="1" destOrd="0" presId="urn:microsoft.com/office/officeart/2005/8/layout/hierarchy6"/>
    <dgm:cxn modelId="{61CFA131-0136-400E-832E-F7A458DB342B}" type="presParOf" srcId="{98D5CFEC-2710-4F43-86CF-6B0ABCC91F21}" destId="{8359973B-A600-4532-B15F-6EB7A5BC9999}" srcOrd="0" destOrd="0" presId="urn:microsoft.com/office/officeart/2005/8/layout/hierarchy6"/>
    <dgm:cxn modelId="{1990416E-DFFF-482C-ABE8-0DEA44D4656D}" type="presParOf" srcId="{98D5CFEC-2710-4F43-86CF-6B0ABCC91F21}" destId="{EFCF0341-9A9E-4946-AFD2-26E2064BBFB1}" srcOrd="1" destOrd="0" presId="urn:microsoft.com/office/officeart/2005/8/layout/hierarchy6"/>
    <dgm:cxn modelId="{BD97BA81-9861-4BFF-99B1-8D2F892FBC7D}" type="presParOf" srcId="{DF1B8039-7529-4F5A-B0AE-B5A7FCE9F2CE}" destId="{17A8C552-0213-4EE3-84B4-AB56A7CCC7E7}" srcOrd="2" destOrd="0" presId="urn:microsoft.com/office/officeart/2005/8/layout/hierarchy6"/>
    <dgm:cxn modelId="{BFFEAF33-26EE-4B30-B1BD-D665A421A509}" type="presParOf" srcId="{DF1B8039-7529-4F5A-B0AE-B5A7FCE9F2CE}" destId="{79580ED5-B52A-4816-85E0-AECA34E9E639}" srcOrd="3" destOrd="0" presId="urn:microsoft.com/office/officeart/2005/8/layout/hierarchy6"/>
    <dgm:cxn modelId="{60222066-9000-4AF7-ACED-EEBFC49851D5}" type="presParOf" srcId="{79580ED5-B52A-4816-85E0-AECA34E9E639}" destId="{550EA005-449F-48EE-968B-EE6050DCC2D3}" srcOrd="0" destOrd="0" presId="urn:microsoft.com/office/officeart/2005/8/layout/hierarchy6"/>
    <dgm:cxn modelId="{1A355226-9DD6-4964-8216-0091CE72085E}" type="presParOf" srcId="{79580ED5-B52A-4816-85E0-AECA34E9E639}" destId="{9CB900E7-B26C-487E-84B6-38BC0B95627F}" srcOrd="1" destOrd="0" presId="urn:microsoft.com/office/officeart/2005/8/layout/hierarchy6"/>
    <dgm:cxn modelId="{45F9ACDE-CEBF-4D7B-9D2C-5693BE00B0CD}" type="presParOf" srcId="{DF1B8039-7529-4F5A-B0AE-B5A7FCE9F2CE}" destId="{AAB46C5B-5281-4552-9952-12FFDE80AB95}" srcOrd="4" destOrd="0" presId="urn:microsoft.com/office/officeart/2005/8/layout/hierarchy6"/>
    <dgm:cxn modelId="{5EE5ED24-4798-4368-89A7-B847C19E6445}" type="presParOf" srcId="{DF1B8039-7529-4F5A-B0AE-B5A7FCE9F2CE}" destId="{AD5FFA68-6631-4D7D-8CC3-60F6E771CB6A}" srcOrd="5" destOrd="0" presId="urn:microsoft.com/office/officeart/2005/8/layout/hierarchy6"/>
    <dgm:cxn modelId="{0F8912B0-8136-4D37-917A-8B6FBCFE8B60}" type="presParOf" srcId="{AD5FFA68-6631-4D7D-8CC3-60F6E771CB6A}" destId="{17D51278-DD2A-49BC-8A45-5ACAACB9F4B6}" srcOrd="0" destOrd="0" presId="urn:microsoft.com/office/officeart/2005/8/layout/hierarchy6"/>
    <dgm:cxn modelId="{BBCF7B74-B959-408F-A31C-594857CC258F}" type="presParOf" srcId="{AD5FFA68-6631-4D7D-8CC3-60F6E771CB6A}" destId="{60BF2D60-4DAA-4309-B856-81C811BB2FFB}" srcOrd="1" destOrd="0" presId="urn:microsoft.com/office/officeart/2005/8/layout/hierarchy6"/>
    <dgm:cxn modelId="{FF1F35B5-C254-4AC6-8727-315203B971C6}" type="presParOf" srcId="{0DC26E37-DE8D-49DF-807E-FD17DC24706D}" destId="{B731DCE7-D555-4BE8-B98C-E9C26465DC17}" srcOrd="1" destOrd="0" presId="urn:microsoft.com/office/officeart/2005/8/layout/hierarchy6"/>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5884A8-11EF-4E1A-B148-754A3F6EE837}">
      <dsp:nvSpPr>
        <dsp:cNvPr id="0" name=""/>
        <dsp:cNvSpPr/>
      </dsp:nvSpPr>
      <dsp:spPr>
        <a:xfrm>
          <a:off x="223723" y="261"/>
          <a:ext cx="2036672" cy="850681"/>
        </a:xfrm>
        <a:prstGeom prst="roundRect">
          <a:avLst>
            <a:gd name="adj" fmla="val 10000"/>
          </a:avLst>
        </a:prstGeom>
        <a:solidFill>
          <a:srgbClr val="0091DA"/>
        </a:solidFill>
        <a:ln w="12700" cap="rnd"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66700">
            <a:lnSpc>
              <a:spcPct val="90000"/>
            </a:lnSpc>
            <a:spcBef>
              <a:spcPct val="0"/>
            </a:spcBef>
            <a:spcAft>
              <a:spcPct val="35000"/>
            </a:spcAft>
            <a:buNone/>
          </a:pPr>
          <a:r>
            <a:rPr lang="en-US" sz="600" kern="1200" noProof="0" dirty="0">
              <a:solidFill>
                <a:schemeClr val="bg1"/>
              </a:solidFill>
              <a:latin typeface="Arial"/>
              <a:ea typeface="+mn-ea"/>
              <a:cs typeface="+mn-cs"/>
            </a:rPr>
            <a:t>E</a:t>
          </a:r>
          <a:r>
            <a:rPr lang="lt-LT" sz="600" kern="1200" noProof="0" dirty="0">
              <a:solidFill>
                <a:schemeClr val="bg1"/>
              </a:solidFill>
              <a:latin typeface="Arial"/>
              <a:ea typeface="+mn-ea"/>
              <a:cs typeface="+mn-cs"/>
            </a:rPr>
            <a:t>fektyvaus Bendrovės materialaus turto ir žmogiškųjų išteklių valdym</a:t>
          </a:r>
          <a:r>
            <a:rPr lang="en-US" sz="600" kern="1200" noProof="0" dirty="0">
              <a:solidFill>
                <a:schemeClr val="bg1"/>
              </a:solidFill>
              <a:latin typeface="Arial"/>
              <a:ea typeface="+mn-ea"/>
              <a:cs typeface="+mn-cs"/>
            </a:rPr>
            <a:t>as</a:t>
          </a:r>
          <a:r>
            <a:rPr lang="lt-LT" sz="600" kern="1200" noProof="0" dirty="0">
              <a:solidFill>
                <a:schemeClr val="bg1"/>
              </a:solidFill>
              <a:latin typeface="Arial"/>
              <a:ea typeface="+mn-ea"/>
              <a:cs typeface="+mn-cs"/>
            </a:rPr>
            <a:t>, racionalus turimų išteklių naudojimo, maksimaliai pritraukiant ES, Užimtumo tarnybos ir kitų siūlomų programų lėšas bei resursus, naujai įsigyjamo materialaus turto poreikio ekonominio pagrindimo.</a:t>
          </a:r>
        </a:p>
      </dsp:txBody>
      <dsp:txXfrm>
        <a:off x="248639" y="25177"/>
        <a:ext cx="1986840" cy="800849"/>
      </dsp:txXfrm>
    </dsp:sp>
    <dsp:sp modelId="{9AEC3E1F-E0B8-466D-A39D-4C10B924A1C7}">
      <dsp:nvSpPr>
        <dsp:cNvPr id="0" name=""/>
        <dsp:cNvSpPr/>
      </dsp:nvSpPr>
      <dsp:spPr>
        <a:xfrm>
          <a:off x="1196339" y="850943"/>
          <a:ext cx="91440" cy="340272"/>
        </a:xfrm>
        <a:custGeom>
          <a:avLst/>
          <a:gdLst/>
          <a:ahLst/>
          <a:cxnLst/>
          <a:rect l="0" t="0" r="0" b="0"/>
          <a:pathLst>
            <a:path>
              <a:moveTo>
                <a:pt x="45720" y="0"/>
              </a:moveTo>
              <a:lnTo>
                <a:pt x="45720" y="303944"/>
              </a:lnTo>
            </a:path>
          </a:pathLst>
        </a:custGeom>
        <a:noFill/>
        <a:ln w="12700" cap="rnd" cmpd="sng" algn="ctr">
          <a:solidFill>
            <a:srgbClr val="6D2077"/>
          </a:solidFill>
          <a:prstDash val="solid"/>
          <a:miter lim="800000"/>
        </a:ln>
        <a:effectLst/>
      </dsp:spPr>
      <dsp:style>
        <a:lnRef idx="2">
          <a:scrgbClr r="0" g="0" b="0"/>
        </a:lnRef>
        <a:fillRef idx="0">
          <a:scrgbClr r="0" g="0" b="0"/>
        </a:fillRef>
        <a:effectRef idx="0">
          <a:scrgbClr r="0" g="0" b="0"/>
        </a:effectRef>
        <a:fontRef idx="minor"/>
      </dsp:style>
    </dsp:sp>
    <dsp:sp modelId="{D68FFF38-5DE6-4F38-8BC4-BCAD84B4628C}">
      <dsp:nvSpPr>
        <dsp:cNvPr id="0" name=""/>
        <dsp:cNvSpPr/>
      </dsp:nvSpPr>
      <dsp:spPr>
        <a:xfrm>
          <a:off x="604048" y="1191216"/>
          <a:ext cx="1276022" cy="850681"/>
        </a:xfrm>
        <a:prstGeom prst="roundRect">
          <a:avLst>
            <a:gd name="adj" fmla="val 10000"/>
          </a:avLst>
        </a:prstGeom>
        <a:solidFill>
          <a:srgbClr val="6D2077"/>
        </a:solidFill>
        <a:ln w="12700" cap="rnd"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lt-LT" sz="900" kern="1200" dirty="0">
              <a:solidFill>
                <a:sysClr val="window" lastClr="FFFFFF"/>
              </a:solidFill>
              <a:latin typeface="Arial"/>
              <a:ea typeface="+mn-ea"/>
              <a:cs typeface="+mn-cs"/>
            </a:rPr>
            <a:t>Užtikrinti Bendrovės finansinį stabilumą</a:t>
          </a:r>
        </a:p>
      </dsp:txBody>
      <dsp:txXfrm>
        <a:off x="628964" y="1216132"/>
        <a:ext cx="1226190" cy="800849"/>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D226CA-070E-4F11-9424-24631B7190EB}">
      <dsp:nvSpPr>
        <dsp:cNvPr id="0" name=""/>
        <dsp:cNvSpPr/>
      </dsp:nvSpPr>
      <dsp:spPr>
        <a:xfrm>
          <a:off x="2300620" y="3817"/>
          <a:ext cx="3318783" cy="1429184"/>
        </a:xfrm>
        <a:prstGeom prst="roundRect">
          <a:avLst>
            <a:gd name="adj" fmla="val 10000"/>
          </a:avLst>
        </a:prstGeom>
        <a:solidFill>
          <a:srgbClr val="0091DA"/>
        </a:solidFill>
        <a:ln w="12700" cap="rnd"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488950" rtl="0" fontAlgn="base">
            <a:lnSpc>
              <a:spcPct val="90000"/>
            </a:lnSpc>
            <a:spcBef>
              <a:spcPct val="0"/>
            </a:spcBef>
            <a:spcAft>
              <a:spcPct val="35000"/>
            </a:spcAft>
            <a:buNone/>
          </a:pPr>
          <a:r>
            <a:rPr lang="lt-LT" sz="900" kern="1200">
              <a:solidFill>
                <a:srgbClr val="FFFFFF"/>
              </a:solidFill>
              <a:latin typeface="Arial"/>
              <a:ea typeface="+mn-ea"/>
              <a:cs typeface="+mn-cs"/>
            </a:rPr>
            <a:t>Užtikrinti Bendrovės vystymą, kad taptų Kauno regiono lydere komunalinių atliekų tvarkymo srityje, įgyvendinant Valstybiniame atliekų prevencijos ir tvarkymo 2021–2027 metų plane, Kauno regiono atliekų prevencijos ir tvarkymo 2021–2027 metų plane ir Kauno miesto savivaldybės atliekų prevencijos ir tvarkymo 2021–2027 metų plane nustatytas užduotis ir reikalavimus.</a:t>
          </a:r>
          <a:endParaRPr lang="lt-LT" sz="900" kern="1200" dirty="0">
            <a:solidFill>
              <a:srgbClr val="FFFFFF"/>
            </a:solidFill>
            <a:latin typeface="Arial"/>
            <a:ea typeface="+mn-ea"/>
            <a:cs typeface="+mn-cs"/>
          </a:endParaRPr>
        </a:p>
      </dsp:txBody>
      <dsp:txXfrm>
        <a:off x="2342479" y="45676"/>
        <a:ext cx="3235065" cy="1345466"/>
      </dsp:txXfrm>
    </dsp:sp>
    <dsp:sp modelId="{D3247522-7001-48BD-A849-F4CD67664420}">
      <dsp:nvSpPr>
        <dsp:cNvPr id="0" name=""/>
        <dsp:cNvSpPr/>
      </dsp:nvSpPr>
      <dsp:spPr>
        <a:xfrm>
          <a:off x="2293784" y="1433001"/>
          <a:ext cx="1666227" cy="455720"/>
        </a:xfrm>
        <a:custGeom>
          <a:avLst/>
          <a:gdLst/>
          <a:ahLst/>
          <a:cxnLst/>
          <a:rect l="0" t="0" r="0" b="0"/>
          <a:pathLst>
            <a:path>
              <a:moveTo>
                <a:pt x="1779686" y="0"/>
              </a:moveTo>
              <a:lnTo>
                <a:pt x="1779686" y="243375"/>
              </a:lnTo>
              <a:lnTo>
                <a:pt x="0" y="243375"/>
              </a:lnTo>
              <a:lnTo>
                <a:pt x="0" y="486751"/>
              </a:lnTo>
            </a:path>
          </a:pathLst>
        </a:custGeom>
        <a:noFill/>
        <a:ln w="12700" cap="flat" cmpd="sng" algn="ctr">
          <a:solidFill>
            <a:srgbClr val="6D2077"/>
          </a:solidFill>
          <a:prstDash val="solid"/>
          <a:miter lim="800000"/>
        </a:ln>
        <a:effectLst/>
      </dsp:spPr>
      <dsp:style>
        <a:lnRef idx="2">
          <a:scrgbClr r="0" g="0" b="0"/>
        </a:lnRef>
        <a:fillRef idx="0">
          <a:scrgbClr r="0" g="0" b="0"/>
        </a:fillRef>
        <a:effectRef idx="0">
          <a:scrgbClr r="0" g="0" b="0"/>
        </a:effectRef>
        <a:fontRef idx="minor"/>
      </dsp:style>
    </dsp:sp>
    <dsp:sp modelId="{08DC5E6B-CFEB-447C-AD12-F0E6604A339A}">
      <dsp:nvSpPr>
        <dsp:cNvPr id="0" name=""/>
        <dsp:cNvSpPr/>
      </dsp:nvSpPr>
      <dsp:spPr>
        <a:xfrm>
          <a:off x="1439309" y="1888721"/>
          <a:ext cx="1708951" cy="1139300"/>
        </a:xfrm>
        <a:prstGeom prst="roundRect">
          <a:avLst>
            <a:gd name="adj" fmla="val 10000"/>
          </a:avLst>
        </a:prstGeom>
        <a:solidFill>
          <a:srgbClr val="6D2077"/>
        </a:solidFill>
        <a:ln w="12700" cap="rnd"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488950" rtl="0" fontAlgn="base">
            <a:lnSpc>
              <a:spcPct val="90000"/>
            </a:lnSpc>
            <a:spcBef>
              <a:spcPct val="0"/>
            </a:spcBef>
            <a:spcAft>
              <a:spcPct val="35000"/>
            </a:spcAft>
            <a:buNone/>
          </a:pPr>
          <a:r>
            <a:rPr lang="lt-LT" sz="900" kern="1200" noProof="0" dirty="0">
              <a:solidFill>
                <a:sysClr val="window" lastClr="FFFFFF"/>
              </a:solidFill>
              <a:latin typeface="Arial"/>
              <a:ea typeface="+mn-ea"/>
              <a:cs typeface="+mn-cs"/>
            </a:rPr>
            <a:t>Efektyviai </a:t>
          </a:r>
          <a:r>
            <a:rPr lang="en-US" sz="900" kern="1200" noProof="0" dirty="0" err="1">
              <a:solidFill>
                <a:sysClr val="window" lastClr="FFFFFF"/>
              </a:solidFill>
              <a:latin typeface="Arial"/>
              <a:ea typeface="+mn-ea"/>
              <a:cs typeface="+mn-cs"/>
            </a:rPr>
            <a:t>naudoti</a:t>
          </a:r>
          <a:r>
            <a:rPr lang="lt-LT" sz="900" kern="1200" noProof="0" dirty="0">
              <a:solidFill>
                <a:sysClr val="window" lastClr="FFFFFF"/>
              </a:solidFill>
              <a:latin typeface="Arial"/>
              <a:ea typeface="+mn-ea"/>
              <a:cs typeface="+mn-cs"/>
            </a:rPr>
            <a:t> turtą </a:t>
          </a:r>
          <a:r>
            <a:rPr lang="lt-LT" sz="900" kern="1200" noProof="0" dirty="0">
              <a:solidFill>
                <a:srgbClr val="FFFFFF"/>
              </a:solidFill>
              <a:latin typeface="Arial"/>
              <a:ea typeface="+mn-ea"/>
              <a:cs typeface="+mn-cs"/>
            </a:rPr>
            <a:t>ir</a:t>
          </a:r>
          <a:r>
            <a:rPr lang="lt-LT" sz="900" kern="1200" noProof="0" dirty="0">
              <a:solidFill>
                <a:sysClr val="window" lastClr="FFFFFF"/>
              </a:solidFill>
              <a:latin typeface="Arial"/>
              <a:ea typeface="+mn-ea"/>
              <a:cs typeface="+mn-cs"/>
            </a:rPr>
            <a:t> valdyti skolą</a:t>
          </a:r>
          <a:endParaRPr lang="lt-LT" sz="900" kern="1200" dirty="0">
            <a:solidFill>
              <a:srgbClr val="FFFFFF"/>
            </a:solidFill>
            <a:latin typeface="Arial"/>
            <a:ea typeface="+mn-ea"/>
            <a:cs typeface="+mn-cs"/>
          </a:endParaRPr>
        </a:p>
      </dsp:txBody>
      <dsp:txXfrm>
        <a:off x="1472678" y="1922090"/>
        <a:ext cx="1642213" cy="1072562"/>
      </dsp:txXfrm>
    </dsp:sp>
    <dsp:sp modelId="{4066D5A0-809B-409A-B9CA-4EC01883D41F}">
      <dsp:nvSpPr>
        <dsp:cNvPr id="0" name=""/>
        <dsp:cNvSpPr/>
      </dsp:nvSpPr>
      <dsp:spPr>
        <a:xfrm>
          <a:off x="1182966" y="3028022"/>
          <a:ext cx="1110818" cy="455720"/>
        </a:xfrm>
        <a:custGeom>
          <a:avLst/>
          <a:gdLst/>
          <a:ahLst/>
          <a:cxnLst/>
          <a:rect l="0" t="0" r="0" b="0"/>
          <a:pathLst>
            <a:path>
              <a:moveTo>
                <a:pt x="1110818" y="0"/>
              </a:moveTo>
              <a:lnTo>
                <a:pt x="1110818" y="227860"/>
              </a:lnTo>
              <a:lnTo>
                <a:pt x="0" y="227860"/>
              </a:lnTo>
              <a:lnTo>
                <a:pt x="0" y="45572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809EC0-3402-4DE1-BF40-70B71128476A}">
      <dsp:nvSpPr>
        <dsp:cNvPr id="0" name=""/>
        <dsp:cNvSpPr/>
      </dsp:nvSpPr>
      <dsp:spPr>
        <a:xfrm>
          <a:off x="328490" y="3483743"/>
          <a:ext cx="1708951" cy="1139300"/>
        </a:xfrm>
        <a:prstGeom prst="roundRect">
          <a:avLst>
            <a:gd name="adj" fmla="val 10000"/>
          </a:avLst>
        </a:prstGeom>
        <a:solidFill>
          <a:srgbClr val="00A3A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t-LT" sz="900" kern="1200">
              <a:latin typeface="Arial" panose="020B0604020202020204" pitchFamily="34" charset="0"/>
              <a:cs typeface="Arial" panose="020B0604020202020204" pitchFamily="34" charset="0"/>
            </a:rPr>
            <a:t>Turto grąžos (ROA) lygis</a:t>
          </a:r>
        </a:p>
      </dsp:txBody>
      <dsp:txXfrm>
        <a:off x="361859" y="3517112"/>
        <a:ext cx="1642213" cy="1072562"/>
      </dsp:txXfrm>
    </dsp:sp>
    <dsp:sp modelId="{83D5BA95-8763-4AF4-8260-5F3E92027FAF}">
      <dsp:nvSpPr>
        <dsp:cNvPr id="0" name=""/>
        <dsp:cNvSpPr/>
      </dsp:nvSpPr>
      <dsp:spPr>
        <a:xfrm>
          <a:off x="2293784" y="3028022"/>
          <a:ext cx="1110818" cy="455720"/>
        </a:xfrm>
        <a:custGeom>
          <a:avLst/>
          <a:gdLst/>
          <a:ahLst/>
          <a:cxnLst/>
          <a:rect l="0" t="0" r="0" b="0"/>
          <a:pathLst>
            <a:path>
              <a:moveTo>
                <a:pt x="0" y="0"/>
              </a:moveTo>
              <a:lnTo>
                <a:pt x="0" y="227860"/>
              </a:lnTo>
              <a:lnTo>
                <a:pt x="1110818" y="227860"/>
              </a:lnTo>
              <a:lnTo>
                <a:pt x="1110818" y="45572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453D84-11C9-4FFD-A065-E057BCEDA159}">
      <dsp:nvSpPr>
        <dsp:cNvPr id="0" name=""/>
        <dsp:cNvSpPr/>
      </dsp:nvSpPr>
      <dsp:spPr>
        <a:xfrm>
          <a:off x="2550127" y="3483743"/>
          <a:ext cx="1708951" cy="1139300"/>
        </a:xfrm>
        <a:prstGeom prst="roundRect">
          <a:avLst>
            <a:gd name="adj" fmla="val 10000"/>
          </a:avLst>
        </a:prstGeom>
        <a:solidFill>
          <a:srgbClr val="00A3A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Ilgalaiki</a:t>
          </a:r>
          <a:r>
            <a:rPr lang="lt-LT" sz="900" kern="1200">
              <a:latin typeface="Arial" panose="020B0604020202020204" pitchFamily="34" charset="0"/>
              <a:cs typeface="Arial" panose="020B0604020202020204" pitchFamily="34" charset="0"/>
            </a:rPr>
            <a:t>ų skolų ir nuosavybės rodiklis</a:t>
          </a:r>
        </a:p>
      </dsp:txBody>
      <dsp:txXfrm>
        <a:off x="2583496" y="3517112"/>
        <a:ext cx="1642213" cy="1072562"/>
      </dsp:txXfrm>
    </dsp:sp>
    <dsp:sp modelId="{0E428285-737F-400F-941A-108843EB2FB6}">
      <dsp:nvSpPr>
        <dsp:cNvPr id="0" name=""/>
        <dsp:cNvSpPr/>
      </dsp:nvSpPr>
      <dsp:spPr>
        <a:xfrm>
          <a:off x="3960012" y="1433001"/>
          <a:ext cx="1666227" cy="455720"/>
        </a:xfrm>
        <a:custGeom>
          <a:avLst/>
          <a:gdLst/>
          <a:ahLst/>
          <a:cxnLst/>
          <a:rect l="0" t="0" r="0" b="0"/>
          <a:pathLst>
            <a:path>
              <a:moveTo>
                <a:pt x="0" y="0"/>
              </a:moveTo>
              <a:lnTo>
                <a:pt x="0" y="243375"/>
              </a:lnTo>
              <a:lnTo>
                <a:pt x="1779686" y="243375"/>
              </a:lnTo>
              <a:lnTo>
                <a:pt x="1779686" y="486751"/>
              </a:lnTo>
            </a:path>
          </a:pathLst>
        </a:custGeom>
        <a:noFill/>
        <a:ln w="12700" cap="flat" cmpd="sng" algn="ctr">
          <a:solidFill>
            <a:srgbClr val="6D2077"/>
          </a:solidFill>
          <a:prstDash val="solid"/>
          <a:miter lim="800000"/>
        </a:ln>
        <a:effectLst/>
      </dsp:spPr>
      <dsp:style>
        <a:lnRef idx="2">
          <a:scrgbClr r="0" g="0" b="0"/>
        </a:lnRef>
        <a:fillRef idx="0">
          <a:scrgbClr r="0" g="0" b="0"/>
        </a:fillRef>
        <a:effectRef idx="0">
          <a:scrgbClr r="0" g="0" b="0"/>
        </a:effectRef>
        <a:fontRef idx="minor"/>
      </dsp:style>
    </dsp:sp>
    <dsp:sp modelId="{ED868DE5-A258-4A3A-9466-3CBFE4516659}">
      <dsp:nvSpPr>
        <dsp:cNvPr id="0" name=""/>
        <dsp:cNvSpPr/>
      </dsp:nvSpPr>
      <dsp:spPr>
        <a:xfrm>
          <a:off x="4771763" y="1888721"/>
          <a:ext cx="1708951" cy="1139300"/>
        </a:xfrm>
        <a:prstGeom prst="roundRect">
          <a:avLst>
            <a:gd name="adj" fmla="val 10000"/>
          </a:avLst>
        </a:prstGeom>
        <a:solidFill>
          <a:srgbClr val="6D2077"/>
        </a:solidFill>
        <a:ln w="12700" cap="rnd"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400050">
            <a:lnSpc>
              <a:spcPct val="90000"/>
            </a:lnSpc>
            <a:spcBef>
              <a:spcPct val="0"/>
            </a:spcBef>
            <a:spcAft>
              <a:spcPct val="35000"/>
            </a:spcAft>
            <a:buNone/>
          </a:pPr>
          <a:r>
            <a:rPr lang="lt-LT" sz="900" kern="1200">
              <a:solidFill>
                <a:srgbClr val="FFFFFF"/>
              </a:solidFill>
              <a:latin typeface="Arial"/>
              <a:ea typeface="+mn-ea"/>
              <a:cs typeface="+mn-cs"/>
            </a:rPr>
            <a:t>Efektyvi</a:t>
          </a:r>
          <a:r>
            <a:rPr lang="en-US" sz="900" kern="1200">
              <a:solidFill>
                <a:sysClr val="window" lastClr="FFFFFF"/>
              </a:solidFill>
              <a:latin typeface="Arial"/>
              <a:ea typeface="+mn-ea"/>
              <a:cs typeface="+mn-cs"/>
            </a:rPr>
            <a:t>ai </a:t>
          </a:r>
          <a:r>
            <a:rPr lang="lt-LT" sz="900" kern="1200" noProof="0">
              <a:solidFill>
                <a:sysClr val="window" lastClr="FFFFFF"/>
              </a:solidFill>
              <a:latin typeface="Arial"/>
              <a:ea typeface="+mn-ea"/>
              <a:cs typeface="+mn-cs"/>
            </a:rPr>
            <a:t>valdyti</a:t>
          </a:r>
          <a:r>
            <a:rPr lang="lt-LT" sz="900" kern="1200">
              <a:solidFill>
                <a:sysClr val="window" lastClr="FFFFFF"/>
              </a:solidFill>
              <a:latin typeface="Arial"/>
              <a:ea typeface="+mn-ea"/>
              <a:cs typeface="+mn-cs"/>
            </a:rPr>
            <a:t> Bendrovę</a:t>
          </a:r>
          <a:endParaRPr lang="lt-LT" sz="900" kern="1200" dirty="0">
            <a:solidFill>
              <a:sysClr val="window" lastClr="FFFFFF"/>
            </a:solidFill>
            <a:latin typeface="Arial"/>
            <a:ea typeface="+mn-ea"/>
            <a:cs typeface="+mn-cs"/>
          </a:endParaRPr>
        </a:p>
      </dsp:txBody>
      <dsp:txXfrm>
        <a:off x="4805132" y="1922090"/>
        <a:ext cx="1642213" cy="1072562"/>
      </dsp:txXfrm>
    </dsp:sp>
    <dsp:sp modelId="{E824C8BF-6F8B-4806-B9BE-0EF861D51114}">
      <dsp:nvSpPr>
        <dsp:cNvPr id="0" name=""/>
        <dsp:cNvSpPr/>
      </dsp:nvSpPr>
      <dsp:spPr>
        <a:xfrm>
          <a:off x="5580519" y="3028022"/>
          <a:ext cx="91440" cy="455720"/>
        </a:xfrm>
        <a:custGeom>
          <a:avLst/>
          <a:gdLst/>
          <a:ahLst/>
          <a:cxnLst/>
          <a:rect l="0" t="0" r="0" b="0"/>
          <a:pathLst>
            <a:path>
              <a:moveTo>
                <a:pt x="45720" y="0"/>
              </a:moveTo>
              <a:lnTo>
                <a:pt x="45720" y="486751"/>
              </a:lnTo>
            </a:path>
          </a:pathLst>
        </a:custGeom>
        <a:noFill/>
        <a:ln w="12700" cap="flat" cmpd="sng" algn="ctr">
          <a:solidFill>
            <a:srgbClr val="00A3A1"/>
          </a:solidFill>
          <a:prstDash val="solid"/>
          <a:miter lim="800000"/>
        </a:ln>
        <a:effectLst/>
      </dsp:spPr>
      <dsp:style>
        <a:lnRef idx="2">
          <a:scrgbClr r="0" g="0" b="0"/>
        </a:lnRef>
        <a:fillRef idx="0">
          <a:scrgbClr r="0" g="0" b="0"/>
        </a:fillRef>
        <a:effectRef idx="0">
          <a:scrgbClr r="0" g="0" b="0"/>
        </a:effectRef>
        <a:fontRef idx="minor"/>
      </dsp:style>
    </dsp:sp>
    <dsp:sp modelId="{DB0C4C8A-F6AF-4CB9-9DE6-7AC7116A0446}">
      <dsp:nvSpPr>
        <dsp:cNvPr id="0" name=""/>
        <dsp:cNvSpPr/>
      </dsp:nvSpPr>
      <dsp:spPr>
        <a:xfrm>
          <a:off x="4771763" y="3483743"/>
          <a:ext cx="1708951" cy="1139300"/>
        </a:xfrm>
        <a:prstGeom prst="roundRect">
          <a:avLst>
            <a:gd name="adj" fmla="val 10000"/>
          </a:avLst>
        </a:prstGeom>
        <a:solidFill>
          <a:srgbClr val="00A3A1"/>
        </a:solidFill>
        <a:ln w="12700" cap="rnd"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400050">
            <a:lnSpc>
              <a:spcPct val="90000"/>
            </a:lnSpc>
            <a:spcBef>
              <a:spcPct val="0"/>
            </a:spcBef>
            <a:spcAft>
              <a:spcPct val="35000"/>
            </a:spcAft>
            <a:buNone/>
          </a:pPr>
          <a:r>
            <a:rPr lang="lt-LT" sz="900" kern="1200" dirty="0">
              <a:solidFill>
                <a:srgbClr val="FFFFFF"/>
              </a:solidFill>
              <a:latin typeface="Arial"/>
              <a:ea typeface="+mn-ea"/>
              <a:cs typeface="+mn-cs"/>
            </a:rPr>
            <a:t>Veiklos sąnaudų lygis</a:t>
          </a:r>
          <a:endParaRPr lang="lt-LT" sz="900" kern="1200" dirty="0">
            <a:solidFill>
              <a:sysClr val="window" lastClr="FFFFFF"/>
            </a:solidFill>
            <a:latin typeface="Arial"/>
            <a:ea typeface="+mn-ea"/>
            <a:cs typeface="+mn-cs"/>
          </a:endParaRPr>
        </a:p>
      </dsp:txBody>
      <dsp:txXfrm>
        <a:off x="4805132" y="3517112"/>
        <a:ext cx="1642213" cy="1072562"/>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781C31-6592-4280-9988-EF26EE682AC1}">
      <dsp:nvSpPr>
        <dsp:cNvPr id="0" name=""/>
        <dsp:cNvSpPr/>
      </dsp:nvSpPr>
      <dsp:spPr>
        <a:xfrm>
          <a:off x="2725061" y="1293"/>
          <a:ext cx="1659336" cy="1106224"/>
        </a:xfrm>
        <a:prstGeom prst="roundRect">
          <a:avLst>
            <a:gd name="adj" fmla="val 10000"/>
          </a:avLst>
        </a:prstGeom>
        <a:solidFill>
          <a:srgbClr val="0091DA"/>
        </a:solidFill>
        <a:ln w="9525" cap="flat" cmpd="sng" algn="ctr">
          <a:noFill/>
          <a:prstDash val="solid"/>
          <a:round/>
          <a:headEnd type="none" w="sm" len="sm"/>
          <a:tailEnd type="none" w="sm" len="sm"/>
        </a:ln>
        <a:effectLst/>
      </dsp:spPr>
      <dsp:style>
        <a:lnRef idx="2">
          <a:scrgbClr r="0" g="0" b="0"/>
        </a:lnRef>
        <a:fillRef idx="1">
          <a:scrgbClr r="0" g="0" b="0"/>
        </a:fillRef>
        <a:effectRef idx="0">
          <a:scrgbClr r="0" g="0" b="0"/>
        </a:effectRef>
        <a:fontRef idx="minor">
          <a:schemeClr val="lt1"/>
        </a:fontRef>
      </dsp:style>
      <dsp:txBody>
        <a:bodyPr spcFirstLastPara="0" vert="horz" wrap="square" lIns="40500" tIns="40500" rIns="40500" bIns="40500" numCol="1" spcCol="1270" anchor="ctr" anchorCtr="1">
          <a:noAutofit/>
        </a:bodyPr>
        <a:lstStyle/>
        <a:p>
          <a:pPr marL="0" lvl="0" indent="0" algn="ctr" defTabSz="571500" rtl="0" eaLnBrk="0" fontAlgn="base" latinLnBrk="0" hangingPunct="0">
            <a:lnSpc>
              <a:spcPct val="90000"/>
            </a:lnSpc>
            <a:spcBef>
              <a:spcPct val="0"/>
            </a:spcBef>
            <a:spcAft>
              <a:spcPct val="35000"/>
            </a:spcAft>
            <a:buNone/>
          </a:pPr>
          <a:r>
            <a:rPr lang="lt-LT" sz="900" kern="1200" dirty="0">
              <a:solidFill>
                <a:sysClr val="window" lastClr="FFFFFF"/>
              </a:solidFill>
              <a:latin typeface="Arial"/>
              <a:ea typeface="+mn-ea"/>
              <a:cs typeface="+mn-cs"/>
            </a:rPr>
            <a:t>Užtikrinti nepertraukiamą paslaugų teikimą efektyviausiu būdu</a:t>
          </a:r>
        </a:p>
      </dsp:txBody>
      <dsp:txXfrm>
        <a:off x="2757461" y="33693"/>
        <a:ext cx="1594536" cy="1041424"/>
      </dsp:txXfrm>
    </dsp:sp>
    <dsp:sp modelId="{5C53E00F-6176-45E7-99D7-A12BB2F535CB}">
      <dsp:nvSpPr>
        <dsp:cNvPr id="0" name=""/>
        <dsp:cNvSpPr/>
      </dsp:nvSpPr>
      <dsp:spPr>
        <a:xfrm>
          <a:off x="3509010" y="1107517"/>
          <a:ext cx="91440" cy="442489"/>
        </a:xfrm>
        <a:custGeom>
          <a:avLst/>
          <a:gdLst/>
          <a:ahLst/>
          <a:cxnLst/>
          <a:rect l="0" t="0" r="0" b="0"/>
          <a:pathLst>
            <a:path>
              <a:moveTo>
                <a:pt x="45720" y="0"/>
              </a:moveTo>
              <a:lnTo>
                <a:pt x="45720" y="442518"/>
              </a:lnTo>
            </a:path>
          </a:pathLst>
        </a:custGeom>
        <a:noFill/>
        <a:ln w="12700" cap="flat" cmpd="sng" algn="ctr">
          <a:solidFill>
            <a:srgbClr val="6D2077"/>
          </a:solidFill>
          <a:prstDash val="solid"/>
          <a:miter lim="800000"/>
        </a:ln>
        <a:effectLst/>
      </dsp:spPr>
      <dsp:style>
        <a:lnRef idx="2">
          <a:scrgbClr r="0" g="0" b="0"/>
        </a:lnRef>
        <a:fillRef idx="0">
          <a:scrgbClr r="0" g="0" b="0"/>
        </a:fillRef>
        <a:effectRef idx="0">
          <a:scrgbClr r="0" g="0" b="0"/>
        </a:effectRef>
        <a:fontRef idx="minor"/>
      </dsp:style>
    </dsp:sp>
    <dsp:sp modelId="{B8E8474D-F6A3-4060-A41D-B5DCD8C9DBE1}">
      <dsp:nvSpPr>
        <dsp:cNvPr id="0" name=""/>
        <dsp:cNvSpPr/>
      </dsp:nvSpPr>
      <dsp:spPr>
        <a:xfrm>
          <a:off x="2725061" y="1550007"/>
          <a:ext cx="1659336" cy="1106224"/>
        </a:xfrm>
        <a:prstGeom prst="roundRect">
          <a:avLst>
            <a:gd name="adj" fmla="val 10000"/>
          </a:avLst>
        </a:prstGeom>
        <a:solidFill>
          <a:srgbClr val="6D2077"/>
        </a:solidFill>
        <a:ln w="6350" cap="flat" cmpd="sng" algn="ctr">
          <a:noFill/>
          <a:prstDash val="solid"/>
          <a:miter lim="800000"/>
          <a:headEnd type="none" w="sm" len="sm"/>
          <a:tailEnd type="none" w="sm" len="sm"/>
        </a:ln>
        <a:effectLst/>
      </dsp:spPr>
      <dsp:style>
        <a:lnRef idx="2">
          <a:scrgbClr r="0" g="0" b="0"/>
        </a:lnRef>
        <a:fillRef idx="1">
          <a:scrgbClr r="0" g="0" b="0"/>
        </a:fillRef>
        <a:effectRef idx="0">
          <a:scrgbClr r="0" g="0" b="0"/>
        </a:effectRef>
        <a:fontRef idx="minor">
          <a:schemeClr val="lt1"/>
        </a:fontRef>
      </dsp:style>
      <dsp:txBody>
        <a:bodyPr spcFirstLastPara="0" vert="horz" wrap="square" lIns="40500" tIns="40500" rIns="40500" bIns="40500" numCol="1" spcCol="1270" anchor="ctr" anchorCtr="1">
          <a:noAutofit/>
        </a:bodyPr>
        <a:lstStyle/>
        <a:p>
          <a:pPr marL="0" lvl="0" indent="0" algn="ctr" defTabSz="571500" rtl="0" eaLnBrk="0" latinLnBrk="0" hangingPunct="0">
            <a:lnSpc>
              <a:spcPct val="90000"/>
            </a:lnSpc>
            <a:spcBef>
              <a:spcPct val="0"/>
            </a:spcBef>
            <a:spcAft>
              <a:spcPct val="35000"/>
            </a:spcAft>
            <a:buNone/>
          </a:pPr>
          <a:r>
            <a:rPr lang="lt-LT" sz="900" kern="1200" dirty="0">
              <a:solidFill>
                <a:sysClr val="window" lastClr="FFFFFF"/>
              </a:solidFill>
              <a:latin typeface="Arial"/>
              <a:ea typeface="+mn-ea"/>
              <a:cs typeface="+mn-cs"/>
            </a:rPr>
            <a:t>Užtikrinti paslaugų teikimą aptarnaujamos teritorijos klientams</a:t>
          </a:r>
        </a:p>
      </dsp:txBody>
      <dsp:txXfrm>
        <a:off x="2757461" y="1582407"/>
        <a:ext cx="1594536" cy="1041424"/>
      </dsp:txXfrm>
    </dsp:sp>
    <dsp:sp modelId="{9A904ABD-9404-4E49-9F7C-11EDB5730BE4}">
      <dsp:nvSpPr>
        <dsp:cNvPr id="0" name=""/>
        <dsp:cNvSpPr/>
      </dsp:nvSpPr>
      <dsp:spPr>
        <a:xfrm>
          <a:off x="1397592" y="2656232"/>
          <a:ext cx="2157137" cy="442489"/>
        </a:xfrm>
        <a:custGeom>
          <a:avLst/>
          <a:gdLst/>
          <a:ahLst/>
          <a:cxnLst/>
          <a:rect l="0" t="0" r="0" b="0"/>
          <a:pathLst>
            <a:path>
              <a:moveTo>
                <a:pt x="2157137" y="0"/>
              </a:moveTo>
              <a:lnTo>
                <a:pt x="2157137" y="221244"/>
              </a:lnTo>
              <a:lnTo>
                <a:pt x="0" y="221244"/>
              </a:lnTo>
              <a:lnTo>
                <a:pt x="0" y="4424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ADC367-A09E-4F4B-8CDF-97CB03186620}">
      <dsp:nvSpPr>
        <dsp:cNvPr id="0" name=""/>
        <dsp:cNvSpPr/>
      </dsp:nvSpPr>
      <dsp:spPr>
        <a:xfrm>
          <a:off x="567923" y="3098722"/>
          <a:ext cx="1659336" cy="1106224"/>
        </a:xfrm>
        <a:prstGeom prst="roundRect">
          <a:avLst>
            <a:gd name="adj" fmla="val 10000"/>
          </a:avLst>
        </a:prstGeom>
        <a:solidFill>
          <a:srgbClr val="00A3A1"/>
        </a:solidFill>
        <a:ln w="6350" cap="flat" cmpd="sng" algn="ctr">
          <a:noFill/>
          <a:prstDash val="solid"/>
          <a:miter lim="800000"/>
          <a:headEnd type="none" w="sm" len="sm"/>
          <a:tailEnd type="none" w="sm" len="sm"/>
        </a:ln>
        <a:effectLst/>
      </dsp:spPr>
      <dsp:style>
        <a:lnRef idx="2">
          <a:scrgbClr r="0" g="0" b="0"/>
        </a:lnRef>
        <a:fillRef idx="1">
          <a:scrgbClr r="0" g="0" b="0"/>
        </a:fillRef>
        <a:effectRef idx="0">
          <a:scrgbClr r="0" g="0" b="0"/>
        </a:effectRef>
        <a:fontRef idx="minor">
          <a:schemeClr val="lt1"/>
        </a:fontRef>
      </dsp:style>
      <dsp:txBody>
        <a:bodyPr spcFirstLastPara="0" vert="horz" wrap="square" lIns="40500" tIns="40500" rIns="40500" bIns="40500" numCol="1" spcCol="1270" anchor="ctr" anchorCtr="1">
          <a:noAutofit/>
        </a:bodyPr>
        <a:lstStyle/>
        <a:p>
          <a:pPr marL="0" lvl="0" indent="0" algn="ctr" defTabSz="400050" rtl="0" eaLnBrk="0" latinLnBrk="0" hangingPunct="0">
            <a:lnSpc>
              <a:spcPct val="90000"/>
            </a:lnSpc>
            <a:spcBef>
              <a:spcPct val="0"/>
            </a:spcBef>
            <a:spcAft>
              <a:spcPct val="35000"/>
            </a:spcAft>
            <a:buNone/>
          </a:pPr>
          <a:r>
            <a:rPr lang="lt-LT" sz="900" kern="1200" dirty="0">
              <a:solidFill>
                <a:prstClr val="white"/>
              </a:solidFill>
              <a:latin typeface="Arial"/>
              <a:ea typeface="+mn-ea"/>
              <a:cs typeface="+mn-cs"/>
            </a:rPr>
            <a:t>Mišrių atliekų kiekis</a:t>
          </a:r>
        </a:p>
      </dsp:txBody>
      <dsp:txXfrm>
        <a:off x="600323" y="3131122"/>
        <a:ext cx="1594536" cy="1041424"/>
      </dsp:txXfrm>
    </dsp:sp>
    <dsp:sp modelId="{7C4F1477-8F3A-4190-8DA6-E7EE35B5FE1F}">
      <dsp:nvSpPr>
        <dsp:cNvPr id="0" name=""/>
        <dsp:cNvSpPr/>
      </dsp:nvSpPr>
      <dsp:spPr>
        <a:xfrm>
          <a:off x="3509010" y="2656232"/>
          <a:ext cx="91440" cy="442489"/>
        </a:xfrm>
        <a:custGeom>
          <a:avLst/>
          <a:gdLst/>
          <a:ahLst/>
          <a:cxnLst/>
          <a:rect l="0" t="0" r="0" b="0"/>
          <a:pathLst>
            <a:path>
              <a:moveTo>
                <a:pt x="45720" y="0"/>
              </a:moveTo>
              <a:lnTo>
                <a:pt x="45720" y="4424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4EC5C2-6E69-489F-9422-9238C03E1591}">
      <dsp:nvSpPr>
        <dsp:cNvPr id="0" name=""/>
        <dsp:cNvSpPr/>
      </dsp:nvSpPr>
      <dsp:spPr>
        <a:xfrm>
          <a:off x="2725061" y="3098722"/>
          <a:ext cx="1659336" cy="1106224"/>
        </a:xfrm>
        <a:prstGeom prst="roundRect">
          <a:avLst>
            <a:gd name="adj" fmla="val 10000"/>
          </a:avLst>
        </a:prstGeom>
        <a:solidFill>
          <a:srgbClr val="00A3A1"/>
        </a:solidFill>
        <a:ln w="6350" cap="flat" cmpd="sng" algn="ctr">
          <a:noFill/>
          <a:prstDash val="solid"/>
          <a:miter lim="800000"/>
          <a:headEnd type="none" w="sm" len="sm"/>
          <a:tailEnd type="none" w="sm" len="sm"/>
        </a:ln>
        <a:effectLst/>
      </dsp:spPr>
      <dsp:style>
        <a:lnRef idx="2">
          <a:scrgbClr r="0" g="0" b="0"/>
        </a:lnRef>
        <a:fillRef idx="1">
          <a:scrgbClr r="0" g="0" b="0"/>
        </a:fillRef>
        <a:effectRef idx="0">
          <a:scrgbClr r="0" g="0" b="0"/>
        </a:effectRef>
        <a:fontRef idx="minor">
          <a:schemeClr val="lt1"/>
        </a:fontRef>
      </dsp:style>
      <dsp:txBody>
        <a:bodyPr spcFirstLastPara="0" vert="horz" wrap="square" lIns="40500" tIns="40500" rIns="40500" bIns="40500" numCol="1" spcCol="1270" anchor="ctr" anchorCtr="1">
          <a:noAutofit/>
        </a:bodyPr>
        <a:lstStyle/>
        <a:p>
          <a:pPr marL="0" lvl="0" indent="0" algn="ctr" defTabSz="400050" rtl="0" eaLnBrk="0" latinLnBrk="0" hangingPunct="0">
            <a:lnSpc>
              <a:spcPct val="90000"/>
            </a:lnSpc>
            <a:spcBef>
              <a:spcPct val="0"/>
            </a:spcBef>
            <a:spcAft>
              <a:spcPct val="35000"/>
            </a:spcAft>
            <a:buNone/>
          </a:pPr>
          <a:r>
            <a:rPr lang="lt-LT" sz="900" kern="1200" dirty="0">
              <a:solidFill>
                <a:prstClr val="white"/>
              </a:solidFill>
              <a:latin typeface="Arial"/>
              <a:ea typeface="+mn-ea"/>
              <a:cs typeface="+mn-cs"/>
            </a:rPr>
            <a:t>Miesto valymo skyriaus sąnaudų lygis</a:t>
          </a:r>
        </a:p>
      </dsp:txBody>
      <dsp:txXfrm>
        <a:off x="2757461" y="3131122"/>
        <a:ext cx="1594536" cy="1041424"/>
      </dsp:txXfrm>
    </dsp:sp>
    <dsp:sp modelId="{05EF3A64-82CE-4BD0-9636-45C8A3A57AAE}">
      <dsp:nvSpPr>
        <dsp:cNvPr id="0" name=""/>
        <dsp:cNvSpPr/>
      </dsp:nvSpPr>
      <dsp:spPr>
        <a:xfrm>
          <a:off x="3554730" y="2656232"/>
          <a:ext cx="2157137" cy="442489"/>
        </a:xfrm>
        <a:custGeom>
          <a:avLst/>
          <a:gdLst/>
          <a:ahLst/>
          <a:cxnLst/>
          <a:rect l="0" t="0" r="0" b="0"/>
          <a:pathLst>
            <a:path>
              <a:moveTo>
                <a:pt x="0" y="0"/>
              </a:moveTo>
              <a:lnTo>
                <a:pt x="0" y="221244"/>
              </a:lnTo>
              <a:lnTo>
                <a:pt x="2157137" y="221244"/>
              </a:lnTo>
              <a:lnTo>
                <a:pt x="2157137" y="4424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E9E8EE-7B85-40BA-851C-04009E4E825C}">
      <dsp:nvSpPr>
        <dsp:cNvPr id="0" name=""/>
        <dsp:cNvSpPr/>
      </dsp:nvSpPr>
      <dsp:spPr>
        <a:xfrm>
          <a:off x="4882199" y="3098722"/>
          <a:ext cx="1659336" cy="1106224"/>
        </a:xfrm>
        <a:prstGeom prst="roundRect">
          <a:avLst>
            <a:gd name="adj" fmla="val 10000"/>
          </a:avLst>
        </a:prstGeom>
        <a:solidFill>
          <a:srgbClr val="00A3A1"/>
        </a:solidFill>
        <a:ln w="6350" cap="flat" cmpd="sng" algn="ctr">
          <a:noFill/>
          <a:prstDash val="solid"/>
          <a:miter lim="800000"/>
          <a:headEnd type="none" w="sm" len="sm"/>
          <a:tailEnd type="none" w="sm" len="sm"/>
        </a:ln>
        <a:effectLst/>
      </dsp:spPr>
      <dsp:style>
        <a:lnRef idx="2">
          <a:scrgbClr r="0" g="0" b="0"/>
        </a:lnRef>
        <a:fillRef idx="1">
          <a:scrgbClr r="0" g="0" b="0"/>
        </a:fillRef>
        <a:effectRef idx="0">
          <a:scrgbClr r="0" g="0" b="0"/>
        </a:effectRef>
        <a:fontRef idx="minor">
          <a:schemeClr val="lt1"/>
        </a:fontRef>
      </dsp:style>
      <dsp:txBody>
        <a:bodyPr spcFirstLastPara="0" vert="horz" wrap="square" lIns="40500" tIns="40500" rIns="40500" bIns="40500" numCol="1" spcCol="1270" anchor="ctr" anchorCtr="1">
          <a:noAutofit/>
        </a:bodyPr>
        <a:lstStyle/>
        <a:p>
          <a:pPr marL="0" lvl="0" indent="0" algn="ctr" defTabSz="400050" rtl="0" eaLnBrk="0" latinLnBrk="0" hangingPunct="0">
            <a:lnSpc>
              <a:spcPct val="90000"/>
            </a:lnSpc>
            <a:spcBef>
              <a:spcPct val="0"/>
            </a:spcBef>
            <a:spcAft>
              <a:spcPct val="35000"/>
            </a:spcAft>
            <a:buNone/>
          </a:pPr>
          <a:r>
            <a:rPr lang="lt-LT" sz="900" kern="1200" dirty="0">
              <a:solidFill>
                <a:sysClr val="window" lastClr="FFFFFF"/>
              </a:solidFill>
              <a:latin typeface="Arial"/>
              <a:ea typeface="+mn-ea"/>
              <a:cs typeface="+mn-cs"/>
            </a:rPr>
            <a:t>Mechanizuotai nuvalytas plotas </a:t>
          </a:r>
          <a:endParaRPr lang="en-US" sz="900" kern="1200" dirty="0">
            <a:solidFill>
              <a:sysClr val="window" lastClr="FFFFFF"/>
            </a:solidFill>
            <a:latin typeface="Arial"/>
            <a:ea typeface="+mn-ea"/>
            <a:cs typeface="+mn-cs"/>
          </a:endParaRPr>
        </a:p>
      </dsp:txBody>
      <dsp:txXfrm>
        <a:off x="4914599" y="3131122"/>
        <a:ext cx="1594536" cy="1041424"/>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781C31-6592-4280-9988-EF26EE682AC1}">
      <dsp:nvSpPr>
        <dsp:cNvPr id="0" name=""/>
        <dsp:cNvSpPr/>
      </dsp:nvSpPr>
      <dsp:spPr>
        <a:xfrm>
          <a:off x="2725061" y="1293"/>
          <a:ext cx="1659336" cy="1106224"/>
        </a:xfrm>
        <a:prstGeom prst="roundRect">
          <a:avLst>
            <a:gd name="adj" fmla="val 10000"/>
          </a:avLst>
        </a:prstGeom>
        <a:solidFill>
          <a:srgbClr val="0091DA">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t-LT" sz="900" kern="1200" dirty="0">
              <a:solidFill>
                <a:sysClr val="window" lastClr="FFFFFF"/>
              </a:solidFill>
              <a:latin typeface="Arial"/>
              <a:ea typeface="+mn-ea"/>
              <a:cs typeface="+mn-cs"/>
            </a:rPr>
            <a:t>Užtikrinti nepertraukiamą paslaugų teikimą efektyviausiu būdu</a:t>
          </a:r>
        </a:p>
      </dsp:txBody>
      <dsp:txXfrm>
        <a:off x="2757461" y="33693"/>
        <a:ext cx="1594536" cy="1041424"/>
      </dsp:txXfrm>
    </dsp:sp>
    <dsp:sp modelId="{542BC665-EFC8-4E1D-86F4-318E27FA5F5F}">
      <dsp:nvSpPr>
        <dsp:cNvPr id="0" name=""/>
        <dsp:cNvSpPr/>
      </dsp:nvSpPr>
      <dsp:spPr>
        <a:xfrm>
          <a:off x="3509010" y="1107517"/>
          <a:ext cx="91440" cy="442489"/>
        </a:xfrm>
        <a:custGeom>
          <a:avLst/>
          <a:gdLst/>
          <a:ahLst/>
          <a:cxnLst/>
          <a:rect l="0" t="0" r="0" b="0"/>
          <a:pathLst>
            <a:path>
              <a:moveTo>
                <a:pt x="45720" y="0"/>
              </a:moveTo>
              <a:lnTo>
                <a:pt x="45720" y="442518"/>
              </a:lnTo>
            </a:path>
          </a:pathLst>
        </a:custGeom>
        <a:noFill/>
        <a:ln w="12700" cap="flat" cmpd="sng" algn="ctr">
          <a:solidFill>
            <a:srgbClr val="6D2077"/>
          </a:solidFill>
          <a:prstDash val="solid"/>
          <a:miter lim="800000"/>
        </a:ln>
        <a:effectLst/>
      </dsp:spPr>
      <dsp:style>
        <a:lnRef idx="2">
          <a:scrgbClr r="0" g="0" b="0"/>
        </a:lnRef>
        <a:fillRef idx="0">
          <a:scrgbClr r="0" g="0" b="0"/>
        </a:fillRef>
        <a:effectRef idx="0">
          <a:scrgbClr r="0" g="0" b="0"/>
        </a:effectRef>
        <a:fontRef idx="minor"/>
      </dsp:style>
    </dsp:sp>
    <dsp:sp modelId="{F3913945-9F69-4DB3-BB75-7F48A1A20271}">
      <dsp:nvSpPr>
        <dsp:cNvPr id="0" name=""/>
        <dsp:cNvSpPr/>
      </dsp:nvSpPr>
      <dsp:spPr>
        <a:xfrm>
          <a:off x="2725061" y="1550007"/>
          <a:ext cx="1659336" cy="1106224"/>
        </a:xfrm>
        <a:prstGeom prst="roundRect">
          <a:avLst>
            <a:gd name="adj" fmla="val 10000"/>
          </a:avLst>
        </a:prstGeom>
        <a:solidFill>
          <a:srgbClr val="6D2077"/>
        </a:solidFill>
        <a:ln w="6350" cap="flat" cmpd="sng" algn="ctr">
          <a:noFill/>
          <a:prstDash val="solid"/>
          <a:miter lim="800000"/>
          <a:headEnd type="none" w="sm" len="sm"/>
          <a:tailEnd type="none" w="sm" len="sm"/>
        </a:ln>
        <a:effectLst/>
      </dsp:spPr>
      <dsp:style>
        <a:lnRef idx="2">
          <a:scrgbClr r="0" g="0" b="0"/>
        </a:lnRef>
        <a:fillRef idx="1">
          <a:scrgbClr r="0" g="0" b="0"/>
        </a:fillRef>
        <a:effectRef idx="0">
          <a:scrgbClr r="0" g="0" b="0"/>
        </a:effectRef>
        <a:fontRef idx="minor">
          <a:schemeClr val="lt1"/>
        </a:fontRef>
      </dsp:style>
      <dsp:txBody>
        <a:bodyPr spcFirstLastPara="0" vert="horz" wrap="square" lIns="40500" tIns="40500" rIns="40500" bIns="40500" numCol="1" spcCol="1270" anchor="ctr" anchorCtr="1">
          <a:noAutofit/>
        </a:bodyPr>
        <a:lstStyle/>
        <a:p>
          <a:pPr marL="0" lvl="0" indent="0" algn="ctr" defTabSz="400050">
            <a:lnSpc>
              <a:spcPct val="90000"/>
            </a:lnSpc>
            <a:spcBef>
              <a:spcPct val="0"/>
            </a:spcBef>
            <a:spcAft>
              <a:spcPct val="35000"/>
            </a:spcAft>
            <a:buNone/>
          </a:pPr>
          <a:r>
            <a:rPr lang="lt-LT" sz="900" kern="1200" dirty="0">
              <a:solidFill>
                <a:prstClr val="white"/>
              </a:solidFill>
              <a:latin typeface="Arial"/>
              <a:ea typeface="+mn-ea"/>
              <a:cs typeface="+mn-cs"/>
            </a:rPr>
            <a:t>Mažinti energijos suvartojimą ir didinti atsinaujinančių išteklių naudojimą</a:t>
          </a:r>
        </a:p>
      </dsp:txBody>
      <dsp:txXfrm>
        <a:off x="2757461" y="1582407"/>
        <a:ext cx="1594536" cy="1041424"/>
      </dsp:txXfrm>
    </dsp:sp>
    <dsp:sp modelId="{19CEA5F0-3934-4EC0-A8E4-958BF8740733}">
      <dsp:nvSpPr>
        <dsp:cNvPr id="0" name=""/>
        <dsp:cNvSpPr/>
      </dsp:nvSpPr>
      <dsp:spPr>
        <a:xfrm>
          <a:off x="1397592" y="2656232"/>
          <a:ext cx="2157137" cy="442489"/>
        </a:xfrm>
        <a:custGeom>
          <a:avLst/>
          <a:gdLst/>
          <a:ahLst/>
          <a:cxnLst/>
          <a:rect l="0" t="0" r="0" b="0"/>
          <a:pathLst>
            <a:path>
              <a:moveTo>
                <a:pt x="2157137" y="0"/>
              </a:moveTo>
              <a:lnTo>
                <a:pt x="2157137" y="221244"/>
              </a:lnTo>
              <a:lnTo>
                <a:pt x="0" y="221244"/>
              </a:lnTo>
              <a:lnTo>
                <a:pt x="0" y="4424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A1581D-2A12-4E39-BD91-305290EE743C}">
      <dsp:nvSpPr>
        <dsp:cNvPr id="0" name=""/>
        <dsp:cNvSpPr/>
      </dsp:nvSpPr>
      <dsp:spPr>
        <a:xfrm>
          <a:off x="567923" y="3098722"/>
          <a:ext cx="1659336" cy="1106224"/>
        </a:xfrm>
        <a:prstGeom prst="roundRect">
          <a:avLst>
            <a:gd name="adj" fmla="val 10000"/>
          </a:avLst>
        </a:prstGeom>
        <a:solidFill>
          <a:srgbClr val="00A3A1"/>
        </a:solidFill>
        <a:ln w="6350" cap="flat" cmpd="sng" algn="ctr">
          <a:noFill/>
          <a:prstDash val="solid"/>
          <a:miter lim="800000"/>
          <a:headEnd type="none" w="sm" len="sm"/>
          <a:tailEnd type="none" w="sm" len="sm"/>
        </a:ln>
        <a:effectLst/>
      </dsp:spPr>
      <dsp:style>
        <a:lnRef idx="2">
          <a:scrgbClr r="0" g="0" b="0"/>
        </a:lnRef>
        <a:fillRef idx="1">
          <a:scrgbClr r="0" g="0" b="0"/>
        </a:fillRef>
        <a:effectRef idx="0">
          <a:scrgbClr r="0" g="0" b="0"/>
        </a:effectRef>
        <a:fontRef idx="minor">
          <a:schemeClr val="lt1"/>
        </a:fontRef>
      </dsp:style>
      <dsp:txBody>
        <a:bodyPr spcFirstLastPara="0" vert="horz" wrap="square" lIns="40500" tIns="40500" rIns="40500" bIns="40500" numCol="1" spcCol="1270" anchor="ctr" anchorCtr="1">
          <a:noAutofit/>
        </a:bodyPr>
        <a:lstStyle/>
        <a:p>
          <a:pPr marL="0" lvl="0" indent="0" algn="ctr" defTabSz="400050" rtl="0" eaLnBrk="0" latinLnBrk="0" hangingPunct="0">
            <a:lnSpc>
              <a:spcPct val="90000"/>
            </a:lnSpc>
            <a:spcBef>
              <a:spcPct val="0"/>
            </a:spcBef>
            <a:spcAft>
              <a:spcPct val="35000"/>
            </a:spcAft>
            <a:buNone/>
          </a:pPr>
          <a:r>
            <a:rPr lang="lt-LT" sz="900" kern="1200" dirty="0">
              <a:solidFill>
                <a:sysClr val="window" lastClr="FFFFFF"/>
              </a:solidFill>
              <a:latin typeface="Arial"/>
              <a:ea typeface="+mn-ea"/>
              <a:cs typeface="+mn-cs"/>
            </a:rPr>
            <a:t>Kuro suvartojimo lygis</a:t>
          </a:r>
        </a:p>
      </dsp:txBody>
      <dsp:txXfrm>
        <a:off x="600323" y="3131122"/>
        <a:ext cx="1594536" cy="1041424"/>
      </dsp:txXfrm>
    </dsp:sp>
    <dsp:sp modelId="{D558B3FE-6715-44B0-AF21-A316D0D0FAAD}">
      <dsp:nvSpPr>
        <dsp:cNvPr id="0" name=""/>
        <dsp:cNvSpPr/>
      </dsp:nvSpPr>
      <dsp:spPr>
        <a:xfrm>
          <a:off x="3509010" y="2656232"/>
          <a:ext cx="91440" cy="442489"/>
        </a:xfrm>
        <a:custGeom>
          <a:avLst/>
          <a:gdLst/>
          <a:ahLst/>
          <a:cxnLst/>
          <a:rect l="0" t="0" r="0" b="0"/>
          <a:pathLst>
            <a:path>
              <a:moveTo>
                <a:pt x="45720" y="0"/>
              </a:moveTo>
              <a:lnTo>
                <a:pt x="45720" y="4424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A11D1E-4685-43D0-A32F-822393A59DB3}">
      <dsp:nvSpPr>
        <dsp:cNvPr id="0" name=""/>
        <dsp:cNvSpPr/>
      </dsp:nvSpPr>
      <dsp:spPr>
        <a:xfrm>
          <a:off x="2725061" y="3098722"/>
          <a:ext cx="1659336" cy="1106224"/>
        </a:xfrm>
        <a:prstGeom prst="roundRect">
          <a:avLst>
            <a:gd name="adj" fmla="val 10000"/>
          </a:avLst>
        </a:prstGeom>
        <a:solidFill>
          <a:srgbClr val="00A3A1"/>
        </a:solidFill>
        <a:ln w="6350" cap="flat" cmpd="sng" algn="ctr">
          <a:noFill/>
          <a:prstDash val="solid"/>
          <a:miter lim="800000"/>
          <a:headEnd type="none" w="sm" len="sm"/>
          <a:tailEnd type="none" w="sm" len="sm"/>
        </a:ln>
        <a:effectLst/>
      </dsp:spPr>
      <dsp:style>
        <a:lnRef idx="2">
          <a:scrgbClr r="0" g="0" b="0"/>
        </a:lnRef>
        <a:fillRef idx="1">
          <a:scrgbClr r="0" g="0" b="0"/>
        </a:fillRef>
        <a:effectRef idx="0">
          <a:scrgbClr r="0" g="0" b="0"/>
        </a:effectRef>
        <a:fontRef idx="minor">
          <a:schemeClr val="lt1"/>
        </a:fontRef>
      </dsp:style>
      <dsp:txBody>
        <a:bodyPr spcFirstLastPara="0" vert="horz" wrap="square" lIns="40500" tIns="40500" rIns="40500" bIns="40500" numCol="1" spcCol="1270" anchor="ctr" anchorCtr="1">
          <a:noAutofit/>
        </a:bodyPr>
        <a:lstStyle/>
        <a:p>
          <a:pPr marL="0" lvl="0" indent="0" algn="ctr" defTabSz="400050" rtl="0" eaLnBrk="0" latinLnBrk="0" hangingPunct="0">
            <a:lnSpc>
              <a:spcPct val="90000"/>
            </a:lnSpc>
            <a:spcBef>
              <a:spcPct val="0"/>
            </a:spcBef>
            <a:spcAft>
              <a:spcPct val="35000"/>
            </a:spcAft>
            <a:buNone/>
          </a:pPr>
          <a:r>
            <a:rPr lang="lt-LT" sz="900" kern="1200" dirty="0">
              <a:solidFill>
                <a:sysClr val="window" lastClr="FFFFFF"/>
              </a:solidFill>
              <a:latin typeface="Arial"/>
              <a:ea typeface="+mn-ea"/>
              <a:cs typeface="+mn-cs"/>
            </a:rPr>
            <a:t>Kuro suvartojimo lygis 1km2 mechanizuotai valomo ploto</a:t>
          </a:r>
        </a:p>
      </dsp:txBody>
      <dsp:txXfrm>
        <a:off x="2757461" y="3131122"/>
        <a:ext cx="1594536" cy="1041424"/>
      </dsp:txXfrm>
    </dsp:sp>
    <dsp:sp modelId="{8C5B0284-4799-4227-B353-20B7A2143A47}">
      <dsp:nvSpPr>
        <dsp:cNvPr id="0" name=""/>
        <dsp:cNvSpPr/>
      </dsp:nvSpPr>
      <dsp:spPr>
        <a:xfrm>
          <a:off x="3554730" y="2656232"/>
          <a:ext cx="2157137" cy="442489"/>
        </a:xfrm>
        <a:custGeom>
          <a:avLst/>
          <a:gdLst/>
          <a:ahLst/>
          <a:cxnLst/>
          <a:rect l="0" t="0" r="0" b="0"/>
          <a:pathLst>
            <a:path>
              <a:moveTo>
                <a:pt x="0" y="0"/>
              </a:moveTo>
              <a:lnTo>
                <a:pt x="0" y="221244"/>
              </a:lnTo>
              <a:lnTo>
                <a:pt x="2157137" y="221244"/>
              </a:lnTo>
              <a:lnTo>
                <a:pt x="2157137" y="4424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17723F-367B-46BD-A855-9E45FC4B1E32}">
      <dsp:nvSpPr>
        <dsp:cNvPr id="0" name=""/>
        <dsp:cNvSpPr/>
      </dsp:nvSpPr>
      <dsp:spPr>
        <a:xfrm>
          <a:off x="4882199" y="3098722"/>
          <a:ext cx="1659336" cy="1106224"/>
        </a:xfrm>
        <a:prstGeom prst="roundRect">
          <a:avLst>
            <a:gd name="adj" fmla="val 10000"/>
          </a:avLst>
        </a:prstGeom>
        <a:solidFill>
          <a:srgbClr val="00A3A1"/>
        </a:solidFill>
        <a:ln w="6350" cap="flat" cmpd="sng" algn="ctr">
          <a:noFill/>
          <a:prstDash val="solid"/>
          <a:miter lim="800000"/>
          <a:headEnd type="none" w="sm" len="sm"/>
          <a:tailEnd type="none" w="sm" len="sm"/>
        </a:ln>
        <a:effectLst/>
      </dsp:spPr>
      <dsp:style>
        <a:lnRef idx="2">
          <a:scrgbClr r="0" g="0" b="0"/>
        </a:lnRef>
        <a:fillRef idx="1">
          <a:scrgbClr r="0" g="0" b="0"/>
        </a:fillRef>
        <a:effectRef idx="0">
          <a:scrgbClr r="0" g="0" b="0"/>
        </a:effectRef>
        <a:fontRef idx="minor">
          <a:schemeClr val="lt1"/>
        </a:fontRef>
      </dsp:style>
      <dsp:txBody>
        <a:bodyPr spcFirstLastPara="0" vert="horz" wrap="square" lIns="40500" tIns="40500" rIns="40500" bIns="40500" numCol="1" spcCol="1270" anchor="ctr" anchorCtr="1">
          <a:noAutofit/>
        </a:bodyPr>
        <a:lstStyle/>
        <a:p>
          <a:pPr marL="0" lvl="0" indent="0" algn="ctr" defTabSz="400050" rtl="0" eaLnBrk="0" latinLnBrk="0" hangingPunct="0">
            <a:lnSpc>
              <a:spcPct val="90000"/>
            </a:lnSpc>
            <a:spcBef>
              <a:spcPct val="0"/>
            </a:spcBef>
            <a:spcAft>
              <a:spcPct val="35000"/>
            </a:spcAft>
            <a:buNone/>
          </a:pPr>
          <a:r>
            <a:rPr lang="lt-LT" sz="900" kern="1200" dirty="0">
              <a:solidFill>
                <a:sysClr val="window" lastClr="FFFFFF"/>
              </a:solidFill>
              <a:latin typeface="Arial"/>
              <a:ea typeface="+mn-ea"/>
              <a:cs typeface="+mn-cs"/>
            </a:rPr>
            <a:t>Vidutinis transporto priemonių amžius </a:t>
          </a:r>
        </a:p>
      </dsp:txBody>
      <dsp:txXfrm>
        <a:off x="4914599" y="3131122"/>
        <a:ext cx="1594536" cy="1041424"/>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996769-125C-481A-9FBD-9E68F490F391}">
      <dsp:nvSpPr>
        <dsp:cNvPr id="0" name=""/>
        <dsp:cNvSpPr/>
      </dsp:nvSpPr>
      <dsp:spPr>
        <a:xfrm>
          <a:off x="1507490" y="1167"/>
          <a:ext cx="1452950" cy="968633"/>
        </a:xfrm>
        <a:prstGeom prst="roundRect">
          <a:avLst>
            <a:gd name="adj" fmla="val 10000"/>
          </a:avLst>
        </a:prstGeom>
        <a:solidFill>
          <a:srgbClr val="0091DA"/>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t-LT" sz="900" kern="1200" dirty="0">
              <a:solidFill>
                <a:sysClr val="window" lastClr="FFFFFF"/>
              </a:solidFill>
              <a:latin typeface="Arial"/>
              <a:ea typeface="+mn-ea"/>
              <a:cs typeface="+mn-cs"/>
            </a:rPr>
            <a:t>Gerinti klientų aptarnavimo kokybę</a:t>
          </a:r>
        </a:p>
      </dsp:txBody>
      <dsp:txXfrm>
        <a:off x="1535860" y="29537"/>
        <a:ext cx="1396210" cy="911893"/>
      </dsp:txXfrm>
    </dsp:sp>
    <dsp:sp modelId="{ABE64702-7ECD-405C-B7C3-685B03B157B0}">
      <dsp:nvSpPr>
        <dsp:cNvPr id="0" name=""/>
        <dsp:cNvSpPr/>
      </dsp:nvSpPr>
      <dsp:spPr>
        <a:xfrm>
          <a:off x="1289548" y="969801"/>
          <a:ext cx="944417" cy="387453"/>
        </a:xfrm>
        <a:custGeom>
          <a:avLst/>
          <a:gdLst/>
          <a:ahLst/>
          <a:cxnLst/>
          <a:rect l="0" t="0" r="0" b="0"/>
          <a:pathLst>
            <a:path>
              <a:moveTo>
                <a:pt x="1208174" y="0"/>
              </a:moveTo>
              <a:lnTo>
                <a:pt x="1208174" y="165220"/>
              </a:lnTo>
              <a:lnTo>
                <a:pt x="0" y="165220"/>
              </a:lnTo>
              <a:lnTo>
                <a:pt x="0" y="330440"/>
              </a:lnTo>
            </a:path>
          </a:pathLst>
        </a:custGeom>
        <a:noFill/>
        <a:ln w="12700" cap="flat" cmpd="sng" algn="ctr">
          <a:solidFill>
            <a:srgbClr val="6D207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AF687F1-CFD3-46D0-BD0F-1F55BDFE46BB}">
      <dsp:nvSpPr>
        <dsp:cNvPr id="0" name=""/>
        <dsp:cNvSpPr/>
      </dsp:nvSpPr>
      <dsp:spPr>
        <a:xfrm>
          <a:off x="563072" y="1357255"/>
          <a:ext cx="1452950" cy="968633"/>
        </a:xfrm>
        <a:prstGeom prst="roundRect">
          <a:avLst>
            <a:gd name="adj" fmla="val 10000"/>
          </a:avLst>
        </a:prstGeom>
        <a:solidFill>
          <a:srgbClr val="6D2077"/>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t-LT" sz="900" kern="1200" dirty="0">
              <a:solidFill>
                <a:sysClr val="window" lastClr="FFFFFF"/>
              </a:solidFill>
              <a:latin typeface="Arial"/>
              <a:ea typeface="+mn-ea"/>
              <a:cs typeface="+mn-cs"/>
            </a:rPr>
            <a:t>Užtikrinti atliekų tvarkymo paslaugos kokybę</a:t>
          </a:r>
        </a:p>
      </dsp:txBody>
      <dsp:txXfrm>
        <a:off x="591442" y="1385625"/>
        <a:ext cx="1396210" cy="911893"/>
      </dsp:txXfrm>
    </dsp:sp>
    <dsp:sp modelId="{6A69EF23-6492-4CBF-8D92-8946CDC3A5B4}">
      <dsp:nvSpPr>
        <dsp:cNvPr id="0" name=""/>
        <dsp:cNvSpPr/>
      </dsp:nvSpPr>
      <dsp:spPr>
        <a:xfrm>
          <a:off x="1243828" y="2325888"/>
          <a:ext cx="91440" cy="387453"/>
        </a:xfrm>
        <a:custGeom>
          <a:avLst/>
          <a:gdLst/>
          <a:ahLst/>
          <a:cxnLst/>
          <a:rect l="0" t="0" r="0" b="0"/>
          <a:pathLst>
            <a:path>
              <a:moveTo>
                <a:pt x="45720" y="0"/>
              </a:moveTo>
              <a:lnTo>
                <a:pt x="45720" y="330440"/>
              </a:lnTo>
            </a:path>
          </a:pathLst>
        </a:custGeom>
        <a:noFill/>
        <a:ln w="12700" cap="flat" cmpd="sng" algn="ctr">
          <a:solidFill>
            <a:srgbClr val="00A3A1"/>
          </a:solidFill>
          <a:prstDash val="solid"/>
          <a:miter lim="800000"/>
        </a:ln>
        <a:effectLst/>
      </dsp:spPr>
      <dsp:style>
        <a:lnRef idx="2">
          <a:scrgbClr r="0" g="0" b="0"/>
        </a:lnRef>
        <a:fillRef idx="0">
          <a:scrgbClr r="0" g="0" b="0"/>
        </a:fillRef>
        <a:effectRef idx="0">
          <a:scrgbClr r="0" g="0" b="0"/>
        </a:effectRef>
        <a:fontRef idx="minor"/>
      </dsp:style>
    </dsp:sp>
    <dsp:sp modelId="{EAAD7DDE-1A27-4FB0-89E0-4D8B6CD681FE}">
      <dsp:nvSpPr>
        <dsp:cNvPr id="0" name=""/>
        <dsp:cNvSpPr/>
      </dsp:nvSpPr>
      <dsp:spPr>
        <a:xfrm>
          <a:off x="563072" y="2713342"/>
          <a:ext cx="1452950" cy="968633"/>
        </a:xfrm>
        <a:prstGeom prst="roundRect">
          <a:avLst>
            <a:gd name="adj" fmla="val 10000"/>
          </a:avLst>
        </a:prstGeom>
        <a:solidFill>
          <a:srgbClr val="00A3A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t-LT" sz="900" kern="1200" dirty="0">
              <a:solidFill>
                <a:sysClr val="window" lastClr="FFFFFF"/>
              </a:solidFill>
              <a:latin typeface="Arial"/>
              <a:ea typeface="+mn-ea"/>
              <a:cs typeface="+mn-cs"/>
            </a:rPr>
            <a:t>Nusiskundimų dėl </a:t>
          </a:r>
          <a:r>
            <a:rPr lang="en-US" sz="900" kern="1200" dirty="0">
              <a:solidFill>
                <a:sysClr val="window" lastClr="FFFFFF"/>
              </a:solidFill>
              <a:latin typeface="Arial"/>
              <a:ea typeface="+mn-ea"/>
              <a:cs typeface="+mn-cs"/>
            </a:rPr>
            <a:t>ne </a:t>
          </a:r>
          <a:r>
            <a:rPr lang="lt-LT" sz="900" kern="1200" dirty="0">
              <a:solidFill>
                <a:sysClr val="window" lastClr="FFFFFF"/>
              </a:solidFill>
              <a:latin typeface="Arial"/>
              <a:ea typeface="+mn-ea"/>
              <a:cs typeface="+mn-cs"/>
            </a:rPr>
            <a:t>laiku </a:t>
          </a:r>
          <a:r>
            <a:rPr lang="en-US" sz="900" kern="1200" dirty="0" err="1">
              <a:solidFill>
                <a:sysClr val="window" lastClr="FFFFFF"/>
              </a:solidFill>
              <a:latin typeface="Arial"/>
              <a:ea typeface="+mn-ea"/>
              <a:cs typeface="+mn-cs"/>
            </a:rPr>
            <a:t>ar</a:t>
          </a:r>
          <a:r>
            <a:rPr lang="en-US" sz="900" kern="1200" dirty="0">
              <a:solidFill>
                <a:sysClr val="window" lastClr="FFFFFF"/>
              </a:solidFill>
              <a:latin typeface="Arial"/>
              <a:ea typeface="+mn-ea"/>
              <a:cs typeface="+mn-cs"/>
            </a:rPr>
            <a:t> </a:t>
          </a:r>
          <a:r>
            <a:rPr lang="en-US" sz="900" kern="1200" dirty="0" err="1">
              <a:solidFill>
                <a:sysClr val="window" lastClr="FFFFFF"/>
              </a:solidFill>
              <a:latin typeface="Arial"/>
              <a:ea typeface="+mn-ea"/>
              <a:cs typeface="+mn-cs"/>
            </a:rPr>
            <a:t>neatitinkamai</a:t>
          </a:r>
          <a:r>
            <a:rPr lang="en-US" sz="900" kern="1200" dirty="0">
              <a:solidFill>
                <a:sysClr val="window" lastClr="FFFFFF"/>
              </a:solidFill>
              <a:latin typeface="Arial"/>
              <a:ea typeface="+mn-ea"/>
              <a:cs typeface="+mn-cs"/>
            </a:rPr>
            <a:t> </a:t>
          </a:r>
          <a:r>
            <a:rPr lang="lt-LT" sz="900" kern="1200" dirty="0">
              <a:solidFill>
                <a:sysClr val="window" lastClr="FFFFFF"/>
              </a:solidFill>
              <a:latin typeface="Arial"/>
              <a:ea typeface="+mn-ea"/>
              <a:cs typeface="+mn-cs"/>
            </a:rPr>
            <a:t>suteiktų paslaugų lygis</a:t>
          </a:r>
        </a:p>
      </dsp:txBody>
      <dsp:txXfrm>
        <a:off x="591442" y="2741712"/>
        <a:ext cx="1396210" cy="911893"/>
      </dsp:txXfrm>
    </dsp:sp>
    <dsp:sp modelId="{28157DA8-9FE1-44B8-BCDC-2D5755F99F47}">
      <dsp:nvSpPr>
        <dsp:cNvPr id="0" name=""/>
        <dsp:cNvSpPr/>
      </dsp:nvSpPr>
      <dsp:spPr>
        <a:xfrm>
          <a:off x="2233966" y="969801"/>
          <a:ext cx="944417" cy="387453"/>
        </a:xfrm>
        <a:custGeom>
          <a:avLst/>
          <a:gdLst/>
          <a:ahLst/>
          <a:cxnLst/>
          <a:rect l="0" t="0" r="0" b="0"/>
          <a:pathLst>
            <a:path>
              <a:moveTo>
                <a:pt x="0" y="0"/>
              </a:moveTo>
              <a:lnTo>
                <a:pt x="0" y="165220"/>
              </a:lnTo>
              <a:lnTo>
                <a:pt x="1208174" y="165220"/>
              </a:lnTo>
              <a:lnTo>
                <a:pt x="1208174" y="330440"/>
              </a:lnTo>
            </a:path>
          </a:pathLst>
        </a:custGeom>
        <a:noFill/>
        <a:ln w="12700" cap="flat" cmpd="sng" algn="ctr">
          <a:solidFill>
            <a:srgbClr val="6D207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B42FDAF-FE26-4B2A-AD61-893725CCF3E7}">
      <dsp:nvSpPr>
        <dsp:cNvPr id="0" name=""/>
        <dsp:cNvSpPr/>
      </dsp:nvSpPr>
      <dsp:spPr>
        <a:xfrm>
          <a:off x="2451908" y="1357255"/>
          <a:ext cx="1452950" cy="968633"/>
        </a:xfrm>
        <a:prstGeom prst="roundRect">
          <a:avLst>
            <a:gd name="adj" fmla="val 10000"/>
          </a:avLst>
        </a:prstGeom>
        <a:solidFill>
          <a:srgbClr val="6D2077"/>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t-LT" sz="900" kern="1200" dirty="0">
              <a:solidFill>
                <a:sysClr val="window" lastClr="FFFFFF"/>
              </a:solidFill>
              <a:latin typeface="Arial"/>
              <a:ea typeface="+mn-ea"/>
              <a:cs typeface="+mn-cs"/>
            </a:rPr>
            <a:t>Plėsti klientų aptarnavimą el. būdu</a:t>
          </a:r>
        </a:p>
      </dsp:txBody>
      <dsp:txXfrm>
        <a:off x="2480278" y="1385625"/>
        <a:ext cx="1396210" cy="911893"/>
      </dsp:txXfrm>
    </dsp:sp>
    <dsp:sp modelId="{500EDA23-8842-45B6-9584-E5531C2A43D7}">
      <dsp:nvSpPr>
        <dsp:cNvPr id="0" name=""/>
        <dsp:cNvSpPr/>
      </dsp:nvSpPr>
      <dsp:spPr>
        <a:xfrm>
          <a:off x="3178383" y="2325888"/>
          <a:ext cx="289558" cy="364593"/>
        </a:xfrm>
        <a:custGeom>
          <a:avLst/>
          <a:gdLst/>
          <a:ahLst/>
          <a:cxnLst/>
          <a:rect l="0" t="0" r="0" b="0"/>
          <a:pathLst>
            <a:path>
              <a:moveTo>
                <a:pt x="0" y="0"/>
              </a:moveTo>
              <a:lnTo>
                <a:pt x="0" y="165220"/>
              </a:lnTo>
              <a:lnTo>
                <a:pt x="805449" y="165220"/>
              </a:lnTo>
              <a:lnTo>
                <a:pt x="805449" y="330440"/>
              </a:lnTo>
            </a:path>
          </a:pathLst>
        </a:custGeom>
        <a:noFill/>
        <a:ln w="12700" cap="flat" cmpd="sng" algn="ctr">
          <a:solidFill>
            <a:srgbClr val="00A3A1"/>
          </a:solidFill>
          <a:prstDash val="solid"/>
          <a:miter lim="800000"/>
        </a:ln>
        <a:effectLst/>
      </dsp:spPr>
      <dsp:style>
        <a:lnRef idx="2">
          <a:scrgbClr r="0" g="0" b="0"/>
        </a:lnRef>
        <a:fillRef idx="0">
          <a:scrgbClr r="0" g="0" b="0"/>
        </a:fillRef>
        <a:effectRef idx="0">
          <a:scrgbClr r="0" g="0" b="0"/>
        </a:effectRef>
        <a:fontRef idx="minor"/>
      </dsp:style>
    </dsp:sp>
    <dsp:sp modelId="{88E486AB-0BF7-4C9A-8267-3081A405EA0C}">
      <dsp:nvSpPr>
        <dsp:cNvPr id="0" name=""/>
        <dsp:cNvSpPr/>
      </dsp:nvSpPr>
      <dsp:spPr>
        <a:xfrm>
          <a:off x="2741467" y="2690482"/>
          <a:ext cx="1452950" cy="968633"/>
        </a:xfrm>
        <a:prstGeom prst="roundRect">
          <a:avLst>
            <a:gd name="adj" fmla="val 10000"/>
          </a:avLst>
        </a:prstGeom>
        <a:solidFill>
          <a:srgbClr val="00A3A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t-LT" sz="900" kern="1200" baseline="0" dirty="0">
              <a:solidFill>
                <a:sysClr val="window" lastClr="FFFFFF"/>
              </a:solidFill>
              <a:latin typeface="Arial"/>
              <a:ea typeface="+mn-ea"/>
              <a:cs typeface="+mn-cs"/>
            </a:rPr>
            <a:t>Sąskaitų, pateikiamų elektroniniu būdu, lygis</a:t>
          </a:r>
        </a:p>
      </dsp:txBody>
      <dsp:txXfrm>
        <a:off x="2769837" y="2718852"/>
        <a:ext cx="1396210" cy="911893"/>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17C154-E7EF-405F-B434-A99BE007EB89}">
      <dsp:nvSpPr>
        <dsp:cNvPr id="0" name=""/>
        <dsp:cNvSpPr/>
      </dsp:nvSpPr>
      <dsp:spPr>
        <a:xfrm>
          <a:off x="2614445" y="528"/>
          <a:ext cx="1629109" cy="1086073"/>
        </a:xfrm>
        <a:prstGeom prst="roundRect">
          <a:avLst>
            <a:gd name="adj" fmla="val 10000"/>
          </a:avLst>
        </a:prstGeom>
        <a:solidFill>
          <a:srgbClr val="0091DA"/>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t-LT" sz="900" kern="1200" dirty="0">
              <a:solidFill>
                <a:sysClr val="window" lastClr="FFFFFF"/>
              </a:solidFill>
              <a:latin typeface="Arial"/>
              <a:ea typeface="+mn-ea"/>
              <a:cs typeface="+mn-cs"/>
            </a:rPr>
            <a:t>Plėtoti švietimo ir visuomenės informavimo priemones komunalinių atliekų tvarkymo srityje</a:t>
          </a:r>
        </a:p>
      </dsp:txBody>
      <dsp:txXfrm>
        <a:off x="2646255" y="32338"/>
        <a:ext cx="1565489" cy="1022453"/>
      </dsp:txXfrm>
    </dsp:sp>
    <dsp:sp modelId="{7DB6B43C-678E-4A25-B82F-6824BCF72491}">
      <dsp:nvSpPr>
        <dsp:cNvPr id="0" name=""/>
        <dsp:cNvSpPr/>
      </dsp:nvSpPr>
      <dsp:spPr>
        <a:xfrm>
          <a:off x="3383280" y="1086601"/>
          <a:ext cx="91440" cy="434429"/>
        </a:xfrm>
        <a:custGeom>
          <a:avLst/>
          <a:gdLst/>
          <a:ahLst/>
          <a:cxnLst/>
          <a:rect l="0" t="0" r="0" b="0"/>
          <a:pathLst>
            <a:path>
              <a:moveTo>
                <a:pt x="45720" y="0"/>
              </a:moveTo>
              <a:lnTo>
                <a:pt x="45720" y="434429"/>
              </a:lnTo>
            </a:path>
          </a:pathLst>
        </a:custGeom>
        <a:noFill/>
        <a:ln w="12700" cap="rnd" cmpd="sng" algn="ctr">
          <a:solidFill>
            <a:srgbClr val="6D2077"/>
          </a:solidFill>
          <a:prstDash val="solid"/>
          <a:miter lim="800000"/>
        </a:ln>
        <a:effectLst/>
      </dsp:spPr>
      <dsp:style>
        <a:lnRef idx="2">
          <a:scrgbClr r="0" g="0" b="0"/>
        </a:lnRef>
        <a:fillRef idx="0">
          <a:scrgbClr r="0" g="0" b="0"/>
        </a:fillRef>
        <a:effectRef idx="0">
          <a:scrgbClr r="0" g="0" b="0"/>
        </a:effectRef>
        <a:fontRef idx="minor"/>
      </dsp:style>
    </dsp:sp>
    <dsp:sp modelId="{A2070606-6DD1-434C-BF92-000857431CB0}">
      <dsp:nvSpPr>
        <dsp:cNvPr id="0" name=""/>
        <dsp:cNvSpPr/>
      </dsp:nvSpPr>
      <dsp:spPr>
        <a:xfrm>
          <a:off x="2614445" y="1521030"/>
          <a:ext cx="1629109" cy="1086073"/>
        </a:xfrm>
        <a:prstGeom prst="roundRect">
          <a:avLst>
            <a:gd name="adj" fmla="val 10000"/>
          </a:avLst>
        </a:prstGeom>
        <a:solidFill>
          <a:srgbClr val="6D2077"/>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t-LT" sz="900" b="0" kern="1200" dirty="0">
              <a:solidFill>
                <a:sysClr val="window" lastClr="FFFFFF"/>
              </a:solidFill>
              <a:latin typeface="Arial"/>
              <a:ea typeface="+mn-ea"/>
              <a:cs typeface="+mn-cs"/>
            </a:rPr>
            <a:t>Šviesti visuomenę apie Bendrovės teikiamas paslaugas ir vykdyti Kauno miesto bendruomenės informavimo tvaraus atliekų tvarkymo klausimais programas</a:t>
          </a:r>
        </a:p>
      </dsp:txBody>
      <dsp:txXfrm>
        <a:off x="2646255" y="1552840"/>
        <a:ext cx="1565489" cy="1022453"/>
      </dsp:txXfrm>
    </dsp:sp>
    <dsp:sp modelId="{89D592AF-AE57-496F-B1EB-FB1869246E84}">
      <dsp:nvSpPr>
        <dsp:cNvPr id="0" name=""/>
        <dsp:cNvSpPr/>
      </dsp:nvSpPr>
      <dsp:spPr>
        <a:xfrm>
          <a:off x="3383280" y="2607104"/>
          <a:ext cx="91440" cy="434429"/>
        </a:xfrm>
        <a:custGeom>
          <a:avLst/>
          <a:gdLst/>
          <a:ahLst/>
          <a:cxnLst/>
          <a:rect l="0" t="0" r="0" b="0"/>
          <a:pathLst>
            <a:path>
              <a:moveTo>
                <a:pt x="45720" y="0"/>
              </a:moveTo>
              <a:lnTo>
                <a:pt x="45720" y="434429"/>
              </a:lnTo>
            </a:path>
          </a:pathLst>
        </a:custGeom>
        <a:noFill/>
        <a:ln w="12700" cap="flat" cmpd="sng" algn="ctr">
          <a:solidFill>
            <a:srgbClr val="00A3A1"/>
          </a:solidFill>
          <a:prstDash val="solid"/>
          <a:miter lim="800000"/>
        </a:ln>
        <a:effectLst/>
      </dsp:spPr>
      <dsp:style>
        <a:lnRef idx="2">
          <a:scrgbClr r="0" g="0" b="0"/>
        </a:lnRef>
        <a:fillRef idx="0">
          <a:scrgbClr r="0" g="0" b="0"/>
        </a:fillRef>
        <a:effectRef idx="0">
          <a:scrgbClr r="0" g="0" b="0"/>
        </a:effectRef>
        <a:fontRef idx="minor"/>
      </dsp:style>
    </dsp:sp>
    <dsp:sp modelId="{3C5CF4E2-EFC4-47E6-B548-BFA56EB93BDD}">
      <dsp:nvSpPr>
        <dsp:cNvPr id="0" name=""/>
        <dsp:cNvSpPr/>
      </dsp:nvSpPr>
      <dsp:spPr>
        <a:xfrm>
          <a:off x="2614445" y="3041533"/>
          <a:ext cx="1629109" cy="1086073"/>
        </a:xfrm>
        <a:prstGeom prst="roundRect">
          <a:avLst>
            <a:gd name="adj" fmla="val 10000"/>
          </a:avLst>
        </a:prstGeom>
        <a:solidFill>
          <a:srgbClr val="00A3A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t-LT" sz="900" kern="1200" dirty="0">
              <a:solidFill>
                <a:sysClr val="window" lastClr="FFFFFF"/>
              </a:solidFill>
              <a:latin typeface="Arial"/>
              <a:ea typeface="+mn-ea"/>
              <a:cs typeface="+mn-cs"/>
            </a:rPr>
            <a:t>Švietimo programų biudžeto lygis</a:t>
          </a:r>
        </a:p>
      </dsp:txBody>
      <dsp:txXfrm>
        <a:off x="2646255" y="3073343"/>
        <a:ext cx="1565489" cy="1022453"/>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44AB38-E8A5-402E-9639-87CFE724D127}">
      <dsp:nvSpPr>
        <dsp:cNvPr id="0" name=""/>
        <dsp:cNvSpPr/>
      </dsp:nvSpPr>
      <dsp:spPr>
        <a:xfrm>
          <a:off x="2233454" y="-261744"/>
          <a:ext cx="1433148" cy="1334768"/>
        </a:xfrm>
        <a:prstGeom prst="roundRect">
          <a:avLst/>
        </a:prstGeom>
        <a:solidFill>
          <a:srgbClr val="70AD47">
            <a:shade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lt-LT" sz="1050" strike="noStrike" kern="1200">
              <a:solidFill>
                <a:sysClr val="window" lastClr="FFFFFF"/>
              </a:solidFill>
              <a:latin typeface="Arial" panose="020B0604020202020204" pitchFamily="34" charset="0"/>
              <a:ea typeface="+mn-ea"/>
              <a:cs typeface="Arial" panose="020B0604020202020204" pitchFamily="34" charset="0"/>
            </a:rPr>
            <a:t>1.</a:t>
          </a:r>
          <a:r>
            <a:rPr lang="en-US" sz="1050" strike="noStrike" kern="1200">
              <a:solidFill>
                <a:sysClr val="window" lastClr="FFFFFF"/>
              </a:solidFill>
              <a:latin typeface="Arial" panose="020B0604020202020204" pitchFamily="34" charset="0"/>
              <a:ea typeface="+mn-ea"/>
              <a:cs typeface="Arial" panose="020B0604020202020204" pitchFamily="34" charset="0"/>
            </a:rPr>
            <a:t> </a:t>
          </a:r>
          <a:r>
            <a:rPr lang="lt-LT" sz="1050" u="sng" kern="1200" baseline="0">
              <a:solidFill>
                <a:schemeClr val="bg1"/>
              </a:solidFill>
              <a:latin typeface="Arial" panose="020B0604020202020204" pitchFamily="34" charset="0"/>
              <a:ea typeface="+mn-ea"/>
              <a:cs typeface="Arial" panose="020B0604020202020204" pitchFamily="34" charset="0"/>
            </a:rPr>
            <a:t>Balandis - Gegužė</a:t>
          </a:r>
          <a:r>
            <a:rPr lang="lt-LT" sz="1050" u="sng" kern="1200" baseline="0">
              <a:solidFill>
                <a:sysClr val="window" lastClr="FFFFFF"/>
              </a:solidFill>
              <a:latin typeface="Arial" panose="020B0604020202020204" pitchFamily="34" charset="0"/>
              <a:ea typeface="+mn-ea"/>
              <a:cs typeface="Arial" panose="020B0604020202020204" pitchFamily="34" charset="0"/>
            </a:rPr>
            <a:t>:</a:t>
          </a:r>
          <a:r>
            <a:rPr lang="lt-LT" sz="1050" u="sng" kern="1200">
              <a:solidFill>
                <a:sysClr val="window" lastClr="FFFFFF"/>
              </a:solidFill>
              <a:latin typeface="Arial" panose="020B0604020202020204" pitchFamily="34" charset="0"/>
              <a:ea typeface="+mn-ea"/>
              <a:cs typeface="Arial" panose="020B0604020202020204" pitchFamily="34" charset="0"/>
            </a:rPr>
            <a:t> </a:t>
          </a:r>
          <a:r>
            <a:rPr lang="lt-LT" sz="1050" kern="1200">
              <a:solidFill>
                <a:sysClr val="window" lastClr="FFFFFF"/>
              </a:solidFill>
              <a:latin typeface="Arial" panose="020B0604020202020204" pitchFamily="34" charset="0"/>
              <a:ea typeface="+mn-ea"/>
              <a:cs typeface="Arial" panose="020B0604020202020204" pitchFamily="34" charset="0"/>
            </a:rPr>
            <a:t>Peržiūrima išorinių ir vidinių veiksnių analizė; aptariami neatlikti darbai</a:t>
          </a:r>
          <a:r>
            <a:rPr lang="lt-LT" sz="1100" kern="1200">
              <a:solidFill>
                <a:sysClr val="window" lastClr="FFFFFF"/>
              </a:solidFill>
              <a:latin typeface="Calibri" panose="020F0502020204030204"/>
              <a:ea typeface="+mn-ea"/>
              <a:cs typeface="+mn-cs"/>
            </a:rPr>
            <a:t>.</a:t>
          </a:r>
        </a:p>
      </dsp:txBody>
      <dsp:txXfrm>
        <a:off x="2298612" y="-196586"/>
        <a:ext cx="1302832" cy="1204452"/>
      </dsp:txXfrm>
    </dsp:sp>
    <dsp:sp modelId="{DE22B03C-A8B8-429C-8F0D-FAB6DC828CD9}">
      <dsp:nvSpPr>
        <dsp:cNvPr id="0" name=""/>
        <dsp:cNvSpPr/>
      </dsp:nvSpPr>
      <dsp:spPr>
        <a:xfrm>
          <a:off x="1430778" y="405640"/>
          <a:ext cx="3038499" cy="3038499"/>
        </a:xfrm>
        <a:custGeom>
          <a:avLst/>
          <a:gdLst/>
          <a:ahLst/>
          <a:cxnLst/>
          <a:rect l="0" t="0" r="0" b="0"/>
          <a:pathLst>
            <a:path>
              <a:moveTo>
                <a:pt x="2297603" y="214533"/>
              </a:moveTo>
              <a:arcTo wR="1519249" hR="1519249" stAng="18049141" swAng="483644"/>
            </a:path>
          </a:pathLst>
        </a:custGeom>
        <a:noFill/>
        <a:ln w="6350" cap="flat" cmpd="sng" algn="ctr">
          <a:solidFill>
            <a:srgbClr val="70AD47">
              <a:shade val="90000"/>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A5040D22-4357-448D-BEF7-87FC314D65A1}">
      <dsp:nvSpPr>
        <dsp:cNvPr id="0" name=""/>
        <dsp:cNvSpPr/>
      </dsp:nvSpPr>
      <dsp:spPr>
        <a:xfrm>
          <a:off x="3678346" y="788031"/>
          <a:ext cx="1433148" cy="1334768"/>
        </a:xfrm>
        <a:prstGeom prst="roundRect">
          <a:avLst/>
        </a:prstGeom>
        <a:solidFill>
          <a:srgbClr val="70AD47">
            <a:shade val="50000"/>
            <a:hueOff val="147370"/>
            <a:satOff val="-6442"/>
            <a:lumOff val="1758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lt-LT" sz="1050" strike="noStrike" kern="1200">
              <a:solidFill>
                <a:sysClr val="window" lastClr="FFFFFF"/>
              </a:solidFill>
              <a:latin typeface="Calibri" panose="020F0502020204030204"/>
              <a:ea typeface="+mn-ea"/>
              <a:cs typeface="+mn-cs"/>
            </a:rPr>
            <a:t>2. </a:t>
          </a:r>
          <a:r>
            <a:rPr lang="en-US" sz="1050" strike="noStrike" kern="1200">
              <a:solidFill>
                <a:sysClr val="window" lastClr="FFFFFF"/>
              </a:solidFill>
              <a:latin typeface="Calibri" panose="020F0502020204030204"/>
              <a:ea typeface="+mn-ea"/>
              <a:cs typeface="+mn-cs"/>
            </a:rPr>
            <a:t> </a:t>
          </a:r>
          <a:r>
            <a:rPr lang="lt-LT" sz="1000" b="0" u="sng" kern="1200">
              <a:solidFill>
                <a:schemeClr val="bg1"/>
              </a:solidFill>
              <a:latin typeface="Arial" panose="020B0604020202020204" pitchFamily="34" charset="0"/>
              <a:ea typeface="+mn-ea"/>
              <a:cs typeface="Arial" panose="020B0604020202020204" pitchFamily="34" charset="0"/>
            </a:rPr>
            <a:t>Birželis-R</a:t>
          </a:r>
          <a:r>
            <a:rPr lang="lt-LT" sz="1000" b="0" u="sng" kern="1200">
              <a:solidFill>
                <a:sysClr val="window" lastClr="FFFFFF"/>
              </a:solidFill>
              <a:latin typeface="Arial" panose="020B0604020202020204" pitchFamily="34" charset="0"/>
              <a:ea typeface="+mn-ea"/>
              <a:cs typeface="Arial" panose="020B0604020202020204" pitchFamily="34" charset="0"/>
            </a:rPr>
            <a:t>ugsėjis: </a:t>
          </a:r>
          <a:r>
            <a:rPr lang="en-US" sz="1000" kern="1200">
              <a:solidFill>
                <a:sysClr val="window" lastClr="FFFFFF"/>
              </a:solidFill>
              <a:latin typeface="Arial" panose="020B0604020202020204" pitchFamily="34" charset="0"/>
              <a:ea typeface="+mn-ea"/>
              <a:cs typeface="Arial" panose="020B0604020202020204" pitchFamily="34" charset="0"/>
            </a:rPr>
            <a:t>Vadov</a:t>
          </a:r>
          <a:r>
            <a:rPr lang="lt-LT" sz="1000" kern="1200">
              <a:solidFill>
                <a:sysClr val="window" lastClr="FFFFFF"/>
              </a:solidFill>
              <a:latin typeface="Arial" panose="020B0604020202020204" pitchFamily="34" charset="0"/>
              <a:ea typeface="+mn-ea"/>
              <a:cs typeface="Arial" panose="020B0604020202020204" pitchFamily="34" charset="0"/>
            </a:rPr>
            <a:t>ų susitikimas, aptariamas progresas, siekiant Strategijos tikslų, uždavinių, rodiklių ir tolimesnės Bendrovės </a:t>
          </a:r>
          <a:r>
            <a:rPr lang="lt-LT" sz="1000" kern="1200">
              <a:solidFill>
                <a:schemeClr val="bg1"/>
              </a:solidFill>
              <a:latin typeface="Arial" panose="020B0604020202020204" pitchFamily="34" charset="0"/>
              <a:ea typeface="+mn-ea"/>
              <a:cs typeface="Arial" panose="020B0604020202020204" pitchFamily="34" charset="0"/>
            </a:rPr>
            <a:t>vystymosi galimybes.</a:t>
          </a:r>
          <a:endParaRPr lang="lt-LT" sz="1050" kern="1200">
            <a:solidFill>
              <a:schemeClr val="bg1"/>
            </a:solidFill>
            <a:latin typeface="Arial" panose="020B0604020202020204" pitchFamily="34" charset="0"/>
            <a:ea typeface="+mn-ea"/>
            <a:cs typeface="Arial" panose="020B0604020202020204" pitchFamily="34" charset="0"/>
          </a:endParaRPr>
        </a:p>
      </dsp:txBody>
      <dsp:txXfrm>
        <a:off x="3743504" y="853189"/>
        <a:ext cx="1302832" cy="1204452"/>
      </dsp:txXfrm>
    </dsp:sp>
    <dsp:sp modelId="{52E138B0-5AD4-4DA3-9FD8-46DF98E0450C}">
      <dsp:nvSpPr>
        <dsp:cNvPr id="0" name=""/>
        <dsp:cNvSpPr/>
      </dsp:nvSpPr>
      <dsp:spPr>
        <a:xfrm>
          <a:off x="1430778" y="405640"/>
          <a:ext cx="3038499" cy="3038499"/>
        </a:xfrm>
        <a:custGeom>
          <a:avLst/>
          <a:gdLst/>
          <a:ahLst/>
          <a:cxnLst/>
          <a:rect l="0" t="0" r="0" b="0"/>
          <a:pathLst>
            <a:path>
              <a:moveTo>
                <a:pt x="3013918" y="1791432"/>
              </a:moveTo>
              <a:arcTo wR="1519249" hR="1519249" stAng="619237" swAng="512576"/>
            </a:path>
          </a:pathLst>
        </a:custGeom>
        <a:noFill/>
        <a:ln w="6350" cap="flat" cmpd="sng" algn="ctr">
          <a:solidFill>
            <a:srgbClr val="70AD47">
              <a:shade val="90000"/>
              <a:hueOff val="151948"/>
              <a:satOff val="-6069"/>
              <a:lumOff val="14076"/>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E8D4BFDA-363D-4C58-9B3A-4B85633E8491}">
      <dsp:nvSpPr>
        <dsp:cNvPr id="0" name=""/>
        <dsp:cNvSpPr/>
      </dsp:nvSpPr>
      <dsp:spPr>
        <a:xfrm>
          <a:off x="3100755" y="2486604"/>
          <a:ext cx="1484530" cy="1334768"/>
        </a:xfrm>
        <a:prstGeom prst="roundRect">
          <a:avLst/>
        </a:prstGeom>
        <a:solidFill>
          <a:srgbClr val="70AD47">
            <a:shade val="50000"/>
            <a:hueOff val="294739"/>
            <a:satOff val="-12884"/>
            <a:lumOff val="35169"/>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lt-LT" sz="1050" strike="noStrike" kern="1200">
              <a:solidFill>
                <a:sysClr val="window" lastClr="FFFFFF"/>
              </a:solidFill>
              <a:latin typeface="Arial" panose="020B0604020202020204" pitchFamily="34" charset="0"/>
              <a:ea typeface="+mn-ea"/>
              <a:cs typeface="Arial" panose="020B0604020202020204" pitchFamily="34" charset="0"/>
            </a:rPr>
            <a:t>3.</a:t>
          </a:r>
          <a:r>
            <a:rPr lang="lt-LT" sz="1050" u="sng" kern="1200" baseline="0">
              <a:solidFill>
                <a:sysClr val="window" lastClr="FFFFFF"/>
              </a:solidFill>
              <a:latin typeface="Arial" panose="020B0604020202020204" pitchFamily="34" charset="0"/>
              <a:ea typeface="+mn-ea"/>
              <a:cs typeface="Arial" panose="020B0604020202020204" pitchFamily="34" charset="0"/>
            </a:rPr>
            <a:t>Vasaris- </a:t>
          </a:r>
          <a:r>
            <a:rPr lang="en-US" sz="1050" u="sng" kern="1200" baseline="0">
              <a:solidFill>
                <a:sysClr val="window" lastClr="FFFFFF"/>
              </a:solidFill>
              <a:latin typeface="Arial" panose="020B0604020202020204" pitchFamily="34" charset="0"/>
              <a:ea typeface="+mn-ea"/>
              <a:cs typeface="Arial" panose="020B0604020202020204" pitchFamily="34" charset="0"/>
            </a:rPr>
            <a:t>K</a:t>
          </a:r>
          <a:r>
            <a:rPr lang="lt-LT" sz="1050" u="sng" kern="1200" baseline="0">
              <a:solidFill>
                <a:sysClr val="window" lastClr="FFFFFF"/>
              </a:solidFill>
              <a:latin typeface="Arial" panose="020B0604020202020204" pitchFamily="34" charset="0"/>
              <a:ea typeface="+mn-ea"/>
              <a:cs typeface="Arial" panose="020B0604020202020204" pitchFamily="34" charset="0"/>
            </a:rPr>
            <a:t>ovas</a:t>
          </a:r>
          <a:r>
            <a:rPr lang="en-US" sz="1050" u="sng" kern="1200" baseline="0">
              <a:solidFill>
                <a:sysClr val="window" lastClr="FFFFFF"/>
              </a:solidFill>
              <a:latin typeface="Arial" panose="020B0604020202020204" pitchFamily="34" charset="0"/>
              <a:ea typeface="+mn-ea"/>
              <a:cs typeface="Arial" panose="020B0604020202020204" pitchFamily="34" charset="0"/>
            </a:rPr>
            <a:t> N+1:</a:t>
          </a:r>
          <a:r>
            <a:rPr lang="lt-LT" sz="1050" b="0" u="sng" kern="1200" baseline="0">
              <a:solidFill>
                <a:sysClr val="window" lastClr="FFFFFF"/>
              </a:solidFill>
              <a:latin typeface="Arial" panose="020B0604020202020204" pitchFamily="34" charset="0"/>
              <a:ea typeface="+mn-ea"/>
              <a:cs typeface="Arial" panose="020B0604020202020204" pitchFamily="34" charset="0"/>
            </a:rPr>
            <a:t> </a:t>
          </a:r>
          <a:r>
            <a:rPr lang="lt-LT" sz="1050" kern="1200">
              <a:solidFill>
                <a:sysClr val="window" lastClr="FFFFFF"/>
              </a:solidFill>
              <a:latin typeface="Arial" panose="020B0604020202020204" pitchFamily="34" charset="0"/>
              <a:ea typeface="+mn-ea"/>
              <a:cs typeface="Arial" panose="020B0604020202020204" pitchFamily="34" charset="0"/>
            </a:rPr>
            <a:t>Metinio biudžeto projekto, veiklos plano ir metinių tikslų</a:t>
          </a:r>
          <a:r>
            <a:rPr lang="en-US" sz="1050" kern="1200">
              <a:solidFill>
                <a:sysClr val="window" lastClr="FFFFFF"/>
              </a:solidFill>
              <a:latin typeface="Arial" panose="020B0604020202020204" pitchFamily="34" charset="0"/>
              <a:ea typeface="+mn-ea"/>
              <a:cs typeface="Arial" panose="020B0604020202020204" pitchFamily="34" charset="0"/>
            </a:rPr>
            <a:t> </a:t>
          </a:r>
          <a:r>
            <a:rPr lang="lt-LT" sz="1050" kern="1200">
              <a:solidFill>
                <a:sysClr val="window" lastClr="FFFFFF"/>
              </a:solidFill>
              <a:latin typeface="Arial" panose="020B0604020202020204" pitchFamily="34" charset="0"/>
              <a:ea typeface="+mn-ea"/>
              <a:cs typeface="Arial" panose="020B0604020202020204" pitchFamily="34" charset="0"/>
            </a:rPr>
            <a:t>projekto </a:t>
          </a:r>
          <a:r>
            <a:rPr lang="en-US" sz="1050" kern="1200">
              <a:solidFill>
                <a:sysClr val="window" lastClr="FFFFFF"/>
              </a:solidFill>
              <a:latin typeface="Arial" panose="020B0604020202020204" pitchFamily="34" charset="0"/>
              <a:ea typeface="+mn-ea"/>
              <a:cs typeface="Arial" panose="020B0604020202020204" pitchFamily="34" charset="0"/>
            </a:rPr>
            <a:t>parengimas</a:t>
          </a:r>
          <a:r>
            <a:rPr lang="lt-LT" sz="1050" kern="1200">
              <a:solidFill>
                <a:sysClr val="window" lastClr="FFFFFF"/>
              </a:solidFill>
              <a:latin typeface="Arial" panose="020B0604020202020204" pitchFamily="34" charset="0"/>
              <a:ea typeface="+mn-ea"/>
              <a:cs typeface="Arial" panose="020B0604020202020204" pitchFamily="34" charset="0"/>
            </a:rPr>
            <a:t> ir darbų peržiūra</a:t>
          </a:r>
          <a:r>
            <a:rPr lang="lt-LT" sz="1100" kern="1200">
              <a:solidFill>
                <a:sysClr val="window" lastClr="FFFFFF"/>
              </a:solidFill>
              <a:latin typeface="Calibri" panose="020F0502020204030204"/>
              <a:ea typeface="+mn-ea"/>
              <a:cs typeface="+mn-cs"/>
            </a:rPr>
            <a:t>. </a:t>
          </a:r>
        </a:p>
      </dsp:txBody>
      <dsp:txXfrm>
        <a:off x="3165913" y="2551762"/>
        <a:ext cx="1354214" cy="1204452"/>
      </dsp:txXfrm>
    </dsp:sp>
    <dsp:sp modelId="{26719CF1-BA62-4DD2-BD18-B522C7CAE0E4}">
      <dsp:nvSpPr>
        <dsp:cNvPr id="0" name=""/>
        <dsp:cNvSpPr/>
      </dsp:nvSpPr>
      <dsp:spPr>
        <a:xfrm>
          <a:off x="1430778" y="405640"/>
          <a:ext cx="3038499" cy="3038499"/>
        </a:xfrm>
        <a:custGeom>
          <a:avLst/>
          <a:gdLst/>
          <a:ahLst/>
          <a:cxnLst/>
          <a:rect l="0" t="0" r="0" b="0"/>
          <a:pathLst>
            <a:path>
              <a:moveTo>
                <a:pt x="1625413" y="3034785"/>
              </a:moveTo>
              <a:arcTo wR="1519249" hR="1519249" stAng="5159579" swAng="480843"/>
            </a:path>
          </a:pathLst>
        </a:custGeom>
        <a:noFill/>
        <a:ln w="6350" cap="flat" cmpd="sng" algn="ctr">
          <a:solidFill>
            <a:srgbClr val="70AD47">
              <a:shade val="90000"/>
              <a:hueOff val="303896"/>
              <a:satOff val="-12138"/>
              <a:lumOff val="28153"/>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5412E15F-ED76-4E1D-950D-4900AE897643}">
      <dsp:nvSpPr>
        <dsp:cNvPr id="0" name=""/>
        <dsp:cNvSpPr/>
      </dsp:nvSpPr>
      <dsp:spPr>
        <a:xfrm>
          <a:off x="1340461" y="2486604"/>
          <a:ext cx="1433148" cy="1334768"/>
        </a:xfrm>
        <a:prstGeom prst="roundRect">
          <a:avLst/>
        </a:prstGeom>
        <a:solidFill>
          <a:srgbClr val="70AD47">
            <a:shade val="50000"/>
            <a:hueOff val="294739"/>
            <a:satOff val="-12884"/>
            <a:lumOff val="35169"/>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u="sng" strike="noStrike" kern="1200">
              <a:solidFill>
                <a:sysClr val="window" lastClr="FFFFFF"/>
              </a:solidFill>
              <a:latin typeface="Calibri" panose="020F0502020204030204"/>
              <a:ea typeface="+mn-ea"/>
              <a:cs typeface="+mn-cs"/>
            </a:rPr>
            <a:t>4. </a:t>
          </a:r>
          <a:r>
            <a:rPr lang="lt-LT" sz="1050" u="sng" kern="1200">
              <a:solidFill>
                <a:sysClr val="window" lastClr="FFFFFF"/>
              </a:solidFill>
              <a:latin typeface="Arial" panose="020B0604020202020204" pitchFamily="34" charset="0"/>
              <a:ea typeface="+mn-ea"/>
              <a:cs typeface="Arial" panose="020B0604020202020204" pitchFamily="34" charset="0"/>
            </a:rPr>
            <a:t>Kovas </a:t>
          </a:r>
          <a:r>
            <a:rPr lang="en-US" sz="1050" u="sng" kern="1200">
              <a:solidFill>
                <a:sysClr val="window" lastClr="FFFFFF"/>
              </a:solidFill>
              <a:latin typeface="Arial" panose="020B0604020202020204" pitchFamily="34" charset="0"/>
              <a:ea typeface="+mn-ea"/>
              <a:cs typeface="Arial" panose="020B0604020202020204" pitchFamily="34" charset="0"/>
            </a:rPr>
            <a:t>N+1:</a:t>
          </a:r>
        </a:p>
        <a:p>
          <a:pPr marL="0" lvl="0" indent="0" algn="ctr" defTabSz="488950">
            <a:lnSpc>
              <a:spcPct val="90000"/>
            </a:lnSpc>
            <a:spcBef>
              <a:spcPct val="0"/>
            </a:spcBef>
            <a:spcAft>
              <a:spcPct val="35000"/>
            </a:spcAft>
            <a:buNone/>
          </a:pPr>
          <a:r>
            <a:rPr lang="lt-LT" sz="1050" kern="1200">
              <a:solidFill>
                <a:sysClr val="window" lastClr="FFFFFF"/>
              </a:solidFill>
              <a:latin typeface="Arial" panose="020B0604020202020204" pitchFamily="34" charset="0"/>
              <a:ea typeface="+mn-ea"/>
              <a:cs typeface="Arial" panose="020B0604020202020204" pitchFamily="34" charset="0"/>
            </a:rPr>
            <a:t>Metinio biudžeto, metinių veiklos planų ir Strateginių uždavinių ir rodiklių tvirtinimas valdyboje.</a:t>
          </a:r>
        </a:p>
        <a:p>
          <a:pPr marL="0" lvl="0" indent="0" algn="ctr" defTabSz="488950">
            <a:lnSpc>
              <a:spcPct val="90000"/>
            </a:lnSpc>
            <a:spcBef>
              <a:spcPct val="0"/>
            </a:spcBef>
            <a:spcAft>
              <a:spcPct val="35000"/>
            </a:spcAft>
            <a:buNone/>
          </a:pPr>
          <a:endParaRPr lang="lt-LT" sz="1100" kern="1200">
            <a:solidFill>
              <a:sysClr val="window" lastClr="FFFFFF"/>
            </a:solidFill>
            <a:latin typeface="Calibri" panose="020F0502020204030204"/>
            <a:ea typeface="+mn-ea"/>
            <a:cs typeface="+mn-cs"/>
          </a:endParaRPr>
        </a:p>
      </dsp:txBody>
      <dsp:txXfrm>
        <a:off x="1405619" y="2551762"/>
        <a:ext cx="1302832" cy="1204452"/>
      </dsp:txXfrm>
    </dsp:sp>
    <dsp:sp modelId="{AB750E71-5926-4AA4-AACA-C70A5D2C24AE}">
      <dsp:nvSpPr>
        <dsp:cNvPr id="0" name=""/>
        <dsp:cNvSpPr/>
      </dsp:nvSpPr>
      <dsp:spPr>
        <a:xfrm>
          <a:off x="1430778" y="405640"/>
          <a:ext cx="3038499" cy="3038499"/>
        </a:xfrm>
        <a:custGeom>
          <a:avLst/>
          <a:gdLst/>
          <a:ahLst/>
          <a:cxnLst/>
          <a:rect l="0" t="0" r="0" b="0"/>
          <a:pathLst>
            <a:path>
              <a:moveTo>
                <a:pt x="81597" y="2010446"/>
              </a:moveTo>
              <a:arcTo wR="1519249" hR="1519249" stAng="9668187" swAng="512576"/>
            </a:path>
          </a:pathLst>
        </a:custGeom>
        <a:noFill/>
        <a:ln w="6350" cap="flat" cmpd="sng" algn="ctr">
          <a:solidFill>
            <a:srgbClr val="70AD47">
              <a:shade val="90000"/>
              <a:hueOff val="303896"/>
              <a:satOff val="-12138"/>
              <a:lumOff val="28153"/>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E85BE886-B660-4D4D-91CF-7E45FE4310C4}">
      <dsp:nvSpPr>
        <dsp:cNvPr id="0" name=""/>
        <dsp:cNvSpPr/>
      </dsp:nvSpPr>
      <dsp:spPr>
        <a:xfrm>
          <a:off x="788561" y="788031"/>
          <a:ext cx="1433148" cy="1334768"/>
        </a:xfrm>
        <a:prstGeom prst="roundRect">
          <a:avLst/>
        </a:prstGeom>
        <a:solidFill>
          <a:srgbClr val="70AD47">
            <a:shade val="50000"/>
            <a:hueOff val="147370"/>
            <a:satOff val="-6442"/>
            <a:lumOff val="1758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t-LT" sz="1100" u="sng" strike="noStrike" kern="1200">
              <a:solidFill>
                <a:schemeClr val="bg1"/>
              </a:solidFill>
              <a:latin typeface="Calibri" panose="020F0502020204030204"/>
              <a:ea typeface="+mn-ea"/>
              <a:cs typeface="+mn-cs"/>
            </a:rPr>
            <a:t>5 </a:t>
          </a:r>
          <a:r>
            <a:rPr lang="lt-LT" sz="1050" u="sng" kern="1200">
              <a:solidFill>
                <a:schemeClr val="bg1"/>
              </a:solidFill>
              <a:latin typeface="Arial" panose="020B0604020202020204" pitchFamily="34" charset="0"/>
              <a:ea typeface="+mn-ea"/>
              <a:cs typeface="Arial" panose="020B0604020202020204" pitchFamily="34" charset="0"/>
            </a:rPr>
            <a:t>Balandis</a:t>
          </a:r>
          <a:r>
            <a:rPr lang="en-US" sz="1050" u="sng" kern="1200">
              <a:solidFill>
                <a:schemeClr val="bg1"/>
              </a:solidFill>
              <a:latin typeface="Arial" panose="020B0604020202020204" pitchFamily="34" charset="0"/>
              <a:ea typeface="+mn-ea"/>
              <a:cs typeface="Arial" panose="020B0604020202020204" pitchFamily="34" charset="0"/>
            </a:rPr>
            <a:t> N+1</a:t>
          </a:r>
          <a:r>
            <a:rPr lang="lt-LT" sz="1050" kern="1200">
              <a:solidFill>
                <a:sysClr val="window" lastClr="FFFFFF"/>
              </a:solidFill>
              <a:latin typeface="Arial" panose="020B0604020202020204" pitchFamily="34" charset="0"/>
              <a:ea typeface="+mn-ea"/>
              <a:cs typeface="Arial" panose="020B0604020202020204" pitchFamily="34" charset="0"/>
            </a:rPr>
            <a:t>: Strateginių uždavinių ir rodiklių teikimas   savivaldybei. Reikalingų korekcijų aptarimas. </a:t>
          </a:r>
          <a:endParaRPr lang="lt-LT" sz="1100" kern="1200">
            <a:solidFill>
              <a:sysClr val="window" lastClr="FFFFFF"/>
            </a:solidFill>
            <a:latin typeface="Arial" panose="020B0604020202020204" pitchFamily="34" charset="0"/>
            <a:ea typeface="+mn-ea"/>
            <a:cs typeface="Arial" panose="020B0604020202020204" pitchFamily="34" charset="0"/>
          </a:endParaRPr>
        </a:p>
      </dsp:txBody>
      <dsp:txXfrm>
        <a:off x="853719" y="853189"/>
        <a:ext cx="1302832" cy="1204452"/>
      </dsp:txXfrm>
    </dsp:sp>
    <dsp:sp modelId="{F2D49335-16BE-4401-A533-2F3CBD8F9BB4}">
      <dsp:nvSpPr>
        <dsp:cNvPr id="0" name=""/>
        <dsp:cNvSpPr/>
      </dsp:nvSpPr>
      <dsp:spPr>
        <a:xfrm>
          <a:off x="1430778" y="405640"/>
          <a:ext cx="3038499" cy="3038499"/>
        </a:xfrm>
        <a:custGeom>
          <a:avLst/>
          <a:gdLst/>
          <a:ahLst/>
          <a:cxnLst/>
          <a:rect l="0" t="0" r="0" b="0"/>
          <a:pathLst>
            <a:path>
              <a:moveTo>
                <a:pt x="565635" y="336566"/>
              </a:moveTo>
              <a:arcTo wR="1519249" hR="1519249" stAng="13867215" swAng="483644"/>
            </a:path>
          </a:pathLst>
        </a:custGeom>
        <a:noFill/>
        <a:ln w="6350" cap="flat" cmpd="sng" algn="ctr">
          <a:solidFill>
            <a:srgbClr val="70AD47">
              <a:shade val="90000"/>
              <a:hueOff val="151948"/>
              <a:satOff val="-6069"/>
              <a:lumOff val="14076"/>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5884A8-11EF-4E1A-B148-754A3F6EE837}">
      <dsp:nvSpPr>
        <dsp:cNvPr id="0" name=""/>
        <dsp:cNvSpPr/>
      </dsp:nvSpPr>
      <dsp:spPr>
        <a:xfrm>
          <a:off x="604048" y="261"/>
          <a:ext cx="1276022" cy="850681"/>
        </a:xfrm>
        <a:prstGeom prst="roundRect">
          <a:avLst>
            <a:gd name="adj" fmla="val 10000"/>
          </a:avLst>
        </a:prstGeom>
        <a:solidFill>
          <a:srgbClr val="0091DA"/>
        </a:solidFill>
        <a:ln w="12700" cap="rnd"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400050">
            <a:lnSpc>
              <a:spcPct val="90000"/>
            </a:lnSpc>
            <a:spcBef>
              <a:spcPct val="0"/>
            </a:spcBef>
            <a:spcAft>
              <a:spcPct val="35000"/>
            </a:spcAft>
            <a:buNone/>
          </a:pPr>
          <a:r>
            <a:rPr lang="lt-LT" sz="900" kern="1200" noProof="0" dirty="0">
              <a:solidFill>
                <a:srgbClr val="FFFFFF"/>
              </a:solidFill>
              <a:latin typeface="Arial"/>
              <a:ea typeface="+mn-ea"/>
              <a:cs typeface="+mn-cs"/>
            </a:rPr>
            <a:t>Gerinti klientų pasitenkinimą </a:t>
          </a:r>
          <a:r>
            <a:rPr lang="en-US" sz="900" kern="1200" noProof="0" dirty="0">
              <a:solidFill>
                <a:srgbClr val="FFFFFF"/>
              </a:solidFill>
              <a:latin typeface="Arial"/>
              <a:ea typeface="+mn-ea"/>
              <a:cs typeface="+mn-cs"/>
            </a:rPr>
            <a:t>Bendrovė</a:t>
          </a:r>
          <a:r>
            <a:rPr lang="lt-LT" sz="900" kern="1200" noProof="0" dirty="0">
              <a:solidFill>
                <a:srgbClr val="FFFFFF"/>
              </a:solidFill>
              <a:latin typeface="Arial"/>
              <a:ea typeface="+mn-ea"/>
              <a:cs typeface="+mn-cs"/>
            </a:rPr>
            <a:t>s veikla</a:t>
          </a:r>
        </a:p>
      </dsp:txBody>
      <dsp:txXfrm>
        <a:off x="628964" y="25177"/>
        <a:ext cx="1226190" cy="800849"/>
      </dsp:txXfrm>
    </dsp:sp>
    <dsp:sp modelId="{9AEC3E1F-E0B8-466D-A39D-4C10B924A1C7}">
      <dsp:nvSpPr>
        <dsp:cNvPr id="0" name=""/>
        <dsp:cNvSpPr/>
      </dsp:nvSpPr>
      <dsp:spPr>
        <a:xfrm>
          <a:off x="1196339" y="850943"/>
          <a:ext cx="91440" cy="340272"/>
        </a:xfrm>
        <a:custGeom>
          <a:avLst/>
          <a:gdLst/>
          <a:ahLst/>
          <a:cxnLst/>
          <a:rect l="0" t="0" r="0" b="0"/>
          <a:pathLst>
            <a:path>
              <a:moveTo>
                <a:pt x="45720" y="0"/>
              </a:moveTo>
              <a:lnTo>
                <a:pt x="45720" y="303944"/>
              </a:lnTo>
            </a:path>
          </a:pathLst>
        </a:custGeom>
        <a:noFill/>
        <a:ln w="12700" cap="rnd" cmpd="sng" algn="ctr">
          <a:solidFill>
            <a:srgbClr val="6D2077"/>
          </a:solidFill>
          <a:prstDash val="solid"/>
          <a:miter lim="800000"/>
        </a:ln>
        <a:effectLst/>
      </dsp:spPr>
      <dsp:style>
        <a:lnRef idx="2">
          <a:scrgbClr r="0" g="0" b="0"/>
        </a:lnRef>
        <a:fillRef idx="0">
          <a:scrgbClr r="0" g="0" b="0"/>
        </a:fillRef>
        <a:effectRef idx="0">
          <a:scrgbClr r="0" g="0" b="0"/>
        </a:effectRef>
        <a:fontRef idx="minor"/>
      </dsp:style>
    </dsp:sp>
    <dsp:sp modelId="{D68FFF38-5DE6-4F38-8BC4-BCAD84B4628C}">
      <dsp:nvSpPr>
        <dsp:cNvPr id="0" name=""/>
        <dsp:cNvSpPr/>
      </dsp:nvSpPr>
      <dsp:spPr>
        <a:xfrm>
          <a:off x="604048" y="1191216"/>
          <a:ext cx="1276022" cy="850681"/>
        </a:xfrm>
        <a:prstGeom prst="roundRect">
          <a:avLst>
            <a:gd name="adj" fmla="val 10000"/>
          </a:avLst>
        </a:prstGeom>
        <a:solidFill>
          <a:srgbClr val="6D2077"/>
        </a:solidFill>
        <a:ln w="12700" cap="rnd"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lt-LT" sz="900" kern="1200" dirty="0">
              <a:solidFill>
                <a:sysClr val="window" lastClr="FFFFFF"/>
              </a:solidFill>
              <a:latin typeface="Arial"/>
              <a:ea typeface="+mn-ea"/>
              <a:cs typeface="+mn-cs"/>
            </a:rPr>
            <a:t>Užtikrinti klientų pasitenkinimą Bendrovės paslaugomis</a:t>
          </a:r>
        </a:p>
      </dsp:txBody>
      <dsp:txXfrm>
        <a:off x="628964" y="1216132"/>
        <a:ext cx="1226190" cy="80084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6F6F3E-CB76-4E6A-B760-E9442147A3ED}">
      <dsp:nvSpPr>
        <dsp:cNvPr id="0" name=""/>
        <dsp:cNvSpPr/>
      </dsp:nvSpPr>
      <dsp:spPr>
        <a:xfrm>
          <a:off x="1568346" y="162795"/>
          <a:ext cx="2474295" cy="752619"/>
        </a:xfrm>
        <a:prstGeom prst="roundRect">
          <a:avLst>
            <a:gd name="adj" fmla="val 10000"/>
          </a:avLst>
        </a:prstGeom>
        <a:solidFill>
          <a:srgbClr val="0091DA"/>
        </a:solidFill>
        <a:ln w="12700" cap="rnd"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lt-LT" sz="700" kern="1200" dirty="0">
              <a:solidFill>
                <a:schemeClr val="bg1"/>
              </a:solidFill>
              <a:latin typeface="Arial"/>
              <a:ea typeface="+mn-ea"/>
              <a:cs typeface="+mn-cs"/>
            </a:rPr>
            <a:t>Užtikrinti Bendrovės vystymą</a:t>
          </a:r>
          <a:r>
            <a:rPr lang="en-US" sz="700" kern="1200" dirty="0">
              <a:solidFill>
                <a:schemeClr val="bg1"/>
              </a:solidFill>
              <a:latin typeface="Arial"/>
              <a:ea typeface="+mn-ea"/>
              <a:cs typeface="+mn-cs"/>
            </a:rPr>
            <a:t>, kad </a:t>
          </a:r>
          <a:r>
            <a:rPr lang="lt-LT" sz="700" kern="1200" dirty="0">
              <a:solidFill>
                <a:schemeClr val="bg1"/>
              </a:solidFill>
              <a:latin typeface="Arial"/>
              <a:ea typeface="+mn-ea"/>
              <a:cs typeface="+mn-cs"/>
            </a:rPr>
            <a:t>tap</a:t>
          </a:r>
          <a:r>
            <a:rPr lang="en-US" sz="700" kern="1200" dirty="0">
              <a:solidFill>
                <a:schemeClr val="bg1"/>
              </a:solidFill>
              <a:latin typeface="Arial"/>
              <a:ea typeface="+mn-ea"/>
              <a:cs typeface="+mn-cs"/>
            </a:rPr>
            <a:t>t</a:t>
          </a:r>
          <a:r>
            <a:rPr lang="lt-LT" sz="700" kern="1200" dirty="0">
              <a:solidFill>
                <a:schemeClr val="bg1"/>
              </a:solidFill>
              <a:latin typeface="Arial"/>
              <a:ea typeface="+mn-ea"/>
              <a:cs typeface="+mn-cs"/>
            </a:rPr>
            <a:t>ų Kauno regiono lydere komunalinių atliekų tvarkymo srityje, įgyvendinant Valstybiniame atliekų prevencijos ir tvarkymo 2021–2027 metų plane, Kauno regiono atliekų prevencijos ir tvarkymo 2021–2027 metų plane ir Kauno miesto savivaldybės atliekų prevencijos ir tvarkymo 2021–2027 metų plane nustatytas užduotis ir reikalavimus.</a:t>
          </a:r>
        </a:p>
      </dsp:txBody>
      <dsp:txXfrm>
        <a:off x="1590389" y="184838"/>
        <a:ext cx="2430209" cy="708533"/>
      </dsp:txXfrm>
    </dsp:sp>
    <dsp:sp modelId="{DA3A3D86-F540-4525-AD8E-E9EF263BDF93}">
      <dsp:nvSpPr>
        <dsp:cNvPr id="0" name=""/>
        <dsp:cNvSpPr/>
      </dsp:nvSpPr>
      <dsp:spPr>
        <a:xfrm>
          <a:off x="567506" y="915414"/>
          <a:ext cx="2237988" cy="249839"/>
        </a:xfrm>
        <a:custGeom>
          <a:avLst/>
          <a:gdLst/>
          <a:ahLst/>
          <a:cxnLst/>
          <a:rect l="0" t="0" r="0" b="0"/>
          <a:pathLst>
            <a:path>
              <a:moveTo>
                <a:pt x="2201644" y="0"/>
              </a:moveTo>
              <a:lnTo>
                <a:pt x="2201644" y="150539"/>
              </a:lnTo>
              <a:lnTo>
                <a:pt x="0" y="150539"/>
              </a:lnTo>
              <a:lnTo>
                <a:pt x="0" y="301079"/>
              </a:lnTo>
            </a:path>
          </a:pathLst>
        </a:custGeom>
        <a:noFill/>
        <a:ln w="12700" cap="rnd" cmpd="sng" algn="ctr">
          <a:solidFill>
            <a:srgbClr val="6D2077"/>
          </a:solidFill>
          <a:prstDash val="solid"/>
          <a:miter lim="800000"/>
        </a:ln>
        <a:effectLst/>
      </dsp:spPr>
      <dsp:style>
        <a:lnRef idx="2">
          <a:scrgbClr r="0" g="0" b="0"/>
        </a:lnRef>
        <a:fillRef idx="0">
          <a:scrgbClr r="0" g="0" b="0"/>
        </a:fillRef>
        <a:effectRef idx="0">
          <a:scrgbClr r="0" g="0" b="0"/>
        </a:effectRef>
        <a:fontRef idx="minor"/>
      </dsp:style>
    </dsp:sp>
    <dsp:sp modelId="{E9EAFE10-EF06-4C00-85E4-BDAAF5DBC1F4}">
      <dsp:nvSpPr>
        <dsp:cNvPr id="0" name=""/>
        <dsp:cNvSpPr/>
      </dsp:nvSpPr>
      <dsp:spPr>
        <a:xfrm>
          <a:off x="3042" y="1165253"/>
          <a:ext cx="1128928" cy="752619"/>
        </a:xfrm>
        <a:prstGeom prst="roundRect">
          <a:avLst>
            <a:gd name="adj" fmla="val 10000"/>
          </a:avLst>
        </a:prstGeom>
        <a:solidFill>
          <a:srgbClr val="6D2077"/>
        </a:solidFill>
        <a:ln w="12700" cap="rnd"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55600">
            <a:lnSpc>
              <a:spcPct val="90000"/>
            </a:lnSpc>
            <a:spcBef>
              <a:spcPct val="0"/>
            </a:spcBef>
            <a:spcAft>
              <a:spcPct val="35000"/>
            </a:spcAft>
            <a:buNone/>
          </a:pPr>
          <a:r>
            <a:rPr lang="lt-LT" sz="900" kern="1200" dirty="0">
              <a:solidFill>
                <a:srgbClr val="FFFFFF"/>
              </a:solidFill>
              <a:latin typeface="Arial"/>
              <a:ea typeface="+mn-ea"/>
              <a:cs typeface="+mn-cs"/>
            </a:rPr>
            <a:t>Gerinti organizacinės kultūros lygį</a:t>
          </a:r>
        </a:p>
      </dsp:txBody>
      <dsp:txXfrm>
        <a:off x="25085" y="1187296"/>
        <a:ext cx="1084842" cy="708533"/>
      </dsp:txXfrm>
    </dsp:sp>
    <dsp:sp modelId="{8240506B-E86C-4BA9-9D8A-7A4612C68AE8}">
      <dsp:nvSpPr>
        <dsp:cNvPr id="0" name=""/>
        <dsp:cNvSpPr/>
      </dsp:nvSpPr>
      <dsp:spPr>
        <a:xfrm>
          <a:off x="2035113" y="915414"/>
          <a:ext cx="770380" cy="249839"/>
        </a:xfrm>
        <a:custGeom>
          <a:avLst/>
          <a:gdLst/>
          <a:ahLst/>
          <a:cxnLst/>
          <a:rect l="0" t="0" r="0" b="0"/>
          <a:pathLst>
            <a:path>
              <a:moveTo>
                <a:pt x="733881" y="0"/>
              </a:moveTo>
              <a:lnTo>
                <a:pt x="733881" y="150539"/>
              </a:lnTo>
              <a:lnTo>
                <a:pt x="0" y="150539"/>
              </a:lnTo>
              <a:lnTo>
                <a:pt x="0" y="301079"/>
              </a:lnTo>
            </a:path>
          </a:pathLst>
        </a:custGeom>
        <a:noFill/>
        <a:ln w="12700" cap="rnd" cmpd="sng" algn="ctr">
          <a:solidFill>
            <a:srgbClr val="6D2077"/>
          </a:solidFill>
          <a:prstDash val="solid"/>
          <a:miter lim="800000"/>
        </a:ln>
        <a:effectLst/>
      </dsp:spPr>
      <dsp:style>
        <a:lnRef idx="2">
          <a:scrgbClr r="0" g="0" b="0"/>
        </a:lnRef>
        <a:fillRef idx="0">
          <a:scrgbClr r="0" g="0" b="0"/>
        </a:fillRef>
        <a:effectRef idx="0">
          <a:scrgbClr r="0" g="0" b="0"/>
        </a:effectRef>
        <a:fontRef idx="minor"/>
      </dsp:style>
    </dsp:sp>
    <dsp:sp modelId="{9C362FA1-0A18-4187-8F22-85C8E6FED161}">
      <dsp:nvSpPr>
        <dsp:cNvPr id="0" name=""/>
        <dsp:cNvSpPr/>
      </dsp:nvSpPr>
      <dsp:spPr>
        <a:xfrm>
          <a:off x="1470649" y="1165253"/>
          <a:ext cx="1128928" cy="752619"/>
        </a:xfrm>
        <a:prstGeom prst="roundRect">
          <a:avLst>
            <a:gd name="adj" fmla="val 10000"/>
          </a:avLst>
        </a:prstGeom>
        <a:solidFill>
          <a:srgbClr val="6D2077"/>
        </a:solidFill>
        <a:ln w="12700" cap="rnd"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55600">
            <a:lnSpc>
              <a:spcPct val="90000"/>
            </a:lnSpc>
            <a:spcBef>
              <a:spcPct val="0"/>
            </a:spcBef>
            <a:spcAft>
              <a:spcPct val="35000"/>
            </a:spcAft>
            <a:buNone/>
          </a:pPr>
          <a:r>
            <a:rPr lang="lt-LT" sz="900" kern="1200" noProof="0" dirty="0">
              <a:solidFill>
                <a:sysClr val="window" lastClr="FFFFFF"/>
              </a:solidFill>
              <a:latin typeface="Arial"/>
              <a:ea typeface="+mn-ea"/>
              <a:cs typeface="+mn-cs"/>
            </a:rPr>
            <a:t>Vystyti</a:t>
          </a:r>
          <a:r>
            <a:rPr lang="en-US" sz="900" kern="1200" dirty="0">
              <a:solidFill>
                <a:sysClr val="window" lastClr="FFFFFF"/>
              </a:solidFill>
              <a:latin typeface="Arial"/>
              <a:ea typeface="+mn-ea"/>
              <a:cs typeface="+mn-cs"/>
            </a:rPr>
            <a:t> </a:t>
          </a:r>
          <a:r>
            <a:rPr lang="lt-LT" sz="900" kern="1200" noProof="0" dirty="0">
              <a:solidFill>
                <a:sysClr val="window" lastClr="FFFFFF"/>
              </a:solidFill>
              <a:latin typeface="Arial"/>
              <a:ea typeface="+mn-ea"/>
              <a:cs typeface="+mn-cs"/>
            </a:rPr>
            <a:t>personalo</a:t>
          </a:r>
          <a:r>
            <a:rPr lang="lt-LT" sz="900" kern="1200" dirty="0">
              <a:solidFill>
                <a:sysClr val="window" lastClr="FFFFFF"/>
              </a:solidFill>
              <a:latin typeface="Arial"/>
              <a:ea typeface="+mn-ea"/>
              <a:cs typeface="+mn-cs"/>
            </a:rPr>
            <a:t> kvalifikaciją</a:t>
          </a:r>
        </a:p>
      </dsp:txBody>
      <dsp:txXfrm>
        <a:off x="1492692" y="1187296"/>
        <a:ext cx="1084842" cy="708533"/>
      </dsp:txXfrm>
    </dsp:sp>
    <dsp:sp modelId="{3F1ACCE3-D6D2-4854-B4D6-42017256B04D}">
      <dsp:nvSpPr>
        <dsp:cNvPr id="0" name=""/>
        <dsp:cNvSpPr/>
      </dsp:nvSpPr>
      <dsp:spPr>
        <a:xfrm>
          <a:off x="2805494" y="915414"/>
          <a:ext cx="697226" cy="249839"/>
        </a:xfrm>
        <a:custGeom>
          <a:avLst/>
          <a:gdLst/>
          <a:ahLst/>
          <a:cxnLst/>
          <a:rect l="0" t="0" r="0" b="0"/>
          <a:pathLst>
            <a:path>
              <a:moveTo>
                <a:pt x="0" y="0"/>
              </a:moveTo>
              <a:lnTo>
                <a:pt x="0" y="150539"/>
              </a:lnTo>
              <a:lnTo>
                <a:pt x="733881" y="150539"/>
              </a:lnTo>
              <a:lnTo>
                <a:pt x="733881" y="301079"/>
              </a:lnTo>
            </a:path>
          </a:pathLst>
        </a:custGeom>
        <a:noFill/>
        <a:ln w="12700" cap="rnd" cmpd="sng" algn="ctr">
          <a:solidFill>
            <a:srgbClr val="6D2077"/>
          </a:solidFill>
          <a:prstDash val="solid"/>
          <a:miter lim="800000"/>
        </a:ln>
        <a:effectLst/>
      </dsp:spPr>
      <dsp:style>
        <a:lnRef idx="2">
          <a:scrgbClr r="0" g="0" b="0"/>
        </a:lnRef>
        <a:fillRef idx="0">
          <a:scrgbClr r="0" g="0" b="0"/>
        </a:fillRef>
        <a:effectRef idx="0">
          <a:scrgbClr r="0" g="0" b="0"/>
        </a:effectRef>
        <a:fontRef idx="minor"/>
      </dsp:style>
    </dsp:sp>
    <dsp:sp modelId="{E0A9DE33-1F73-4A11-AE70-349EA561B5C6}">
      <dsp:nvSpPr>
        <dsp:cNvPr id="0" name=""/>
        <dsp:cNvSpPr/>
      </dsp:nvSpPr>
      <dsp:spPr>
        <a:xfrm>
          <a:off x="2938256" y="1165253"/>
          <a:ext cx="1128928" cy="752619"/>
        </a:xfrm>
        <a:prstGeom prst="roundRect">
          <a:avLst>
            <a:gd name="adj" fmla="val 10000"/>
          </a:avLst>
        </a:prstGeom>
        <a:solidFill>
          <a:srgbClr val="6D2077"/>
        </a:solidFill>
        <a:ln w="12700" cap="rnd"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55600">
            <a:lnSpc>
              <a:spcPct val="90000"/>
            </a:lnSpc>
            <a:spcBef>
              <a:spcPct val="0"/>
            </a:spcBef>
            <a:spcAft>
              <a:spcPct val="35000"/>
            </a:spcAft>
            <a:buNone/>
          </a:pPr>
          <a:r>
            <a:rPr lang="lt-LT" sz="900" kern="1200" noProof="0" dirty="0">
              <a:solidFill>
                <a:srgbClr val="FFFFFF"/>
              </a:solidFill>
              <a:latin typeface="Arial"/>
              <a:ea typeface="+mn-ea"/>
              <a:cs typeface="+mn-cs"/>
            </a:rPr>
            <a:t>Efektyviai naudoti turtą ir valdyti skolą</a:t>
          </a:r>
          <a:endParaRPr lang="lt-LT" sz="900" kern="1200" dirty="0">
            <a:solidFill>
              <a:srgbClr val="FFFFFF"/>
            </a:solidFill>
            <a:latin typeface="Arial"/>
            <a:ea typeface="+mn-ea"/>
            <a:cs typeface="+mn-cs"/>
          </a:endParaRPr>
        </a:p>
      </dsp:txBody>
      <dsp:txXfrm>
        <a:off x="2960299" y="1187296"/>
        <a:ext cx="1084842" cy="708533"/>
      </dsp:txXfrm>
    </dsp:sp>
    <dsp:sp modelId="{3C824102-74A0-4258-92DF-FD722677F079}">
      <dsp:nvSpPr>
        <dsp:cNvPr id="0" name=""/>
        <dsp:cNvSpPr/>
      </dsp:nvSpPr>
      <dsp:spPr>
        <a:xfrm>
          <a:off x="2805494" y="915414"/>
          <a:ext cx="2164833" cy="249839"/>
        </a:xfrm>
        <a:custGeom>
          <a:avLst/>
          <a:gdLst/>
          <a:ahLst/>
          <a:cxnLst/>
          <a:rect l="0" t="0" r="0" b="0"/>
          <a:pathLst>
            <a:path>
              <a:moveTo>
                <a:pt x="0" y="0"/>
              </a:moveTo>
              <a:lnTo>
                <a:pt x="0" y="150539"/>
              </a:lnTo>
              <a:lnTo>
                <a:pt x="2201644" y="150539"/>
              </a:lnTo>
              <a:lnTo>
                <a:pt x="2201644" y="301079"/>
              </a:lnTo>
            </a:path>
          </a:pathLst>
        </a:custGeom>
        <a:noFill/>
        <a:ln w="12700" cap="rnd" cmpd="sng" algn="ctr">
          <a:solidFill>
            <a:srgbClr val="6D2077"/>
          </a:solidFill>
          <a:prstDash val="solid"/>
          <a:miter lim="800000"/>
        </a:ln>
        <a:effectLst/>
      </dsp:spPr>
      <dsp:style>
        <a:lnRef idx="2">
          <a:scrgbClr r="0" g="0" b="0"/>
        </a:lnRef>
        <a:fillRef idx="0">
          <a:scrgbClr r="0" g="0" b="0"/>
        </a:fillRef>
        <a:effectRef idx="0">
          <a:scrgbClr r="0" g="0" b="0"/>
        </a:effectRef>
        <a:fontRef idx="minor"/>
      </dsp:style>
    </dsp:sp>
    <dsp:sp modelId="{6AAD4C90-C4F9-413D-AE92-9881ED3B0BB9}">
      <dsp:nvSpPr>
        <dsp:cNvPr id="0" name=""/>
        <dsp:cNvSpPr/>
      </dsp:nvSpPr>
      <dsp:spPr>
        <a:xfrm>
          <a:off x="4405864" y="1165253"/>
          <a:ext cx="1128928" cy="752619"/>
        </a:xfrm>
        <a:prstGeom prst="roundRect">
          <a:avLst>
            <a:gd name="adj" fmla="val 10000"/>
          </a:avLst>
        </a:prstGeom>
        <a:solidFill>
          <a:srgbClr val="6D2077"/>
        </a:solidFill>
        <a:ln w="12700" cap="rnd"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55600">
            <a:lnSpc>
              <a:spcPct val="90000"/>
            </a:lnSpc>
            <a:spcBef>
              <a:spcPct val="0"/>
            </a:spcBef>
            <a:spcAft>
              <a:spcPct val="35000"/>
            </a:spcAft>
            <a:buNone/>
          </a:pPr>
          <a:r>
            <a:rPr lang="lt-LT" sz="900" kern="1200" dirty="0">
              <a:solidFill>
                <a:srgbClr val="FFFFFF"/>
              </a:solidFill>
              <a:latin typeface="Arial"/>
              <a:ea typeface="+mn-ea"/>
              <a:cs typeface="+mn-cs"/>
            </a:rPr>
            <a:t>Efektyvi</a:t>
          </a:r>
          <a:r>
            <a:rPr lang="en-US" sz="900" kern="1200" dirty="0">
              <a:solidFill>
                <a:srgbClr val="FFFFFF"/>
              </a:solidFill>
              <a:latin typeface="Arial"/>
              <a:ea typeface="+mn-ea"/>
              <a:cs typeface="+mn-cs"/>
            </a:rPr>
            <a:t>ai </a:t>
          </a:r>
          <a:r>
            <a:rPr lang="lt-LT" sz="900" kern="1200" noProof="0" dirty="0">
              <a:solidFill>
                <a:srgbClr val="FFFFFF"/>
              </a:solidFill>
              <a:latin typeface="Arial"/>
              <a:ea typeface="+mn-ea"/>
              <a:cs typeface="+mn-cs"/>
            </a:rPr>
            <a:t>valdyti</a:t>
          </a:r>
          <a:r>
            <a:rPr lang="lt-LT" sz="900" kern="1200" dirty="0">
              <a:solidFill>
                <a:srgbClr val="FFFFFF"/>
              </a:solidFill>
              <a:latin typeface="Arial"/>
              <a:ea typeface="+mn-ea"/>
              <a:cs typeface="+mn-cs"/>
            </a:rPr>
            <a:t> Bendrovę</a:t>
          </a:r>
        </a:p>
      </dsp:txBody>
      <dsp:txXfrm>
        <a:off x="4427907" y="1187296"/>
        <a:ext cx="1084842" cy="70853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7F9D7A-7D1B-45E2-9E35-B28F83BA13D6}">
      <dsp:nvSpPr>
        <dsp:cNvPr id="0" name=""/>
        <dsp:cNvSpPr/>
      </dsp:nvSpPr>
      <dsp:spPr>
        <a:xfrm>
          <a:off x="686412" y="18582"/>
          <a:ext cx="1055107" cy="703405"/>
        </a:xfrm>
        <a:prstGeom prst="roundRect">
          <a:avLst>
            <a:gd name="adj" fmla="val 10000"/>
          </a:avLst>
        </a:prstGeom>
        <a:solidFill>
          <a:srgbClr val="0091DA"/>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t-LT" sz="900" kern="1200" dirty="0">
              <a:solidFill>
                <a:sysClr val="window" lastClr="FFFFFF"/>
              </a:solidFill>
              <a:latin typeface="Arial"/>
              <a:ea typeface="+mn-ea"/>
              <a:cs typeface="+mn-cs"/>
            </a:rPr>
            <a:t>Gerinti klientų aptarnavimo kokybę</a:t>
          </a:r>
        </a:p>
      </dsp:txBody>
      <dsp:txXfrm>
        <a:off x="707014" y="39184"/>
        <a:ext cx="1013903" cy="662201"/>
      </dsp:txXfrm>
    </dsp:sp>
    <dsp:sp modelId="{6286CB8E-E68C-43F5-ABCA-F0F12D89B8B0}">
      <dsp:nvSpPr>
        <dsp:cNvPr id="0" name=""/>
        <dsp:cNvSpPr/>
      </dsp:nvSpPr>
      <dsp:spPr>
        <a:xfrm>
          <a:off x="528146" y="721987"/>
          <a:ext cx="685819" cy="281362"/>
        </a:xfrm>
        <a:custGeom>
          <a:avLst/>
          <a:gdLst/>
          <a:ahLst/>
          <a:cxnLst/>
          <a:rect l="0" t="0" r="0" b="0"/>
          <a:pathLst>
            <a:path>
              <a:moveTo>
                <a:pt x="685819" y="0"/>
              </a:moveTo>
              <a:lnTo>
                <a:pt x="685819" y="140681"/>
              </a:lnTo>
              <a:lnTo>
                <a:pt x="0" y="140681"/>
              </a:lnTo>
              <a:lnTo>
                <a:pt x="0" y="281362"/>
              </a:lnTo>
            </a:path>
          </a:pathLst>
        </a:custGeom>
        <a:noFill/>
        <a:ln w="12700" cap="flat" cmpd="sng" algn="ctr">
          <a:solidFill>
            <a:srgbClr val="6D207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7ACD73D-5B56-4DCC-8E80-FC055AA13C05}">
      <dsp:nvSpPr>
        <dsp:cNvPr id="0" name=""/>
        <dsp:cNvSpPr/>
      </dsp:nvSpPr>
      <dsp:spPr>
        <a:xfrm>
          <a:off x="592" y="1003350"/>
          <a:ext cx="1055107" cy="703405"/>
        </a:xfrm>
        <a:prstGeom prst="roundRect">
          <a:avLst>
            <a:gd name="adj" fmla="val 10000"/>
          </a:avLst>
        </a:prstGeom>
        <a:solidFill>
          <a:srgbClr val="6D2077"/>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t-LT" sz="900" kern="1200" dirty="0">
              <a:solidFill>
                <a:sysClr val="window" lastClr="FFFFFF"/>
              </a:solidFill>
              <a:latin typeface="Arial"/>
              <a:ea typeface="+mn-ea"/>
              <a:cs typeface="+mn-cs"/>
            </a:rPr>
            <a:t>Užtikrinti atliekų tvarkymo paslaugos kokybę</a:t>
          </a:r>
        </a:p>
      </dsp:txBody>
      <dsp:txXfrm>
        <a:off x="21194" y="1023952"/>
        <a:ext cx="1013903" cy="662201"/>
      </dsp:txXfrm>
    </dsp:sp>
    <dsp:sp modelId="{A11E2896-3191-4A8D-9B23-D67119C0C645}">
      <dsp:nvSpPr>
        <dsp:cNvPr id="0" name=""/>
        <dsp:cNvSpPr/>
      </dsp:nvSpPr>
      <dsp:spPr>
        <a:xfrm>
          <a:off x="1213966" y="721987"/>
          <a:ext cx="685819" cy="281362"/>
        </a:xfrm>
        <a:custGeom>
          <a:avLst/>
          <a:gdLst/>
          <a:ahLst/>
          <a:cxnLst/>
          <a:rect l="0" t="0" r="0" b="0"/>
          <a:pathLst>
            <a:path>
              <a:moveTo>
                <a:pt x="0" y="0"/>
              </a:moveTo>
              <a:lnTo>
                <a:pt x="0" y="140681"/>
              </a:lnTo>
              <a:lnTo>
                <a:pt x="685819" y="140681"/>
              </a:lnTo>
              <a:lnTo>
                <a:pt x="685819" y="281362"/>
              </a:lnTo>
            </a:path>
          </a:pathLst>
        </a:custGeom>
        <a:noFill/>
        <a:ln w="12700" cap="flat" cmpd="sng" algn="ctr">
          <a:solidFill>
            <a:srgbClr val="6D207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80A0EB8-0CC2-4EE0-A4D6-0E9BE4E3C5FA}">
      <dsp:nvSpPr>
        <dsp:cNvPr id="0" name=""/>
        <dsp:cNvSpPr/>
      </dsp:nvSpPr>
      <dsp:spPr>
        <a:xfrm>
          <a:off x="1372232" y="1003350"/>
          <a:ext cx="1055107" cy="703405"/>
        </a:xfrm>
        <a:prstGeom prst="roundRect">
          <a:avLst>
            <a:gd name="adj" fmla="val 10000"/>
          </a:avLst>
        </a:prstGeom>
        <a:solidFill>
          <a:srgbClr val="6D2077"/>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t-LT" sz="900" kern="1200" dirty="0">
              <a:solidFill>
                <a:sysClr val="window" lastClr="FFFFFF"/>
              </a:solidFill>
              <a:latin typeface="Arial"/>
              <a:ea typeface="+mn-ea"/>
              <a:cs typeface="+mn-cs"/>
            </a:rPr>
            <a:t>Plėsti klientų aptarnavimą el. būdu</a:t>
          </a:r>
        </a:p>
      </dsp:txBody>
      <dsp:txXfrm>
        <a:off x="1392834" y="1023952"/>
        <a:ext cx="1013903" cy="66220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E1C161-D548-46A1-879A-52104B0C71D2}">
      <dsp:nvSpPr>
        <dsp:cNvPr id="0" name=""/>
        <dsp:cNvSpPr/>
      </dsp:nvSpPr>
      <dsp:spPr>
        <a:xfrm>
          <a:off x="735774" y="208"/>
          <a:ext cx="1078139" cy="718759"/>
        </a:xfrm>
        <a:prstGeom prst="roundRect">
          <a:avLst>
            <a:gd name="adj" fmla="val 10000"/>
          </a:avLst>
        </a:prstGeom>
        <a:solidFill>
          <a:srgbClr val="0091DA"/>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pt-BR" sz="900" kern="1200" dirty="0">
              <a:solidFill>
                <a:sysClr val="window" lastClr="FFFFFF"/>
              </a:solidFill>
              <a:latin typeface="Arial"/>
              <a:ea typeface="+mn-ea"/>
              <a:cs typeface="+mn-cs"/>
            </a:rPr>
            <a:t>Užtikrinti </a:t>
          </a:r>
          <a:r>
            <a:rPr lang="lt-LT" sz="900" kern="1200" dirty="0">
              <a:solidFill>
                <a:sysClr val="window" lastClr="FFFFFF"/>
              </a:solidFill>
              <a:latin typeface="Arial"/>
              <a:ea typeface="+mn-ea"/>
              <a:cs typeface="+mn-cs"/>
            </a:rPr>
            <a:t>nepertraukiamą paslaugų teikimą efektyviausiu būdu</a:t>
          </a:r>
        </a:p>
      </dsp:txBody>
      <dsp:txXfrm>
        <a:off x="756826" y="21260"/>
        <a:ext cx="1036035" cy="676655"/>
      </dsp:txXfrm>
    </dsp:sp>
    <dsp:sp modelId="{402BC35B-6723-4D43-869A-AED2C0D11124}">
      <dsp:nvSpPr>
        <dsp:cNvPr id="0" name=""/>
        <dsp:cNvSpPr/>
      </dsp:nvSpPr>
      <dsp:spPr>
        <a:xfrm>
          <a:off x="574053" y="718968"/>
          <a:ext cx="700790" cy="287503"/>
        </a:xfrm>
        <a:custGeom>
          <a:avLst/>
          <a:gdLst/>
          <a:ahLst/>
          <a:cxnLst/>
          <a:rect l="0" t="0" r="0" b="0"/>
          <a:pathLst>
            <a:path>
              <a:moveTo>
                <a:pt x="700790" y="0"/>
              </a:moveTo>
              <a:lnTo>
                <a:pt x="700790" y="143751"/>
              </a:lnTo>
              <a:lnTo>
                <a:pt x="0" y="143751"/>
              </a:lnTo>
              <a:lnTo>
                <a:pt x="0" y="287503"/>
              </a:lnTo>
            </a:path>
          </a:pathLst>
        </a:custGeom>
        <a:noFill/>
        <a:ln w="12700" cap="rnd" cmpd="sng" algn="ctr">
          <a:solidFill>
            <a:srgbClr val="6D2077"/>
          </a:solidFill>
          <a:prstDash val="solid"/>
          <a:miter lim="800000"/>
        </a:ln>
        <a:effectLst/>
      </dsp:spPr>
      <dsp:style>
        <a:lnRef idx="2">
          <a:scrgbClr r="0" g="0" b="0"/>
        </a:lnRef>
        <a:fillRef idx="0">
          <a:scrgbClr r="0" g="0" b="0"/>
        </a:fillRef>
        <a:effectRef idx="0">
          <a:scrgbClr r="0" g="0" b="0"/>
        </a:effectRef>
        <a:fontRef idx="minor"/>
      </dsp:style>
    </dsp:sp>
    <dsp:sp modelId="{ADCEC09F-F928-498A-928A-1BC04ACD7BE5}">
      <dsp:nvSpPr>
        <dsp:cNvPr id="0" name=""/>
        <dsp:cNvSpPr/>
      </dsp:nvSpPr>
      <dsp:spPr>
        <a:xfrm>
          <a:off x="34983" y="1006471"/>
          <a:ext cx="1078139" cy="718759"/>
        </a:xfrm>
        <a:prstGeom prst="roundRect">
          <a:avLst>
            <a:gd name="adj" fmla="val 10000"/>
          </a:avLst>
        </a:prstGeom>
        <a:solidFill>
          <a:srgbClr val="6D2077"/>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t-LT" sz="900" kern="1200" dirty="0">
              <a:solidFill>
                <a:prstClr val="white"/>
              </a:solidFill>
              <a:latin typeface="Arial"/>
              <a:ea typeface="+mn-ea"/>
              <a:cs typeface="+mn-cs"/>
            </a:rPr>
            <a:t>Mažinti energijos suvartojimą ir didinti atsinaujinančių išteklių naudojimą</a:t>
          </a:r>
          <a:endParaRPr lang="lt-LT" sz="900" kern="1200" dirty="0">
            <a:solidFill>
              <a:sysClr val="window" lastClr="FFFFFF"/>
            </a:solidFill>
            <a:latin typeface="Arial"/>
            <a:ea typeface="+mn-ea"/>
            <a:cs typeface="+mn-cs"/>
          </a:endParaRPr>
        </a:p>
      </dsp:txBody>
      <dsp:txXfrm>
        <a:off x="56035" y="1027523"/>
        <a:ext cx="1036035" cy="676655"/>
      </dsp:txXfrm>
    </dsp:sp>
    <dsp:sp modelId="{1D30A574-56D5-4A91-A27B-8B0512B92F61}">
      <dsp:nvSpPr>
        <dsp:cNvPr id="0" name=""/>
        <dsp:cNvSpPr/>
      </dsp:nvSpPr>
      <dsp:spPr>
        <a:xfrm>
          <a:off x="1274844" y="718968"/>
          <a:ext cx="735774" cy="287712"/>
        </a:xfrm>
        <a:custGeom>
          <a:avLst/>
          <a:gdLst/>
          <a:ahLst/>
          <a:cxnLst/>
          <a:rect l="0" t="0" r="0" b="0"/>
          <a:pathLst>
            <a:path>
              <a:moveTo>
                <a:pt x="0" y="0"/>
              </a:moveTo>
              <a:lnTo>
                <a:pt x="0" y="143751"/>
              </a:lnTo>
              <a:lnTo>
                <a:pt x="700790" y="143751"/>
              </a:lnTo>
              <a:lnTo>
                <a:pt x="700790" y="287503"/>
              </a:lnTo>
            </a:path>
          </a:pathLst>
        </a:custGeom>
        <a:noFill/>
        <a:ln w="12700" cap="rnd" cmpd="sng" algn="ctr">
          <a:solidFill>
            <a:srgbClr val="6D2077"/>
          </a:solidFill>
          <a:prstDash val="solid"/>
          <a:miter lim="800000"/>
        </a:ln>
        <a:effectLst/>
      </dsp:spPr>
      <dsp:style>
        <a:lnRef idx="2">
          <a:scrgbClr r="0" g="0" b="0"/>
        </a:lnRef>
        <a:fillRef idx="0">
          <a:scrgbClr r="0" g="0" b="0"/>
        </a:fillRef>
        <a:effectRef idx="0">
          <a:scrgbClr r="0" g="0" b="0"/>
        </a:effectRef>
        <a:fontRef idx="minor"/>
      </dsp:style>
    </dsp:sp>
    <dsp:sp modelId="{063EBABF-C32D-4F71-A5D1-8119155A667D}">
      <dsp:nvSpPr>
        <dsp:cNvPr id="0" name=""/>
        <dsp:cNvSpPr/>
      </dsp:nvSpPr>
      <dsp:spPr>
        <a:xfrm>
          <a:off x="1471548" y="1006680"/>
          <a:ext cx="1078139" cy="718759"/>
        </a:xfrm>
        <a:prstGeom prst="roundRect">
          <a:avLst>
            <a:gd name="adj" fmla="val 10000"/>
          </a:avLst>
        </a:prstGeom>
        <a:solidFill>
          <a:srgbClr val="6D2077"/>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t-LT" sz="900" kern="1200" dirty="0">
              <a:solidFill>
                <a:sysClr val="window" lastClr="FFFFFF"/>
              </a:solidFill>
              <a:latin typeface="Arial"/>
              <a:ea typeface="+mn-ea"/>
              <a:cs typeface="+mn-cs"/>
            </a:rPr>
            <a:t>Užtikrinti paslaugų teikimą aptarnaujamos teritorijos klientams</a:t>
          </a:r>
        </a:p>
      </dsp:txBody>
      <dsp:txXfrm>
        <a:off x="1492600" y="1027732"/>
        <a:ext cx="1036035" cy="67665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1F39BF-5FFA-4AF1-A087-1930E7C817BC}">
      <dsp:nvSpPr>
        <dsp:cNvPr id="0" name=""/>
        <dsp:cNvSpPr/>
      </dsp:nvSpPr>
      <dsp:spPr>
        <a:xfrm>
          <a:off x="824232" y="376"/>
          <a:ext cx="1328656" cy="885771"/>
        </a:xfrm>
        <a:prstGeom prst="roundRect">
          <a:avLst>
            <a:gd name="adj" fmla="val 10000"/>
          </a:avLst>
        </a:prstGeom>
        <a:solidFill>
          <a:srgbClr val="0091DA"/>
        </a:solidFill>
        <a:ln w="12700" cap="flat" cmpd="sng" algn="ctr">
          <a:solidFill>
            <a:prstClr val="white">
              <a:hueOff val="0"/>
              <a:satOff val="0"/>
              <a:lumOff val="0"/>
              <a:alphaOff val="0"/>
            </a:prst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t-LT" sz="900" kern="1200" dirty="0">
              <a:solidFill>
                <a:prstClr val="white"/>
              </a:solidFill>
              <a:latin typeface="Arial"/>
              <a:ea typeface="+mn-ea"/>
              <a:cs typeface="+mn-cs"/>
            </a:rPr>
            <a:t>Plėtoti švietimo ir visuomenės informavimo priemones komunalinių atliekų tvarkymo srityje</a:t>
          </a:r>
        </a:p>
      </dsp:txBody>
      <dsp:txXfrm>
        <a:off x="850175" y="26319"/>
        <a:ext cx="1276770" cy="833885"/>
      </dsp:txXfrm>
    </dsp:sp>
    <dsp:sp modelId="{BCAFED9E-EB61-4BE8-AF53-03E66184C424}">
      <dsp:nvSpPr>
        <dsp:cNvPr id="0" name=""/>
        <dsp:cNvSpPr/>
      </dsp:nvSpPr>
      <dsp:spPr>
        <a:xfrm>
          <a:off x="1442840" y="886147"/>
          <a:ext cx="91440" cy="354308"/>
        </a:xfrm>
        <a:custGeom>
          <a:avLst/>
          <a:gdLst/>
          <a:ahLst/>
          <a:cxnLst/>
          <a:rect l="0" t="0" r="0" b="0"/>
          <a:pathLst>
            <a:path>
              <a:moveTo>
                <a:pt x="45720" y="0"/>
              </a:moveTo>
              <a:lnTo>
                <a:pt x="45720" y="354308"/>
              </a:lnTo>
            </a:path>
          </a:pathLst>
        </a:custGeom>
        <a:noFill/>
        <a:ln w="12700" cap="rnd" cmpd="sng" algn="ctr">
          <a:solidFill>
            <a:srgbClr val="6D2077"/>
          </a:solidFill>
          <a:prstDash val="solid"/>
          <a:miter lim="800000"/>
        </a:ln>
        <a:effectLst/>
      </dsp:spPr>
      <dsp:style>
        <a:lnRef idx="2">
          <a:scrgbClr r="0" g="0" b="0"/>
        </a:lnRef>
        <a:fillRef idx="0">
          <a:scrgbClr r="0" g="0" b="0"/>
        </a:fillRef>
        <a:effectRef idx="0">
          <a:scrgbClr r="0" g="0" b="0"/>
        </a:effectRef>
        <a:fontRef idx="minor"/>
      </dsp:style>
    </dsp:sp>
    <dsp:sp modelId="{30D83343-C5A4-463E-9401-2E8B2B187F58}">
      <dsp:nvSpPr>
        <dsp:cNvPr id="0" name=""/>
        <dsp:cNvSpPr/>
      </dsp:nvSpPr>
      <dsp:spPr>
        <a:xfrm>
          <a:off x="686975" y="1240455"/>
          <a:ext cx="1603170" cy="885771"/>
        </a:xfrm>
        <a:prstGeom prst="roundRect">
          <a:avLst>
            <a:gd name="adj" fmla="val 10000"/>
          </a:avLst>
        </a:prstGeom>
        <a:solidFill>
          <a:srgbClr val="6D2077"/>
        </a:solidFill>
        <a:ln w="12700" cap="flat" cmpd="sng" algn="ctr">
          <a:solidFill>
            <a:prstClr val="white">
              <a:hueOff val="0"/>
              <a:satOff val="0"/>
              <a:lumOff val="0"/>
              <a:alphaOff val="0"/>
            </a:prst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t-LT" sz="900" b="0" kern="1200" dirty="0">
              <a:solidFill>
                <a:sysClr val="window" lastClr="FFFFFF"/>
              </a:solidFill>
              <a:latin typeface="Arial"/>
              <a:ea typeface="+mn-ea"/>
              <a:cs typeface="+mn-cs"/>
            </a:rPr>
            <a:t>Šviesti visuomenę apie Bendrovės teikiamas paslaugas ir vykdyti Kauno miesto bendruomenės informavimo tvaraus atliekų tvarkymo klausimais programas</a:t>
          </a:r>
        </a:p>
      </dsp:txBody>
      <dsp:txXfrm>
        <a:off x="712918" y="1266398"/>
        <a:ext cx="1551284" cy="83388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86A3F5-7B55-4B53-BEB5-06DFCE7BE0F2}">
      <dsp:nvSpPr>
        <dsp:cNvPr id="0" name=""/>
        <dsp:cNvSpPr/>
      </dsp:nvSpPr>
      <dsp:spPr>
        <a:xfrm>
          <a:off x="412053" y="9285"/>
          <a:ext cx="1817030" cy="765173"/>
        </a:xfrm>
        <a:prstGeom prst="roundRect">
          <a:avLst>
            <a:gd name="adj" fmla="val 10000"/>
          </a:avLst>
        </a:prstGeom>
        <a:solidFill>
          <a:srgbClr val="0091DA"/>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t-LT" sz="900" kern="1200" dirty="0">
              <a:solidFill>
                <a:schemeClr val="bg1"/>
              </a:solidFill>
              <a:latin typeface="Arial"/>
              <a:ea typeface="+mn-ea"/>
              <a:cs typeface="+mn-cs"/>
            </a:rPr>
            <a:t>Vystyti rūšiuojamų atliekų surinkimo infrastuktūrą, plečiant perdirbimui tinkamų atliekų surinkimo apimtis. </a:t>
          </a:r>
        </a:p>
      </dsp:txBody>
      <dsp:txXfrm>
        <a:off x="434464" y="31696"/>
        <a:ext cx="1772208" cy="720351"/>
      </dsp:txXfrm>
    </dsp:sp>
    <dsp:sp modelId="{6F351D6F-6E8A-4A87-BA06-4F206AF2ED71}">
      <dsp:nvSpPr>
        <dsp:cNvPr id="0" name=""/>
        <dsp:cNvSpPr/>
      </dsp:nvSpPr>
      <dsp:spPr>
        <a:xfrm>
          <a:off x="574524" y="774458"/>
          <a:ext cx="746044" cy="300606"/>
        </a:xfrm>
        <a:custGeom>
          <a:avLst/>
          <a:gdLst/>
          <a:ahLst/>
          <a:cxnLst/>
          <a:rect l="0" t="0" r="0" b="0"/>
          <a:pathLst>
            <a:path>
              <a:moveTo>
                <a:pt x="746044" y="0"/>
              </a:moveTo>
              <a:lnTo>
                <a:pt x="746044" y="150303"/>
              </a:lnTo>
              <a:lnTo>
                <a:pt x="0" y="150303"/>
              </a:lnTo>
              <a:lnTo>
                <a:pt x="0" y="300606"/>
              </a:lnTo>
            </a:path>
          </a:pathLst>
        </a:custGeom>
        <a:noFill/>
        <a:ln w="12700" cap="rnd" cmpd="sng" algn="ctr">
          <a:solidFill>
            <a:srgbClr val="6D2077"/>
          </a:solidFill>
          <a:prstDash val="solid"/>
          <a:miter lim="800000"/>
        </a:ln>
        <a:effectLst/>
      </dsp:spPr>
      <dsp:style>
        <a:lnRef idx="2">
          <a:scrgbClr r="0" g="0" b="0"/>
        </a:lnRef>
        <a:fillRef idx="0">
          <a:scrgbClr r="0" g="0" b="0"/>
        </a:fillRef>
        <a:effectRef idx="0">
          <a:scrgbClr r="0" g="0" b="0"/>
        </a:effectRef>
        <a:fontRef idx="minor"/>
      </dsp:style>
    </dsp:sp>
    <dsp:sp modelId="{3022C177-DA4A-47E4-94F3-94EE51A5D350}">
      <dsp:nvSpPr>
        <dsp:cNvPr id="0" name=""/>
        <dsp:cNvSpPr/>
      </dsp:nvSpPr>
      <dsp:spPr>
        <a:xfrm>
          <a:off x="644" y="1075064"/>
          <a:ext cx="1147760" cy="765173"/>
        </a:xfrm>
        <a:prstGeom prst="roundRect">
          <a:avLst>
            <a:gd name="adj" fmla="val 10000"/>
          </a:avLst>
        </a:prstGeom>
        <a:solidFill>
          <a:srgbClr val="6D2077"/>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t-LT" sz="800" kern="1200" dirty="0">
              <a:solidFill>
                <a:srgbClr val="FFFFFF"/>
              </a:solidFill>
              <a:latin typeface="Arial"/>
              <a:ea typeface="+mn-ea"/>
              <a:cs typeface="+mn-cs"/>
            </a:rPr>
            <a:t>Plėsti antrinių žaliavų ir pakuočių atliekų rūšiuojamojo surinkimo apimtis ir pirminio rūšiavimo kokybę Kauno mieste</a:t>
          </a:r>
        </a:p>
      </dsp:txBody>
      <dsp:txXfrm>
        <a:off x="23055" y="1097475"/>
        <a:ext cx="1102938" cy="720351"/>
      </dsp:txXfrm>
    </dsp:sp>
    <dsp:sp modelId="{BECA96F8-AF18-45B4-968C-D0E55406FAC8}">
      <dsp:nvSpPr>
        <dsp:cNvPr id="0" name=""/>
        <dsp:cNvSpPr/>
      </dsp:nvSpPr>
      <dsp:spPr>
        <a:xfrm>
          <a:off x="1320569" y="774458"/>
          <a:ext cx="746044" cy="306069"/>
        </a:xfrm>
        <a:custGeom>
          <a:avLst/>
          <a:gdLst/>
          <a:ahLst/>
          <a:cxnLst/>
          <a:rect l="0" t="0" r="0" b="0"/>
          <a:pathLst>
            <a:path>
              <a:moveTo>
                <a:pt x="0" y="0"/>
              </a:moveTo>
              <a:lnTo>
                <a:pt x="0" y="153034"/>
              </a:lnTo>
              <a:lnTo>
                <a:pt x="746044" y="153034"/>
              </a:lnTo>
              <a:lnTo>
                <a:pt x="746044" y="306069"/>
              </a:lnTo>
            </a:path>
          </a:pathLst>
        </a:custGeom>
        <a:noFill/>
        <a:ln w="12700" cap="rnd" cmpd="sng" algn="ctr">
          <a:solidFill>
            <a:srgbClr val="6D2077"/>
          </a:solidFill>
          <a:prstDash val="solid"/>
          <a:miter lim="800000"/>
        </a:ln>
        <a:effectLst/>
      </dsp:spPr>
      <dsp:style>
        <a:lnRef idx="2">
          <a:scrgbClr r="0" g="0" b="0"/>
        </a:lnRef>
        <a:fillRef idx="0">
          <a:scrgbClr r="0" g="0" b="0"/>
        </a:fillRef>
        <a:effectRef idx="0">
          <a:scrgbClr r="0" g="0" b="0"/>
        </a:effectRef>
        <a:fontRef idx="minor"/>
      </dsp:style>
    </dsp:sp>
    <dsp:sp modelId="{6C304C3A-6B4C-4DF3-940B-1030E908CE68}">
      <dsp:nvSpPr>
        <dsp:cNvPr id="0" name=""/>
        <dsp:cNvSpPr/>
      </dsp:nvSpPr>
      <dsp:spPr>
        <a:xfrm>
          <a:off x="1492733" y="1080528"/>
          <a:ext cx="1147760" cy="765173"/>
        </a:xfrm>
        <a:prstGeom prst="roundRect">
          <a:avLst>
            <a:gd name="adj" fmla="val 10000"/>
          </a:avLst>
        </a:prstGeom>
        <a:solidFill>
          <a:srgbClr val="6D2077"/>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t-LT" sz="800" kern="1200" dirty="0">
              <a:solidFill>
                <a:srgbClr val="FFFFFF"/>
              </a:solidFill>
              <a:latin typeface="Arial"/>
              <a:ea typeface="+mn-ea"/>
              <a:cs typeface="+mn-cs"/>
            </a:rPr>
            <a:t>Plėsti kitų perdirbimui tinkamų atliekų rūšiuojamojo surinkimo apimtis Kauno mieste</a:t>
          </a:r>
        </a:p>
      </dsp:txBody>
      <dsp:txXfrm>
        <a:off x="1515144" y="1102939"/>
        <a:ext cx="1102938" cy="720351"/>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963755-5E3E-4F27-A070-DBB09BCD2D71}">
      <dsp:nvSpPr>
        <dsp:cNvPr id="0" name=""/>
        <dsp:cNvSpPr/>
      </dsp:nvSpPr>
      <dsp:spPr>
        <a:xfrm>
          <a:off x="1093393" y="21"/>
          <a:ext cx="3772688" cy="1581653"/>
        </a:xfrm>
        <a:prstGeom prst="roundRect">
          <a:avLst>
            <a:gd name="adj" fmla="val 10000"/>
          </a:avLst>
        </a:prstGeom>
        <a:solidFill>
          <a:srgbClr val="0091DA"/>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t-LT" sz="900" kern="1200" dirty="0">
              <a:solidFill>
                <a:sysClr val="window" lastClr="FFFFFF"/>
              </a:solidFill>
              <a:latin typeface="Arial"/>
              <a:ea typeface="+mn-ea"/>
              <a:cs typeface="+mn-cs"/>
            </a:rPr>
            <a:t>Efektyvaus Bendrovės materialaus turto ir žmogiškųjų išteklių valdymas, racionalus turimų išteklių naudojimo, maksimaliai pritraukiant ES, Užimtumo tarnybos ir kitų siūlomų programų lėšas bei resursus, naujai įsigyjamo materialaus turto poreikio ekonominio pagrindimo.</a:t>
          </a:r>
        </a:p>
      </dsp:txBody>
      <dsp:txXfrm>
        <a:off x="1139718" y="46346"/>
        <a:ext cx="3680038" cy="1489003"/>
      </dsp:txXfrm>
    </dsp:sp>
    <dsp:sp modelId="{3D8DAC51-EDEE-4C5F-84AF-567341B20E68}">
      <dsp:nvSpPr>
        <dsp:cNvPr id="0" name=""/>
        <dsp:cNvSpPr/>
      </dsp:nvSpPr>
      <dsp:spPr>
        <a:xfrm>
          <a:off x="2934017" y="1581674"/>
          <a:ext cx="91440" cy="382554"/>
        </a:xfrm>
        <a:custGeom>
          <a:avLst/>
          <a:gdLst/>
          <a:ahLst/>
          <a:cxnLst/>
          <a:rect l="0" t="0" r="0" b="0"/>
          <a:pathLst>
            <a:path>
              <a:moveTo>
                <a:pt x="45720" y="0"/>
              </a:moveTo>
              <a:lnTo>
                <a:pt x="45720" y="447780"/>
              </a:lnTo>
            </a:path>
          </a:pathLst>
        </a:custGeom>
        <a:noFill/>
        <a:ln w="12700" cap="flat" cmpd="sng" algn="ctr">
          <a:solidFill>
            <a:srgbClr val="6D207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4F45077-3EAB-4078-93C1-BEEEA42C2142}">
      <dsp:nvSpPr>
        <dsp:cNvPr id="0" name=""/>
        <dsp:cNvSpPr/>
      </dsp:nvSpPr>
      <dsp:spPr>
        <a:xfrm>
          <a:off x="2262447" y="1964229"/>
          <a:ext cx="1434580" cy="956387"/>
        </a:xfrm>
        <a:prstGeom prst="roundRect">
          <a:avLst>
            <a:gd name="adj" fmla="val 10000"/>
          </a:avLst>
        </a:prstGeom>
        <a:solidFill>
          <a:srgbClr val="6D2077"/>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t-LT" sz="900" kern="1200" dirty="0">
              <a:solidFill>
                <a:srgbClr val="FFFFFF"/>
              </a:solidFill>
              <a:latin typeface="Arial"/>
              <a:ea typeface="+mn-ea"/>
              <a:cs typeface="+mn-cs"/>
            </a:rPr>
            <a:t>Užtikrinti Bendrovės finansinį stabilumą </a:t>
          </a:r>
          <a:endParaRPr lang="lt-LT" sz="900" kern="1200" dirty="0">
            <a:solidFill>
              <a:sysClr val="window" lastClr="FFFFFF"/>
            </a:solidFill>
            <a:latin typeface="Arial"/>
            <a:ea typeface="+mn-ea"/>
            <a:cs typeface="+mn-cs"/>
          </a:endParaRPr>
        </a:p>
      </dsp:txBody>
      <dsp:txXfrm>
        <a:off x="2290459" y="1992241"/>
        <a:ext cx="1378556" cy="900363"/>
      </dsp:txXfrm>
    </dsp:sp>
    <dsp:sp modelId="{7F1D8939-CBD4-4CD6-AA2C-23BF4B35FED6}">
      <dsp:nvSpPr>
        <dsp:cNvPr id="0" name=""/>
        <dsp:cNvSpPr/>
      </dsp:nvSpPr>
      <dsp:spPr>
        <a:xfrm>
          <a:off x="1114782" y="2920616"/>
          <a:ext cx="1864954" cy="382554"/>
        </a:xfrm>
        <a:custGeom>
          <a:avLst/>
          <a:gdLst/>
          <a:ahLst/>
          <a:cxnLst/>
          <a:rect l="0" t="0" r="0" b="0"/>
          <a:pathLst>
            <a:path>
              <a:moveTo>
                <a:pt x="1864954" y="0"/>
              </a:moveTo>
              <a:lnTo>
                <a:pt x="1864954" y="191277"/>
              </a:lnTo>
              <a:lnTo>
                <a:pt x="0" y="191277"/>
              </a:lnTo>
              <a:lnTo>
                <a:pt x="0" y="382554"/>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3992AF-D6E7-455C-806D-545C931C99A9}">
      <dsp:nvSpPr>
        <dsp:cNvPr id="0" name=""/>
        <dsp:cNvSpPr/>
      </dsp:nvSpPr>
      <dsp:spPr>
        <a:xfrm>
          <a:off x="397492" y="3303171"/>
          <a:ext cx="1434580" cy="956387"/>
        </a:xfrm>
        <a:prstGeom prst="roundRect">
          <a:avLst>
            <a:gd name="adj" fmla="val 10000"/>
          </a:avLst>
        </a:prstGeom>
        <a:solidFill>
          <a:srgbClr val="00A3A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t-LT" sz="800" kern="1200" dirty="0">
              <a:solidFill>
                <a:srgbClr val="FFFFFF"/>
              </a:solidFill>
              <a:latin typeface="Arial"/>
              <a:ea typeface="+mn-ea"/>
              <a:cs typeface="+mn-cs"/>
            </a:rPr>
            <a:t>Nuosavo kapitalo grąža, siekiant užtikrinti dividendų akcininkams mokėjimą</a:t>
          </a:r>
          <a:endParaRPr lang="lt-LT" sz="800" kern="1200" dirty="0">
            <a:solidFill>
              <a:sysClr val="window" lastClr="FFFFFF"/>
            </a:solidFill>
            <a:latin typeface="Arial"/>
            <a:ea typeface="+mn-ea"/>
            <a:cs typeface="+mn-cs"/>
          </a:endParaRPr>
        </a:p>
      </dsp:txBody>
      <dsp:txXfrm>
        <a:off x="425504" y="3331183"/>
        <a:ext cx="1378556" cy="900363"/>
      </dsp:txXfrm>
    </dsp:sp>
    <dsp:sp modelId="{2EAEDAA7-4FCC-4247-B86D-1AD7F9FFB216}">
      <dsp:nvSpPr>
        <dsp:cNvPr id="0" name=""/>
        <dsp:cNvSpPr/>
      </dsp:nvSpPr>
      <dsp:spPr>
        <a:xfrm>
          <a:off x="2934017" y="2920616"/>
          <a:ext cx="91440" cy="382554"/>
        </a:xfrm>
        <a:custGeom>
          <a:avLst/>
          <a:gdLst/>
          <a:ahLst/>
          <a:cxnLst/>
          <a:rect l="0" t="0" r="0" b="0"/>
          <a:pathLst>
            <a:path>
              <a:moveTo>
                <a:pt x="45720" y="0"/>
              </a:moveTo>
              <a:lnTo>
                <a:pt x="45720" y="382554"/>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6FFFB8-2EE3-4E80-86BB-D6F9FDF07C7F}">
      <dsp:nvSpPr>
        <dsp:cNvPr id="0" name=""/>
        <dsp:cNvSpPr/>
      </dsp:nvSpPr>
      <dsp:spPr>
        <a:xfrm>
          <a:off x="2262447" y="3303171"/>
          <a:ext cx="1434580" cy="956387"/>
        </a:xfrm>
        <a:prstGeom prst="roundRect">
          <a:avLst>
            <a:gd name="adj" fmla="val 10000"/>
          </a:avLst>
        </a:prstGeom>
        <a:solidFill>
          <a:srgbClr val="00A3A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t-LT" sz="900" kern="1200" dirty="0">
              <a:solidFill>
                <a:srgbClr val="FFFFFF"/>
              </a:solidFill>
              <a:latin typeface="Arial"/>
              <a:ea typeface="+mn-ea"/>
              <a:cs typeface="+mn-cs"/>
            </a:rPr>
            <a:t>EBITDA marža</a:t>
          </a:r>
          <a:endParaRPr lang="lt-LT" sz="900" kern="1200" dirty="0">
            <a:solidFill>
              <a:sysClr val="window" lastClr="FFFFFF"/>
            </a:solidFill>
            <a:latin typeface="Arial"/>
            <a:ea typeface="+mn-ea"/>
            <a:cs typeface="+mn-cs"/>
          </a:endParaRPr>
        </a:p>
      </dsp:txBody>
      <dsp:txXfrm>
        <a:off x="2290459" y="3331183"/>
        <a:ext cx="1378556" cy="900363"/>
      </dsp:txXfrm>
    </dsp:sp>
    <dsp:sp modelId="{2FAE7532-1058-4BF6-B4C3-886F06810BCB}">
      <dsp:nvSpPr>
        <dsp:cNvPr id="0" name=""/>
        <dsp:cNvSpPr/>
      </dsp:nvSpPr>
      <dsp:spPr>
        <a:xfrm>
          <a:off x="2979737" y="2920616"/>
          <a:ext cx="1864954" cy="382554"/>
        </a:xfrm>
        <a:custGeom>
          <a:avLst/>
          <a:gdLst/>
          <a:ahLst/>
          <a:cxnLst/>
          <a:rect l="0" t="0" r="0" b="0"/>
          <a:pathLst>
            <a:path>
              <a:moveTo>
                <a:pt x="0" y="0"/>
              </a:moveTo>
              <a:lnTo>
                <a:pt x="0" y="191277"/>
              </a:lnTo>
              <a:lnTo>
                <a:pt x="1864954" y="191277"/>
              </a:lnTo>
              <a:lnTo>
                <a:pt x="1864954" y="382554"/>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764C30-7F25-4815-A3AB-D38F2C19D43F}">
      <dsp:nvSpPr>
        <dsp:cNvPr id="0" name=""/>
        <dsp:cNvSpPr/>
      </dsp:nvSpPr>
      <dsp:spPr>
        <a:xfrm>
          <a:off x="4127402" y="3303171"/>
          <a:ext cx="1434580" cy="956387"/>
        </a:xfrm>
        <a:prstGeom prst="roundRect">
          <a:avLst>
            <a:gd name="adj" fmla="val 10000"/>
          </a:avLst>
        </a:prstGeom>
        <a:solidFill>
          <a:srgbClr val="00A3A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t-LT" sz="900" kern="1200" dirty="0">
              <a:solidFill>
                <a:srgbClr val="FFFFFF"/>
              </a:solidFill>
              <a:latin typeface="Arial"/>
              <a:ea typeface="+mn-ea"/>
              <a:cs typeface="+mn-cs"/>
            </a:rPr>
            <a:t>Pardavimų savikainos lygis</a:t>
          </a:r>
          <a:endParaRPr lang="lt-LT" sz="900" kern="1200" dirty="0">
            <a:solidFill>
              <a:sysClr val="window" lastClr="FFFFFF"/>
            </a:solidFill>
            <a:latin typeface="Arial"/>
            <a:ea typeface="+mn-ea"/>
            <a:cs typeface="+mn-cs"/>
          </a:endParaRPr>
        </a:p>
      </dsp:txBody>
      <dsp:txXfrm>
        <a:off x="4155414" y="3331183"/>
        <a:ext cx="1378556" cy="900363"/>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0ACC41-55E9-4E82-8550-27635E06A16E}">
      <dsp:nvSpPr>
        <dsp:cNvPr id="0" name=""/>
        <dsp:cNvSpPr/>
      </dsp:nvSpPr>
      <dsp:spPr>
        <a:xfrm>
          <a:off x="1253949" y="176577"/>
          <a:ext cx="2818262" cy="1233871"/>
        </a:xfrm>
        <a:prstGeom prst="roundRect">
          <a:avLst>
            <a:gd name="adj" fmla="val 10000"/>
          </a:avLst>
        </a:prstGeom>
        <a:solidFill>
          <a:srgbClr val="0091DA"/>
        </a:solidFill>
        <a:ln w="12700" cap="rnd"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488950" rtl="0" fontAlgn="base">
            <a:lnSpc>
              <a:spcPct val="90000"/>
            </a:lnSpc>
            <a:spcBef>
              <a:spcPct val="0"/>
            </a:spcBef>
            <a:spcAft>
              <a:spcPct val="35000"/>
            </a:spcAft>
            <a:buNone/>
          </a:pPr>
          <a:r>
            <a:rPr lang="lt-LT" sz="900" kern="1200" dirty="0">
              <a:solidFill>
                <a:srgbClr val="FFFFFF"/>
              </a:solidFill>
              <a:latin typeface="Arial"/>
              <a:ea typeface="+mn-ea"/>
              <a:cs typeface="+mn-cs"/>
            </a:rPr>
            <a:t>Užtikrinti Bendrovės vystymą, kad taptų Kauno regiono lydere komunalinių atliekų tvarkymo srityje, įgyvendinant Valstybiniame atliekų prevencijos ir tvarkymo 2021–2027 metų plane, Kauno regiono atliekų prevencijos ir tvarkymo 2021–2027 metų plane ir Kauno miesto savivaldybės atliekų prevencijos ir tvarkymo 2021–2027 metų plane nustatytas užduotis ir reikalavimus.</a:t>
          </a:r>
        </a:p>
      </dsp:txBody>
      <dsp:txXfrm>
        <a:off x="1290088" y="212716"/>
        <a:ext cx="2745984" cy="1161593"/>
      </dsp:txXfrm>
    </dsp:sp>
    <dsp:sp modelId="{097E9E76-7D6C-4E52-87B1-8B60FD517E3E}">
      <dsp:nvSpPr>
        <dsp:cNvPr id="0" name=""/>
        <dsp:cNvSpPr/>
      </dsp:nvSpPr>
      <dsp:spPr>
        <a:xfrm>
          <a:off x="742619" y="1410449"/>
          <a:ext cx="1920461" cy="393940"/>
        </a:xfrm>
        <a:custGeom>
          <a:avLst/>
          <a:gdLst/>
          <a:ahLst/>
          <a:cxnLst/>
          <a:rect l="0" t="0" r="0" b="0"/>
          <a:pathLst>
            <a:path>
              <a:moveTo>
                <a:pt x="1920461" y="0"/>
              </a:moveTo>
              <a:lnTo>
                <a:pt x="1920461" y="196970"/>
              </a:lnTo>
              <a:lnTo>
                <a:pt x="0" y="196970"/>
              </a:lnTo>
              <a:lnTo>
                <a:pt x="0" y="393940"/>
              </a:lnTo>
            </a:path>
          </a:pathLst>
        </a:custGeom>
        <a:noFill/>
        <a:ln w="12700" cap="flat" cmpd="sng" algn="ctr">
          <a:solidFill>
            <a:srgbClr val="6D2077"/>
          </a:solidFill>
          <a:prstDash val="solid"/>
          <a:miter lim="800000"/>
        </a:ln>
        <a:effectLst/>
      </dsp:spPr>
      <dsp:style>
        <a:lnRef idx="2">
          <a:scrgbClr r="0" g="0" b="0"/>
        </a:lnRef>
        <a:fillRef idx="0">
          <a:scrgbClr r="0" g="0" b="0"/>
        </a:fillRef>
        <a:effectRef idx="0">
          <a:scrgbClr r="0" g="0" b="0"/>
        </a:effectRef>
        <a:fontRef idx="minor"/>
      </dsp:style>
    </dsp:sp>
    <dsp:sp modelId="{817058CE-7619-4F88-AEEC-EBC05184FD2A}">
      <dsp:nvSpPr>
        <dsp:cNvPr id="0" name=""/>
        <dsp:cNvSpPr/>
      </dsp:nvSpPr>
      <dsp:spPr>
        <a:xfrm>
          <a:off x="3980" y="1804389"/>
          <a:ext cx="1477277" cy="984851"/>
        </a:xfrm>
        <a:prstGeom prst="roundRect">
          <a:avLst>
            <a:gd name="adj" fmla="val 10000"/>
          </a:avLst>
        </a:prstGeom>
        <a:solidFill>
          <a:srgbClr val="6D2077"/>
        </a:solidFill>
        <a:ln w="12700" cap="rnd"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488950" rtl="0" fontAlgn="base">
            <a:lnSpc>
              <a:spcPct val="90000"/>
            </a:lnSpc>
            <a:spcBef>
              <a:spcPct val="0"/>
            </a:spcBef>
            <a:spcAft>
              <a:spcPct val="35000"/>
            </a:spcAft>
            <a:buNone/>
          </a:pPr>
          <a:r>
            <a:rPr lang="lt-LT" sz="900" kern="1200" dirty="0">
              <a:solidFill>
                <a:sysClr val="window" lastClr="FFFFFF"/>
              </a:solidFill>
              <a:latin typeface="Arial"/>
              <a:ea typeface="+mn-ea"/>
              <a:cs typeface="+mn-cs"/>
            </a:rPr>
            <a:t>Gerinti </a:t>
          </a:r>
          <a:r>
            <a:rPr lang="lt-LT" sz="900" kern="1200" dirty="0">
              <a:solidFill>
                <a:srgbClr val="FFFFFF"/>
              </a:solidFill>
              <a:latin typeface="Arial"/>
              <a:ea typeface="+mn-ea"/>
              <a:cs typeface="+mn-cs"/>
            </a:rPr>
            <a:t>organizacinės</a:t>
          </a:r>
          <a:r>
            <a:rPr lang="lt-LT" sz="900" kern="1200" dirty="0">
              <a:solidFill>
                <a:sysClr val="window" lastClr="FFFFFF"/>
              </a:solidFill>
              <a:latin typeface="Arial"/>
              <a:ea typeface="+mn-ea"/>
              <a:cs typeface="+mn-cs"/>
            </a:rPr>
            <a:t> kultūros lygį</a:t>
          </a:r>
          <a:endParaRPr lang="lt-LT" sz="900" kern="1200" dirty="0">
            <a:solidFill>
              <a:srgbClr val="FFFFFF"/>
            </a:solidFill>
            <a:latin typeface="Arial"/>
            <a:ea typeface="+mn-ea"/>
            <a:cs typeface="+mn-cs"/>
          </a:endParaRPr>
        </a:p>
      </dsp:txBody>
      <dsp:txXfrm>
        <a:off x="32825" y="1833234"/>
        <a:ext cx="1419587" cy="927161"/>
      </dsp:txXfrm>
    </dsp:sp>
    <dsp:sp modelId="{3DF144C9-DD6A-4AB8-B77E-B24D32582BFD}">
      <dsp:nvSpPr>
        <dsp:cNvPr id="0" name=""/>
        <dsp:cNvSpPr/>
      </dsp:nvSpPr>
      <dsp:spPr>
        <a:xfrm>
          <a:off x="696899" y="2789241"/>
          <a:ext cx="91440" cy="393940"/>
        </a:xfrm>
        <a:custGeom>
          <a:avLst/>
          <a:gdLst/>
          <a:ahLst/>
          <a:cxnLst/>
          <a:rect l="0" t="0" r="0" b="0"/>
          <a:pathLst>
            <a:path>
              <a:moveTo>
                <a:pt x="45720" y="0"/>
              </a:moveTo>
              <a:lnTo>
                <a:pt x="45720" y="393940"/>
              </a:lnTo>
            </a:path>
          </a:pathLst>
        </a:custGeom>
        <a:noFill/>
        <a:ln w="12700" cap="flat" cmpd="sng" algn="ctr">
          <a:solidFill>
            <a:srgbClr val="00A3A1"/>
          </a:solidFill>
          <a:prstDash val="solid"/>
          <a:miter lim="800000"/>
        </a:ln>
        <a:effectLst/>
      </dsp:spPr>
      <dsp:style>
        <a:lnRef idx="2">
          <a:scrgbClr r="0" g="0" b="0"/>
        </a:lnRef>
        <a:fillRef idx="0">
          <a:scrgbClr r="0" g="0" b="0"/>
        </a:fillRef>
        <a:effectRef idx="0">
          <a:scrgbClr r="0" g="0" b="0"/>
        </a:effectRef>
        <a:fontRef idx="minor"/>
      </dsp:style>
    </dsp:sp>
    <dsp:sp modelId="{7076FE8D-6E80-4CCC-BCB3-7CDFA128D4DA}">
      <dsp:nvSpPr>
        <dsp:cNvPr id="0" name=""/>
        <dsp:cNvSpPr/>
      </dsp:nvSpPr>
      <dsp:spPr>
        <a:xfrm>
          <a:off x="3980" y="3183182"/>
          <a:ext cx="1477277" cy="984851"/>
        </a:xfrm>
        <a:prstGeom prst="roundRect">
          <a:avLst>
            <a:gd name="adj" fmla="val 10000"/>
          </a:avLst>
        </a:prstGeom>
        <a:solidFill>
          <a:srgbClr val="00A3A1"/>
        </a:solidFill>
        <a:ln w="12700" cap="rnd"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400050">
            <a:lnSpc>
              <a:spcPct val="90000"/>
            </a:lnSpc>
            <a:spcBef>
              <a:spcPct val="0"/>
            </a:spcBef>
            <a:spcAft>
              <a:spcPct val="35000"/>
            </a:spcAft>
            <a:buNone/>
          </a:pPr>
          <a:r>
            <a:rPr lang="lt-LT" sz="900" kern="1200" dirty="0">
              <a:solidFill>
                <a:srgbClr val="FFFFFF"/>
              </a:solidFill>
              <a:latin typeface="Arial"/>
              <a:ea typeface="+mn-ea"/>
              <a:cs typeface="+mn-cs"/>
            </a:rPr>
            <a:t>Darbuotojų kaitos lygis</a:t>
          </a:r>
          <a:endParaRPr lang="lt-LT" sz="900" kern="1200" dirty="0">
            <a:solidFill>
              <a:sysClr val="window" lastClr="FFFFFF"/>
            </a:solidFill>
            <a:latin typeface="Arial"/>
            <a:ea typeface="+mn-ea"/>
            <a:cs typeface="+mn-cs"/>
          </a:endParaRPr>
        </a:p>
      </dsp:txBody>
      <dsp:txXfrm>
        <a:off x="32825" y="3212027"/>
        <a:ext cx="1419587" cy="927161"/>
      </dsp:txXfrm>
    </dsp:sp>
    <dsp:sp modelId="{374EB5F2-2850-4630-BF93-836A6244175D}">
      <dsp:nvSpPr>
        <dsp:cNvPr id="0" name=""/>
        <dsp:cNvSpPr/>
      </dsp:nvSpPr>
      <dsp:spPr>
        <a:xfrm>
          <a:off x="2663080" y="1410449"/>
          <a:ext cx="1920461" cy="393940"/>
        </a:xfrm>
        <a:custGeom>
          <a:avLst/>
          <a:gdLst/>
          <a:ahLst/>
          <a:cxnLst/>
          <a:rect l="0" t="0" r="0" b="0"/>
          <a:pathLst>
            <a:path>
              <a:moveTo>
                <a:pt x="0" y="0"/>
              </a:moveTo>
              <a:lnTo>
                <a:pt x="0" y="196970"/>
              </a:lnTo>
              <a:lnTo>
                <a:pt x="1920461" y="196970"/>
              </a:lnTo>
              <a:lnTo>
                <a:pt x="1920461" y="393940"/>
              </a:lnTo>
            </a:path>
          </a:pathLst>
        </a:custGeom>
        <a:noFill/>
        <a:ln w="12700" cap="flat" cmpd="sng" algn="ctr">
          <a:solidFill>
            <a:srgbClr val="6D2077"/>
          </a:solidFill>
          <a:prstDash val="solid"/>
          <a:miter lim="800000"/>
        </a:ln>
        <a:effectLst/>
      </dsp:spPr>
      <dsp:style>
        <a:lnRef idx="2">
          <a:scrgbClr r="0" g="0" b="0"/>
        </a:lnRef>
        <a:fillRef idx="0">
          <a:scrgbClr r="0" g="0" b="0"/>
        </a:fillRef>
        <a:effectRef idx="0">
          <a:scrgbClr r="0" g="0" b="0"/>
        </a:effectRef>
        <a:fontRef idx="minor"/>
      </dsp:style>
    </dsp:sp>
    <dsp:sp modelId="{2E87CBCF-D2D6-402F-BB58-4951CB11E842}">
      <dsp:nvSpPr>
        <dsp:cNvPr id="0" name=""/>
        <dsp:cNvSpPr/>
      </dsp:nvSpPr>
      <dsp:spPr>
        <a:xfrm>
          <a:off x="3844903" y="1804389"/>
          <a:ext cx="1477277" cy="984851"/>
        </a:xfrm>
        <a:prstGeom prst="roundRect">
          <a:avLst>
            <a:gd name="adj" fmla="val 10000"/>
          </a:avLst>
        </a:prstGeom>
        <a:solidFill>
          <a:srgbClr val="6D2077"/>
        </a:solidFill>
        <a:ln w="12700" cap="rnd"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400050">
            <a:lnSpc>
              <a:spcPct val="90000"/>
            </a:lnSpc>
            <a:spcBef>
              <a:spcPct val="0"/>
            </a:spcBef>
            <a:spcAft>
              <a:spcPct val="35000"/>
            </a:spcAft>
            <a:buNone/>
          </a:pPr>
          <a:r>
            <a:rPr lang="lt-LT" sz="900" kern="1200" noProof="0" dirty="0">
              <a:solidFill>
                <a:sysClr val="window" lastClr="FFFFFF"/>
              </a:solidFill>
              <a:latin typeface="Arial"/>
              <a:ea typeface="+mn-ea"/>
              <a:cs typeface="+mn-cs"/>
            </a:rPr>
            <a:t>Vystyti personalo kvalifikaciją</a:t>
          </a:r>
          <a:endParaRPr lang="lt-LT" sz="900" kern="1200" dirty="0">
            <a:solidFill>
              <a:sysClr val="window" lastClr="FFFFFF"/>
            </a:solidFill>
            <a:latin typeface="Arial"/>
            <a:ea typeface="+mn-ea"/>
            <a:cs typeface="+mn-cs"/>
          </a:endParaRPr>
        </a:p>
      </dsp:txBody>
      <dsp:txXfrm>
        <a:off x="3873748" y="1833234"/>
        <a:ext cx="1419587" cy="927161"/>
      </dsp:txXfrm>
    </dsp:sp>
    <dsp:sp modelId="{732E9406-2224-4B91-B07A-4784DC56EF9E}">
      <dsp:nvSpPr>
        <dsp:cNvPr id="0" name=""/>
        <dsp:cNvSpPr/>
      </dsp:nvSpPr>
      <dsp:spPr>
        <a:xfrm>
          <a:off x="2663080" y="2789241"/>
          <a:ext cx="1920461" cy="393940"/>
        </a:xfrm>
        <a:custGeom>
          <a:avLst/>
          <a:gdLst/>
          <a:ahLst/>
          <a:cxnLst/>
          <a:rect l="0" t="0" r="0" b="0"/>
          <a:pathLst>
            <a:path>
              <a:moveTo>
                <a:pt x="1920461" y="0"/>
              </a:moveTo>
              <a:lnTo>
                <a:pt x="1920461" y="196970"/>
              </a:lnTo>
              <a:lnTo>
                <a:pt x="0" y="196970"/>
              </a:lnTo>
              <a:lnTo>
                <a:pt x="0" y="393940"/>
              </a:lnTo>
            </a:path>
          </a:pathLst>
        </a:custGeom>
        <a:noFill/>
        <a:ln w="12700" cap="flat" cmpd="sng" algn="ctr">
          <a:solidFill>
            <a:srgbClr val="00A3A1"/>
          </a:solidFill>
          <a:prstDash val="solid"/>
          <a:miter lim="800000"/>
        </a:ln>
        <a:effectLst/>
      </dsp:spPr>
      <dsp:style>
        <a:lnRef idx="2">
          <a:scrgbClr r="0" g="0" b="0"/>
        </a:lnRef>
        <a:fillRef idx="0">
          <a:scrgbClr r="0" g="0" b="0"/>
        </a:fillRef>
        <a:effectRef idx="0">
          <a:scrgbClr r="0" g="0" b="0"/>
        </a:effectRef>
        <a:fontRef idx="minor"/>
      </dsp:style>
    </dsp:sp>
    <dsp:sp modelId="{8359973B-A600-4532-B15F-6EB7A5BC9999}">
      <dsp:nvSpPr>
        <dsp:cNvPr id="0" name=""/>
        <dsp:cNvSpPr/>
      </dsp:nvSpPr>
      <dsp:spPr>
        <a:xfrm>
          <a:off x="1924441" y="3183182"/>
          <a:ext cx="1477277" cy="984851"/>
        </a:xfrm>
        <a:prstGeom prst="roundRect">
          <a:avLst>
            <a:gd name="adj" fmla="val 10000"/>
          </a:avLst>
        </a:prstGeom>
        <a:solidFill>
          <a:srgbClr val="00A3A1"/>
        </a:solidFill>
        <a:ln w="12700" cap="rnd"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400050">
            <a:lnSpc>
              <a:spcPct val="90000"/>
            </a:lnSpc>
            <a:spcBef>
              <a:spcPct val="0"/>
            </a:spcBef>
            <a:spcAft>
              <a:spcPct val="35000"/>
            </a:spcAft>
            <a:buNone/>
          </a:pPr>
          <a:r>
            <a:rPr lang="lt-LT" sz="900" kern="1200" dirty="0">
              <a:solidFill>
                <a:srgbClr val="FFFFFF"/>
              </a:solidFill>
              <a:latin typeface="Arial"/>
              <a:ea typeface="+mn-ea"/>
              <a:cs typeface="+mn-cs"/>
            </a:rPr>
            <a:t>Mokymų</a:t>
          </a:r>
          <a:r>
            <a:rPr lang="lt-LT" sz="900" kern="1200" dirty="0">
              <a:solidFill>
                <a:sysClr val="window" lastClr="FFFFFF"/>
              </a:solidFill>
              <a:latin typeface="Arial"/>
              <a:ea typeface="+mn-ea"/>
              <a:cs typeface="+mn-cs"/>
            </a:rPr>
            <a:t> </a:t>
          </a:r>
          <a:r>
            <a:rPr lang="lt-LT" sz="900" kern="1200" dirty="0">
              <a:solidFill>
                <a:srgbClr val="FFFFFF"/>
              </a:solidFill>
              <a:latin typeface="Arial"/>
              <a:ea typeface="+mn-ea"/>
              <a:cs typeface="+mn-cs"/>
            </a:rPr>
            <a:t>lygis</a:t>
          </a:r>
          <a:endParaRPr lang="lt-LT" sz="900" dirty="0">
            <a:solidFill>
              <a:sysClr val="window" lastClr="FFFFFF"/>
            </a:solidFill>
            <a:latin typeface="Arial"/>
            <a:ea typeface="+mn-ea"/>
            <a:cs typeface="+mn-cs"/>
          </a:endParaRPr>
        </a:p>
      </dsp:txBody>
      <dsp:txXfrm>
        <a:off x="1953286" y="3212027"/>
        <a:ext cx="1419587" cy="927161"/>
      </dsp:txXfrm>
    </dsp:sp>
    <dsp:sp modelId="{17A8C552-0213-4EE3-84B4-AB56A7CCC7E7}">
      <dsp:nvSpPr>
        <dsp:cNvPr id="0" name=""/>
        <dsp:cNvSpPr/>
      </dsp:nvSpPr>
      <dsp:spPr>
        <a:xfrm>
          <a:off x="4537822" y="2789241"/>
          <a:ext cx="91440" cy="393940"/>
        </a:xfrm>
        <a:custGeom>
          <a:avLst/>
          <a:gdLst/>
          <a:ahLst/>
          <a:cxnLst/>
          <a:rect l="0" t="0" r="0" b="0"/>
          <a:pathLst>
            <a:path>
              <a:moveTo>
                <a:pt x="45720" y="0"/>
              </a:moveTo>
              <a:lnTo>
                <a:pt x="45720" y="393940"/>
              </a:lnTo>
            </a:path>
          </a:pathLst>
        </a:custGeom>
        <a:noFill/>
        <a:ln w="12700" cap="flat" cmpd="sng" algn="ctr">
          <a:solidFill>
            <a:srgbClr val="00A3A1"/>
          </a:solidFill>
          <a:prstDash val="solid"/>
          <a:miter lim="800000"/>
        </a:ln>
        <a:effectLst/>
      </dsp:spPr>
      <dsp:style>
        <a:lnRef idx="2">
          <a:scrgbClr r="0" g="0" b="0"/>
        </a:lnRef>
        <a:fillRef idx="0">
          <a:scrgbClr r="0" g="0" b="0"/>
        </a:fillRef>
        <a:effectRef idx="0">
          <a:scrgbClr r="0" g="0" b="0"/>
        </a:effectRef>
        <a:fontRef idx="minor"/>
      </dsp:style>
    </dsp:sp>
    <dsp:sp modelId="{550EA005-449F-48EE-968B-EE6050DCC2D3}">
      <dsp:nvSpPr>
        <dsp:cNvPr id="0" name=""/>
        <dsp:cNvSpPr/>
      </dsp:nvSpPr>
      <dsp:spPr>
        <a:xfrm>
          <a:off x="3844903" y="3183182"/>
          <a:ext cx="1477277" cy="984851"/>
        </a:xfrm>
        <a:prstGeom prst="roundRect">
          <a:avLst>
            <a:gd name="adj" fmla="val 10000"/>
          </a:avLst>
        </a:prstGeom>
        <a:solidFill>
          <a:srgbClr val="00A3A1"/>
        </a:solidFill>
        <a:ln w="12700" cap="rnd"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400050">
            <a:lnSpc>
              <a:spcPct val="90000"/>
            </a:lnSpc>
            <a:spcBef>
              <a:spcPct val="0"/>
            </a:spcBef>
            <a:spcAft>
              <a:spcPct val="35000"/>
            </a:spcAft>
            <a:buNone/>
          </a:pPr>
          <a:r>
            <a:rPr lang="lt-LT" sz="900" kern="1200" dirty="0">
              <a:solidFill>
                <a:sysClr val="window" lastClr="FFFFFF"/>
              </a:solidFill>
              <a:latin typeface="Arial"/>
              <a:ea typeface="+mn-ea"/>
              <a:cs typeface="+mn-cs"/>
            </a:rPr>
            <a:t>Vidutinis </a:t>
          </a:r>
          <a:r>
            <a:rPr lang="lt-LT" sz="900" kern="1200" dirty="0">
              <a:solidFill>
                <a:srgbClr val="FFFFFF"/>
              </a:solidFill>
              <a:latin typeface="Arial"/>
              <a:ea typeface="+mn-ea"/>
              <a:cs typeface="+mn-cs"/>
            </a:rPr>
            <a:t>darbuotojų</a:t>
          </a:r>
          <a:r>
            <a:rPr lang="lt-LT" sz="900" kern="1200" dirty="0">
              <a:solidFill>
                <a:sysClr val="window" lastClr="FFFFFF"/>
              </a:solidFill>
              <a:latin typeface="Arial"/>
              <a:ea typeface="+mn-ea"/>
              <a:cs typeface="+mn-cs"/>
            </a:rPr>
            <a:t> atlygio </a:t>
          </a:r>
          <a:r>
            <a:rPr lang="lt-LT" sz="900" kern="1200" dirty="0">
              <a:solidFill>
                <a:srgbClr val="FFFFFF"/>
              </a:solidFill>
              <a:latin typeface="Arial"/>
              <a:ea typeface="+mn-ea"/>
              <a:cs typeface="+mn-cs"/>
            </a:rPr>
            <a:t>lygis</a:t>
          </a:r>
          <a:endParaRPr lang="lt-LT" sz="900" dirty="0">
            <a:solidFill>
              <a:sysClr val="window" lastClr="FFFFFF"/>
            </a:solidFill>
            <a:latin typeface="Arial"/>
            <a:ea typeface="+mn-ea"/>
            <a:cs typeface="+mn-cs"/>
          </a:endParaRPr>
        </a:p>
      </dsp:txBody>
      <dsp:txXfrm>
        <a:off x="3873748" y="3212027"/>
        <a:ext cx="1419587" cy="927161"/>
      </dsp:txXfrm>
    </dsp:sp>
    <dsp:sp modelId="{AAB46C5B-5281-4552-9952-12FFDE80AB95}">
      <dsp:nvSpPr>
        <dsp:cNvPr id="0" name=""/>
        <dsp:cNvSpPr/>
      </dsp:nvSpPr>
      <dsp:spPr>
        <a:xfrm>
          <a:off x="4583542" y="2789241"/>
          <a:ext cx="1920461" cy="393940"/>
        </a:xfrm>
        <a:custGeom>
          <a:avLst/>
          <a:gdLst/>
          <a:ahLst/>
          <a:cxnLst/>
          <a:rect l="0" t="0" r="0" b="0"/>
          <a:pathLst>
            <a:path>
              <a:moveTo>
                <a:pt x="0" y="0"/>
              </a:moveTo>
              <a:lnTo>
                <a:pt x="0" y="196970"/>
              </a:lnTo>
              <a:lnTo>
                <a:pt x="1920461" y="196970"/>
              </a:lnTo>
              <a:lnTo>
                <a:pt x="1920461" y="393940"/>
              </a:lnTo>
            </a:path>
          </a:pathLst>
        </a:custGeom>
        <a:noFill/>
        <a:ln w="12700" cap="flat" cmpd="sng" algn="ctr">
          <a:solidFill>
            <a:srgbClr val="00A3A1"/>
          </a:solidFill>
          <a:prstDash val="solid"/>
          <a:miter lim="800000"/>
        </a:ln>
        <a:effectLst/>
      </dsp:spPr>
      <dsp:style>
        <a:lnRef idx="2">
          <a:scrgbClr r="0" g="0" b="0"/>
        </a:lnRef>
        <a:fillRef idx="0">
          <a:scrgbClr r="0" g="0" b="0"/>
        </a:fillRef>
        <a:effectRef idx="0">
          <a:scrgbClr r="0" g="0" b="0"/>
        </a:effectRef>
        <a:fontRef idx="minor"/>
      </dsp:style>
    </dsp:sp>
    <dsp:sp modelId="{17D51278-DD2A-49BC-8A45-5ACAACB9F4B6}">
      <dsp:nvSpPr>
        <dsp:cNvPr id="0" name=""/>
        <dsp:cNvSpPr/>
      </dsp:nvSpPr>
      <dsp:spPr>
        <a:xfrm>
          <a:off x="5765364" y="3183182"/>
          <a:ext cx="1477277" cy="984851"/>
        </a:xfrm>
        <a:prstGeom prst="roundRect">
          <a:avLst>
            <a:gd name="adj" fmla="val 10000"/>
          </a:avLst>
        </a:prstGeom>
        <a:solidFill>
          <a:srgbClr val="00A3A1"/>
        </a:solidFill>
        <a:ln w="12700" cap="rnd"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400050">
            <a:lnSpc>
              <a:spcPct val="90000"/>
            </a:lnSpc>
            <a:spcBef>
              <a:spcPct val="0"/>
            </a:spcBef>
            <a:spcAft>
              <a:spcPct val="35000"/>
            </a:spcAft>
            <a:buNone/>
          </a:pPr>
          <a:r>
            <a:rPr lang="lt-LT" sz="900" kern="1200" dirty="0">
              <a:solidFill>
                <a:srgbClr val="FFFFFF"/>
              </a:solidFill>
              <a:latin typeface="Arial"/>
              <a:ea typeface="+mn-ea"/>
              <a:cs typeface="+mn-cs"/>
            </a:rPr>
            <a:t>Darbuotojų amžiaus </a:t>
          </a:r>
          <a:r>
            <a:rPr lang="lt-LT" sz="900" kern="1200" noProof="0" dirty="0">
              <a:solidFill>
                <a:srgbClr val="FFFFFF"/>
              </a:solidFill>
              <a:latin typeface="Arial"/>
              <a:ea typeface="+mn-ea"/>
              <a:cs typeface="+mn-cs"/>
            </a:rPr>
            <a:t>lygis</a:t>
          </a:r>
          <a:endParaRPr lang="lt-LT" sz="900" dirty="0">
            <a:solidFill>
              <a:sysClr val="window" lastClr="FFFFFF"/>
            </a:solidFill>
            <a:latin typeface="Arial"/>
            <a:ea typeface="+mn-ea"/>
            <a:cs typeface="+mn-cs"/>
          </a:endParaRPr>
        </a:p>
      </dsp:txBody>
      <dsp:txXfrm>
        <a:off x="5794209" y="3212027"/>
        <a:ext cx="1419587" cy="92716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10.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1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1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13.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14.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15.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6.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7.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8.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9.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E401C-2DFD-4EF3-B9BE-69A978A87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31966</Words>
  <Characters>18222</Characters>
  <Application>Microsoft Office Word</Application>
  <DocSecurity>0</DocSecurity>
  <Lines>151</Lines>
  <Paragraphs>100</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50088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Vitkauskaite, Vaiva</dc:creator>
  <cp:keywords/>
  <dc:description/>
  <cp:lastModifiedBy>Aurimas Paulavičius</cp:lastModifiedBy>
  <cp:revision>2</cp:revision>
  <cp:lastPrinted>2021-05-25T08:32:00Z</cp:lastPrinted>
  <dcterms:created xsi:type="dcterms:W3CDTF">2023-12-29T09:30:00Z</dcterms:created>
  <dcterms:modified xsi:type="dcterms:W3CDTF">2023-12-29T09:30:00Z</dcterms:modified>
</cp:coreProperties>
</file>